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B8" w:rsidRPr="008B06D7" w:rsidRDefault="00EE5AB8" w:rsidP="00EE5AB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8B06D7">
        <w:rPr>
          <w:rFonts w:asciiTheme="minorHAnsi" w:hAnsiTheme="minorHAnsi" w:cstheme="minorHAnsi"/>
          <w:b/>
          <w:sz w:val="24"/>
          <w:szCs w:val="24"/>
        </w:rPr>
        <w:t xml:space="preserve">ALLEGATO </w:t>
      </w:r>
      <w:r w:rsidR="009E51B2">
        <w:rPr>
          <w:rFonts w:asciiTheme="minorHAnsi" w:hAnsiTheme="minorHAnsi" w:cstheme="minorHAnsi"/>
          <w:b/>
          <w:sz w:val="24"/>
          <w:szCs w:val="24"/>
        </w:rPr>
        <w:t>6</w:t>
      </w:r>
      <w:r w:rsidRPr="008B06D7">
        <w:rPr>
          <w:rFonts w:asciiTheme="minorHAnsi" w:hAnsiTheme="minorHAnsi" w:cstheme="minorHAnsi"/>
          <w:b/>
          <w:sz w:val="24"/>
          <w:szCs w:val="24"/>
        </w:rPr>
        <w:t xml:space="preserve"> – Modello offerta economica</w:t>
      </w:r>
      <w:r w:rsidR="008B06D7" w:rsidRPr="008B06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sz w:val="24"/>
          <w:szCs w:val="24"/>
        </w:rPr>
      </w:pPr>
    </w:p>
    <w:p w:rsidR="007D63D2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DA COMPILARE, FIRMARE DIGITALMENTE ED ALLEGARE </w:t>
      </w:r>
    </w:p>
    <w:p w:rsidR="00EE5AB8" w:rsidRPr="008B06D7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 xml:space="preserve">ALL’INTERNO DELLA “BUSTA OFFERTA ECONOMICA” 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u w:val="single"/>
        </w:rPr>
      </w:pPr>
    </w:p>
    <w:p w:rsidR="003A237A" w:rsidRDefault="008B06D7" w:rsidP="00BB145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="005F01CB" w:rsidRPr="005F01CB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5F01CB" w:rsidRPr="008B06D7">
        <w:rPr>
          <w:rFonts w:asciiTheme="minorHAnsi" w:hAnsiTheme="minorHAnsi" w:cstheme="minorHAnsi"/>
          <w:b/>
          <w:i/>
          <w:sz w:val="24"/>
          <w:szCs w:val="24"/>
        </w:rPr>
        <w:t>tramite Sintel</w:t>
      </w:r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, </w:t>
      </w:r>
      <w:r w:rsidR="00FD7E77">
        <w:rPr>
          <w:rFonts w:asciiTheme="minorHAnsi" w:hAnsiTheme="minorHAnsi" w:cstheme="minorHAnsi"/>
          <w:b/>
          <w:i/>
          <w:sz w:val="24"/>
          <w:szCs w:val="24"/>
        </w:rPr>
        <w:t>per l’affidamento</w:t>
      </w:r>
      <w:r w:rsidR="00BB1455">
        <w:rPr>
          <w:rFonts w:asciiTheme="minorHAnsi" w:hAnsiTheme="minorHAnsi" w:cstheme="minorHAnsi"/>
          <w:b/>
          <w:i/>
          <w:sz w:val="24"/>
          <w:szCs w:val="24"/>
        </w:rPr>
        <w:t>:</w:t>
      </w:r>
    </w:p>
    <w:p w:rsidR="00BB1455" w:rsidRPr="003A237A" w:rsidRDefault="00BB1455" w:rsidP="00BB145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</w:rPr>
        <w:t xml:space="preserve">“SERVIZIO DI PULIZIA DEGLI EDIFICI COMUNALI  AD USO PUBBLICO A FAVORE DEL COMUNE DI VIMERCATE – </w:t>
      </w:r>
      <w:r w:rsidRPr="007D63D2">
        <w:rPr>
          <w:rFonts w:asciiTheme="minorHAnsi" w:hAnsiTheme="minorHAnsi" w:cstheme="minorHAnsi"/>
          <w:b/>
          <w:i/>
          <w:sz w:val="24"/>
          <w:szCs w:val="24"/>
        </w:rPr>
        <w:t>CIG</w:t>
      </w:r>
      <w:r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9E51B2">
        <w:rPr>
          <w:rFonts w:asciiTheme="minorHAnsi" w:hAnsiTheme="minorHAnsi" w:cstheme="minorHAnsi"/>
          <w:b/>
          <w:i/>
          <w:sz w:val="24"/>
          <w:szCs w:val="24"/>
        </w:rPr>
        <w:t>98487830D8</w:t>
      </w:r>
      <w:r w:rsidR="00CF6F30">
        <w:rPr>
          <w:rFonts w:asciiTheme="minorHAnsi" w:hAnsiTheme="minorHAnsi" w:cstheme="minorHAnsi"/>
          <w:b/>
          <w:i/>
          <w:sz w:val="24"/>
          <w:szCs w:val="24"/>
        </w:rPr>
        <w:t xml:space="preserve">    </w:t>
      </w:r>
    </w:p>
    <w:p w:rsidR="00EE5AB8" w:rsidRDefault="00EE5AB8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3A237A" w:rsidRPr="00EE5AB8" w:rsidRDefault="003A237A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</w:pPr>
      <w:r w:rsidRPr="00EE5AB8"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  <w:t>DICHIARAZIONE DI OFFERTA ECONOMICA</w:t>
      </w:r>
    </w:p>
    <w:p w:rsidR="00EE5AB8" w:rsidRPr="00EE5AB8" w:rsidRDefault="00EE5AB8" w:rsidP="008B06D7">
      <w:pPr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Il/la sottoscritto/a ______________________________________________________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(cognome e nome)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nato a 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(________________), il ________</w:t>
      </w:r>
      <w:r>
        <w:rPr>
          <w:rFonts w:ascii="Calibri" w:hAnsi="Calibri" w:cs="Tahoma"/>
          <w:color w:val="000000"/>
          <w:sz w:val="24"/>
          <w:szCs w:val="24"/>
        </w:rPr>
        <w:t>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______(luogo</w:t>
      </w:r>
      <w:r>
        <w:rPr>
          <w:rFonts w:ascii="Calibri" w:hAnsi="Calibri" w:cs="Tahoma"/>
          <w:color w:val="000000"/>
          <w:sz w:val="24"/>
          <w:szCs w:val="24"/>
        </w:rPr>
        <w:t xml:space="preserve"> - prov. - </w:t>
      </w:r>
      <w:r w:rsidRPr="00EE5AB8">
        <w:rPr>
          <w:rFonts w:ascii="Calibri" w:hAnsi="Calibri" w:cs="Tahoma"/>
          <w:color w:val="000000"/>
          <w:sz w:val="24"/>
          <w:szCs w:val="24"/>
        </w:rPr>
        <w:t>data)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240" w:after="120"/>
        <w:ind w:right="-31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residente a __________</w:t>
      </w:r>
      <w:r>
        <w:rPr>
          <w:rFonts w:ascii="Calibri" w:hAnsi="Calibri" w:cs="Tahoma"/>
          <w:color w:val="000000"/>
          <w:sz w:val="24"/>
          <w:szCs w:val="24"/>
        </w:rPr>
        <w:t>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(____), Via ________</w:t>
      </w:r>
      <w:r>
        <w:rPr>
          <w:rFonts w:ascii="Calibri" w:hAnsi="Calibri" w:cs="Tahoma"/>
          <w:color w:val="000000"/>
          <w:sz w:val="24"/>
          <w:szCs w:val="24"/>
        </w:rPr>
        <w:t>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______, n. 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(luogo</w:t>
      </w:r>
      <w:r>
        <w:rPr>
          <w:rFonts w:ascii="Calibri" w:hAnsi="Calibri" w:cs="Tahoma"/>
          <w:color w:val="000000"/>
          <w:sz w:val="24"/>
          <w:szCs w:val="24"/>
        </w:rPr>
        <w:t xml:space="preserve"> - prov.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in nome del concorrente “__________________________________________________“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con sede legale in __________________________________________________ (_____), 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Via 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____________________,  n. ________,</w:t>
      </w:r>
      <w:r>
        <w:rPr>
          <w:rFonts w:ascii="Calibri" w:hAnsi="Calibri" w:cs="Tahoma"/>
          <w:color w:val="000000"/>
          <w:sz w:val="24"/>
          <w:szCs w:val="24"/>
        </w:rPr>
        <w:t xml:space="preserve"> (luogo - prov.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Titolare o Legale rappresentante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Procuratore speciale / generale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860333" w:rsidRDefault="00860333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soggetto che partecipa alla gara in oggetto 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Impresa individuale (lett. a),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d.lgs. </w:t>
      </w:r>
      <w:r w:rsidR="0089168C">
        <w:rPr>
          <w:rFonts w:ascii="Calibri" w:hAnsi="Calibri" w:cs="Tahoma"/>
          <w:color w:val="000000"/>
          <w:sz w:val="24"/>
          <w:szCs w:val="24"/>
        </w:rPr>
        <w:t>50/201</w:t>
      </w:r>
      <w:r w:rsidRPr="00EE5AB8">
        <w:rPr>
          <w:rFonts w:ascii="Calibri" w:hAnsi="Calibri" w:cs="Tahoma"/>
          <w:color w:val="000000"/>
          <w:sz w:val="24"/>
          <w:szCs w:val="24"/>
        </w:rPr>
        <w:t>6);</w:t>
      </w:r>
    </w:p>
    <w:p w:rsidR="00EE5AB8" w:rsidRPr="00EE5AB8" w:rsidRDefault="00EE5AB8" w:rsidP="008B06D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709" w:hanging="709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Società (lett. a),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d.lgs. </w:t>
      </w:r>
      <w:r w:rsidR="0089168C">
        <w:rPr>
          <w:rFonts w:ascii="Calibri" w:hAnsi="Calibri" w:cs="Tahoma"/>
          <w:color w:val="000000"/>
          <w:sz w:val="24"/>
          <w:szCs w:val="24"/>
        </w:rPr>
        <w:t>50</w:t>
      </w:r>
      <w:r w:rsidRPr="00EE5AB8">
        <w:rPr>
          <w:rFonts w:ascii="Calibri" w:hAnsi="Calibri" w:cs="Tahoma"/>
          <w:color w:val="000000"/>
          <w:sz w:val="24"/>
          <w:szCs w:val="24"/>
        </w:rPr>
        <w:t>/20</w:t>
      </w:r>
      <w:r w:rsidR="0089168C">
        <w:rPr>
          <w:rFonts w:ascii="Calibri" w:hAnsi="Calibri" w:cs="Tahoma"/>
          <w:color w:val="000000"/>
          <w:sz w:val="24"/>
          <w:szCs w:val="24"/>
        </w:rPr>
        <w:t>1</w:t>
      </w:r>
      <w:r w:rsidRPr="00EE5AB8">
        <w:rPr>
          <w:rFonts w:ascii="Calibri" w:hAnsi="Calibri" w:cs="Tahoma"/>
          <w:color w:val="000000"/>
          <w:sz w:val="24"/>
          <w:szCs w:val="24"/>
        </w:rPr>
        <w:t>6), s</w:t>
      </w:r>
      <w:r>
        <w:rPr>
          <w:rFonts w:ascii="Calibri" w:hAnsi="Calibri" w:cs="Tahoma"/>
          <w:color w:val="000000"/>
          <w:sz w:val="24"/>
          <w:szCs w:val="24"/>
        </w:rPr>
        <w:t>pecificare tipo: 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</w:t>
      </w:r>
    </w:p>
    <w:p w:rsidR="00EE5AB8" w:rsidRPr="00EE5AB8" w:rsidRDefault="00EE5AB8" w:rsidP="008B06D7">
      <w:pPr>
        <w:tabs>
          <w:tab w:val="left" w:pos="709"/>
        </w:tabs>
        <w:autoSpaceDE w:val="0"/>
        <w:autoSpaceDN w:val="0"/>
        <w:adjustRightInd w:val="0"/>
        <w:spacing w:before="120" w:after="120"/>
        <w:ind w:left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____________________________________________________________________;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Consorzio fra società cooperativa di produzione e lavoro (lett. b),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d.lgs. </w:t>
      </w:r>
      <w:r w:rsidR="0089168C">
        <w:rPr>
          <w:rFonts w:ascii="Calibri" w:hAnsi="Calibri" w:cs="Tahoma"/>
          <w:color w:val="000000"/>
          <w:sz w:val="24"/>
          <w:szCs w:val="24"/>
        </w:rPr>
        <w:t>50</w:t>
      </w:r>
      <w:r w:rsidRPr="00EE5AB8">
        <w:rPr>
          <w:rFonts w:ascii="Calibri" w:hAnsi="Calibri" w:cs="Tahoma"/>
          <w:color w:val="000000"/>
          <w:sz w:val="24"/>
          <w:szCs w:val="24"/>
        </w:rPr>
        <w:t>/20</w:t>
      </w:r>
      <w:r w:rsidR="0089168C">
        <w:rPr>
          <w:rFonts w:ascii="Calibri" w:hAnsi="Calibri" w:cs="Tahoma"/>
          <w:color w:val="000000"/>
          <w:sz w:val="24"/>
          <w:szCs w:val="24"/>
        </w:rPr>
        <w:t>1</w:t>
      </w:r>
      <w:r w:rsidRPr="00EE5AB8">
        <w:rPr>
          <w:rFonts w:ascii="Calibri" w:hAnsi="Calibri" w:cs="Tahoma"/>
          <w:color w:val="000000"/>
          <w:sz w:val="24"/>
          <w:szCs w:val="24"/>
        </w:rPr>
        <w:t>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Consorzio tra imprese artigiane (lett. b),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d.lgs. </w:t>
      </w:r>
      <w:r w:rsidR="0089168C">
        <w:rPr>
          <w:rFonts w:ascii="Calibri" w:hAnsi="Calibri" w:cs="Tahoma"/>
          <w:color w:val="000000"/>
          <w:sz w:val="24"/>
          <w:szCs w:val="24"/>
        </w:rPr>
        <w:t>50</w:t>
      </w:r>
      <w:r w:rsidRPr="00EE5AB8">
        <w:rPr>
          <w:rFonts w:ascii="Calibri" w:hAnsi="Calibri" w:cs="Tahoma"/>
          <w:color w:val="000000"/>
          <w:sz w:val="24"/>
          <w:szCs w:val="24"/>
        </w:rPr>
        <w:t>/20</w:t>
      </w:r>
      <w:r w:rsidR="0089168C">
        <w:rPr>
          <w:rFonts w:ascii="Calibri" w:hAnsi="Calibri" w:cs="Tahoma"/>
          <w:color w:val="000000"/>
          <w:sz w:val="24"/>
          <w:szCs w:val="24"/>
        </w:rPr>
        <w:t>1</w:t>
      </w:r>
      <w:r w:rsidRPr="00EE5AB8">
        <w:rPr>
          <w:rFonts w:ascii="Calibri" w:hAnsi="Calibri" w:cs="Tahoma"/>
          <w:color w:val="000000"/>
          <w:sz w:val="24"/>
          <w:szCs w:val="24"/>
        </w:rPr>
        <w:t>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Consorzio stabile (lett. c), art. </w:t>
      </w:r>
      <w:r w:rsidR="0089168C">
        <w:rPr>
          <w:rFonts w:ascii="Calibri" w:hAnsi="Calibri" w:cs="Tahoma"/>
          <w:color w:val="000000"/>
          <w:sz w:val="24"/>
          <w:szCs w:val="24"/>
        </w:rPr>
        <w:t>45, d.l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gs. </w:t>
      </w:r>
      <w:r w:rsidR="0089168C">
        <w:rPr>
          <w:rFonts w:ascii="Calibri" w:hAnsi="Calibri" w:cs="Tahoma"/>
          <w:color w:val="000000"/>
          <w:sz w:val="24"/>
          <w:szCs w:val="24"/>
        </w:rPr>
        <w:t>50/201</w:t>
      </w:r>
      <w:r w:rsidRPr="00EE5AB8">
        <w:rPr>
          <w:rFonts w:ascii="Calibri" w:hAnsi="Calibri" w:cs="Tahoma"/>
          <w:color w:val="000000"/>
          <w:sz w:val="24"/>
          <w:szCs w:val="24"/>
        </w:rPr>
        <w:t>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Mandataria di un raggruppamento temporaneo (lett. d),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="0089168C" w:rsidRPr="00EE5AB8">
        <w:rPr>
          <w:rFonts w:ascii="Calibri" w:hAnsi="Calibri" w:cs="Tahoma"/>
          <w:color w:val="000000"/>
          <w:sz w:val="24"/>
          <w:szCs w:val="24"/>
        </w:rPr>
        <w:t xml:space="preserve">, d.lgs. </w:t>
      </w:r>
      <w:r w:rsidR="0089168C">
        <w:rPr>
          <w:rFonts w:ascii="Calibri" w:hAnsi="Calibri" w:cs="Tahoma"/>
          <w:color w:val="000000"/>
          <w:sz w:val="24"/>
          <w:szCs w:val="24"/>
        </w:rPr>
        <w:t>50</w:t>
      </w:r>
      <w:r w:rsidR="0089168C" w:rsidRPr="00EE5AB8">
        <w:rPr>
          <w:rFonts w:ascii="Calibri" w:hAnsi="Calibri" w:cs="Tahoma"/>
          <w:color w:val="000000"/>
          <w:sz w:val="24"/>
          <w:szCs w:val="24"/>
        </w:rPr>
        <w:t>/20</w:t>
      </w:r>
      <w:r w:rsidR="0089168C">
        <w:rPr>
          <w:rFonts w:ascii="Calibri" w:hAnsi="Calibri" w:cs="Tahoma"/>
          <w:color w:val="000000"/>
          <w:sz w:val="24"/>
          <w:szCs w:val="24"/>
        </w:rPr>
        <w:t>1</w:t>
      </w:r>
      <w:r w:rsidR="0089168C" w:rsidRPr="00EE5AB8">
        <w:rPr>
          <w:rFonts w:ascii="Calibri" w:hAnsi="Calibri" w:cs="Tahoma"/>
          <w:color w:val="000000"/>
          <w:sz w:val="24"/>
          <w:szCs w:val="24"/>
        </w:rPr>
        <w:t>6</w:t>
      </w:r>
      <w:r w:rsidRPr="00EE5AB8">
        <w:rPr>
          <w:rFonts w:ascii="Calibri" w:hAnsi="Calibri" w:cs="Tahoma"/>
          <w:color w:val="000000"/>
          <w:sz w:val="24"/>
          <w:szCs w:val="24"/>
        </w:rPr>
        <w:t>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 xml:space="preserve">Mandataria di un consorzio ordinario (lett. e), art. </w:t>
      </w:r>
      <w:r w:rsidR="0089168C">
        <w:rPr>
          <w:rFonts w:ascii="Calibri" w:hAnsi="Calibri" w:cs="Tahoma"/>
          <w:color w:val="000000"/>
          <w:sz w:val="24"/>
          <w:szCs w:val="24"/>
        </w:rPr>
        <w:t>45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</w:t>
      </w:r>
      <w:r w:rsidR="0089168C" w:rsidRPr="0089168C">
        <w:rPr>
          <w:rFonts w:ascii="Calibri" w:hAnsi="Calibri" w:cs="Tahoma"/>
          <w:color w:val="000000"/>
          <w:sz w:val="24"/>
          <w:szCs w:val="24"/>
        </w:rPr>
        <w:t>d.lgs. 50/2016</w:t>
      </w:r>
      <w:r w:rsidRPr="00EE5AB8">
        <w:rPr>
          <w:rFonts w:ascii="Calibri" w:hAnsi="Calibri" w:cs="Tahoma"/>
          <w:color w:val="000000"/>
          <w:sz w:val="24"/>
          <w:szCs w:val="24"/>
        </w:rPr>
        <w:t>);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 xml:space="preserve">GEIE (lett. </w:t>
      </w:r>
      <w:r w:rsidR="0089168C">
        <w:rPr>
          <w:rFonts w:ascii="Calibri" w:hAnsi="Calibri" w:cs="Tahoma"/>
          <w:color w:val="000000"/>
          <w:sz w:val="24"/>
          <w:szCs w:val="24"/>
        </w:rPr>
        <w:t>g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 xml:space="preserve">), art. </w:t>
      </w:r>
      <w:r w:rsidR="0089168C" w:rsidRPr="0089168C">
        <w:rPr>
          <w:rFonts w:ascii="Calibri" w:hAnsi="Calibri" w:cs="Tahoma"/>
          <w:color w:val="000000"/>
          <w:sz w:val="24"/>
          <w:szCs w:val="24"/>
        </w:rPr>
        <w:t>45, d.lgs. 50/2016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 xml:space="preserve">Mandataria di aggregazione di imprese aderenti al contratto di rete (lett. f), art. </w:t>
      </w:r>
      <w:r w:rsidR="0089168C" w:rsidRPr="0089168C">
        <w:rPr>
          <w:rFonts w:ascii="Calibri" w:hAnsi="Calibri" w:cs="Tahoma"/>
          <w:color w:val="000000"/>
          <w:sz w:val="24"/>
          <w:szCs w:val="24"/>
        </w:rPr>
        <w:t>45, d.lgs. 50/2016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ind w:left="720"/>
        <w:contextualSpacing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center"/>
        <w:rPr>
          <w:rFonts w:ascii="Calibri" w:hAnsi="Calibri"/>
          <w:b/>
          <w:sz w:val="24"/>
          <w:szCs w:val="24"/>
        </w:rPr>
      </w:pPr>
      <w:r w:rsidRPr="00EE5AB8">
        <w:rPr>
          <w:rFonts w:ascii="Calibri" w:hAnsi="Calibri"/>
          <w:b/>
          <w:sz w:val="24"/>
          <w:szCs w:val="24"/>
        </w:rPr>
        <w:t>OFFRE</w:t>
      </w: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Cs/>
          <w:caps/>
          <w:smallCaps/>
          <w:sz w:val="24"/>
          <w:szCs w:val="24"/>
        </w:rPr>
      </w:pPr>
    </w:p>
    <w:p w:rsidR="002E1288" w:rsidRPr="00EE5AB8" w:rsidRDefault="00EE5AB8" w:rsidP="00BB1455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per </w:t>
      </w:r>
      <w:r w:rsidRPr="00EE5AB8">
        <w:rPr>
          <w:rFonts w:ascii="Calibri" w:hAnsi="Calibri" w:cs="Tahoma"/>
          <w:color w:val="000000"/>
          <w:sz w:val="24"/>
          <w:szCs w:val="24"/>
          <w:u w:val="single"/>
        </w:rPr>
        <w:t>l’a</w:t>
      </w:r>
      <w:r w:rsidR="003A237A">
        <w:rPr>
          <w:rFonts w:ascii="Calibri" w:hAnsi="Calibri" w:cs="Tahoma"/>
          <w:color w:val="000000"/>
          <w:sz w:val="24"/>
          <w:szCs w:val="24"/>
          <w:u w:val="single"/>
        </w:rPr>
        <w:t>ppalto del servizio in epigrafe</w:t>
      </w:r>
      <w:r w:rsidR="008B06D7"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un prezzo complessivo e incondizionato di €_______________,__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cifre),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corrispondente al ribasso del </w:t>
      </w:r>
      <w:r w:rsidRPr="00EE5AB8">
        <w:rPr>
          <w:rFonts w:ascii="Calibri" w:hAnsi="Calibri" w:cs="Tahoma"/>
          <w:color w:val="000000"/>
          <w:sz w:val="24"/>
          <w:szCs w:val="24"/>
        </w:rPr>
        <w:t>________%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</w:t>
      </w:r>
      <w:r w:rsidRPr="00586194">
        <w:rPr>
          <w:rFonts w:ascii="Calibri" w:hAnsi="Calibri" w:cs="Tahoma"/>
          <w:i/>
          <w:color w:val="000000"/>
          <w:sz w:val="24"/>
          <w:szCs w:val="24"/>
        </w:rPr>
        <w:t>)</w:t>
      </w:r>
      <w:r w:rsidRPr="00586194">
        <w:rPr>
          <w:rFonts w:ascii="Calibri" w:hAnsi="Calibri" w:cs="Tahoma"/>
          <w:color w:val="000000"/>
          <w:sz w:val="24"/>
          <w:szCs w:val="24"/>
        </w:rPr>
        <w:t xml:space="preserve">, sull’importo posto a base di gara, </w:t>
      </w:r>
      <w:r w:rsidR="0089168C">
        <w:rPr>
          <w:rFonts w:ascii="Calibri" w:hAnsi="Calibri" w:cs="Tahoma"/>
          <w:color w:val="000000"/>
          <w:sz w:val="24"/>
          <w:szCs w:val="24"/>
        </w:rPr>
        <w:t>di cui €_____________,__(</w:t>
      </w:r>
      <w:r w:rsidR="0089168C" w:rsidRPr="0089168C">
        <w:rPr>
          <w:rFonts w:ascii="Calibri" w:hAnsi="Calibri" w:cs="Tahoma"/>
          <w:i/>
          <w:color w:val="000000"/>
          <w:sz w:val="24"/>
          <w:szCs w:val="24"/>
        </w:rPr>
        <w:t>in cifre</w:t>
      </w:r>
      <w:r w:rsidR="0089168C">
        <w:rPr>
          <w:rFonts w:ascii="Calibri" w:hAnsi="Calibri" w:cs="Tahoma"/>
          <w:color w:val="000000"/>
          <w:sz w:val="24"/>
          <w:szCs w:val="24"/>
        </w:rPr>
        <w:t xml:space="preserve">) </w:t>
      </w:r>
      <w:r w:rsidR="00B534CF">
        <w:rPr>
          <w:rFonts w:ascii="Calibri" w:hAnsi="Calibri" w:cs="Tahoma"/>
          <w:color w:val="000000"/>
          <w:sz w:val="24"/>
          <w:szCs w:val="24"/>
        </w:rPr>
        <w:t xml:space="preserve">quali </w:t>
      </w:r>
      <w:r w:rsidR="00B534CF" w:rsidRPr="00B534CF">
        <w:rPr>
          <w:rFonts w:ascii="Calibri" w:hAnsi="Calibri" w:cs="Tahoma"/>
          <w:color w:val="000000"/>
          <w:sz w:val="24"/>
          <w:szCs w:val="24"/>
        </w:rPr>
        <w:t xml:space="preserve">costi della sicurezza delle interferenze </w:t>
      </w:r>
      <w:r w:rsidRPr="00586194">
        <w:rPr>
          <w:rFonts w:ascii="Calibri" w:hAnsi="Calibri" w:cs="Tahoma"/>
          <w:color w:val="000000"/>
          <w:sz w:val="24"/>
          <w:szCs w:val="24"/>
        </w:rPr>
        <w:t xml:space="preserve">oneri di sicurezza non soggetti al ribasso </w:t>
      </w:r>
      <w:r w:rsidR="00B534CF">
        <w:rPr>
          <w:rFonts w:ascii="Calibri" w:hAnsi="Calibri" w:cs="Tahoma"/>
          <w:color w:val="000000"/>
          <w:sz w:val="24"/>
          <w:szCs w:val="24"/>
        </w:rPr>
        <w:t>.</w:t>
      </w:r>
      <w:r w:rsidR="002E1288" w:rsidRPr="00586194">
        <w:rPr>
          <w:rFonts w:ascii="Calibri" w:hAnsi="Calibri" w:cs="Tahoma"/>
          <w:color w:val="000000"/>
          <w:sz w:val="24"/>
          <w:szCs w:val="24"/>
        </w:rPr>
        <w:t xml:space="preserve"> </w:t>
      </w:r>
    </w:p>
    <w:p w:rsidR="002E1288" w:rsidRDefault="002E128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 ribasso offerto ed il prezzo conseguente deriva da</w:t>
      </w:r>
      <w:r w:rsidR="00B534CF">
        <w:rPr>
          <w:rFonts w:ascii="Calibri" w:hAnsi="Calibri" w:cs="Tahoma"/>
          <w:color w:val="000000"/>
          <w:sz w:val="24"/>
          <w:szCs w:val="24"/>
        </w:rPr>
        <w:t>i costi di seguito specificati</w:t>
      </w:r>
      <w:r w:rsidRPr="00EE5AB8">
        <w:rPr>
          <w:rFonts w:ascii="Calibri" w:hAnsi="Calibri" w:cs="Tahoma"/>
          <w:color w:val="000000"/>
          <w:sz w:val="24"/>
          <w:szCs w:val="24"/>
        </w:rPr>
        <w:t>: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lastRenderedPageBreak/>
        <w:t xml:space="preserve">a) </w:t>
      </w:r>
      <w:r w:rsidRPr="00EE5AB8">
        <w:rPr>
          <w:rFonts w:ascii="Calibri" w:hAnsi="Calibri" w:cs="Tahoma"/>
          <w:color w:val="000000"/>
          <w:sz w:val="24"/>
          <w:szCs w:val="24"/>
        </w:rPr>
        <w:t>Costi del personale, prodotti, attrezzature, macchinari e sicurezza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8"/>
        <w:gridCol w:w="1141"/>
        <w:gridCol w:w="1141"/>
        <w:gridCol w:w="932"/>
        <w:gridCol w:w="1037"/>
        <w:gridCol w:w="1868"/>
        <w:gridCol w:w="2387"/>
      </w:tblGrid>
      <w:tr w:rsidR="008B06D7" w:rsidRPr="00EE5AB8" w:rsidTr="00860333">
        <w:tc>
          <w:tcPr>
            <w:tcW w:w="684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unità di personale</w:t>
            </w:r>
          </w:p>
        </w:tc>
        <w:tc>
          <w:tcPr>
            <w:tcW w:w="579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Qualifica</w:t>
            </w:r>
          </w:p>
        </w:tc>
        <w:tc>
          <w:tcPr>
            <w:tcW w:w="579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473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ore di lavoro</w:t>
            </w:r>
          </w:p>
        </w:tc>
        <w:tc>
          <w:tcPr>
            <w:tcW w:w="526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orario</w:t>
            </w:r>
          </w:p>
        </w:tc>
        <w:tc>
          <w:tcPr>
            <w:tcW w:w="947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costo manodopera per livello</w:t>
            </w:r>
          </w:p>
        </w:tc>
        <w:tc>
          <w:tcPr>
            <w:tcW w:w="1211" w:type="pct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 w:val="restar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  <w:tcBorders>
              <w:bottom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860333">
        <w:tc>
          <w:tcPr>
            <w:tcW w:w="684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947" w:type="pct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211" w:type="pct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EE5AB8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complessivo costo manodopera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dei prodotti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delle attrezzature e dei macchinari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5D72BB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</w:tcPr>
          <w:p w:rsidR="005D72BB" w:rsidRPr="00EE5AB8" w:rsidRDefault="005D72BB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5D72BB">
              <w:rPr>
                <w:rFonts w:ascii="Calibri" w:hAnsi="Calibri" w:cs="Tahoma"/>
                <w:color w:val="000000"/>
                <w:sz w:val="24"/>
                <w:szCs w:val="24"/>
              </w:rPr>
              <w:t>Costi aziendali concernenti l’adempimento delle disposizioni in materia di salute e sicurezza sui luoghi di lavoro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t xml:space="preserve"> </w:t>
            </w: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(art. 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t>95</w:t>
            </w: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, comma 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t>10</w:t>
            </w: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 xml:space="preserve">, del d.lgs. </w:t>
            </w:r>
            <w:r>
              <w:rPr>
                <w:rFonts w:ascii="Calibri" w:hAnsi="Calibri" w:cs="Tahoma"/>
                <w:color w:val="000000"/>
                <w:sz w:val="24"/>
                <w:szCs w:val="24"/>
              </w:rPr>
              <w:t>50/2016</w:t>
            </w: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D72BB" w:rsidRPr="00EE5AB8" w:rsidRDefault="005D72BB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5D72BB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  <w:vAlign w:val="center"/>
          </w:tcPr>
          <w:p w:rsidR="005D72BB" w:rsidRPr="005D72BB" w:rsidRDefault="005D72BB" w:rsidP="005D72BB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5D72BB">
              <w:rPr>
                <w:rFonts w:ascii="Calibri" w:hAnsi="Calibri" w:cs="Tahoma"/>
                <w:color w:val="000000"/>
                <w:sz w:val="24"/>
                <w:szCs w:val="24"/>
              </w:rPr>
              <w:t>Costi della sicurezza derivanti da interferenza* (non inferiori ad € 1.500,00 Iva esclusa)</w:t>
            </w:r>
          </w:p>
        </w:tc>
        <w:tc>
          <w:tcPr>
            <w:tcW w:w="1211" w:type="pct"/>
            <w:tcBorders>
              <w:left w:val="single" w:sz="4" w:space="0" w:color="auto"/>
            </w:tcBorders>
          </w:tcPr>
          <w:p w:rsidR="005D72BB" w:rsidRPr="00EE5AB8" w:rsidRDefault="005D72BB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5D72BB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  <w:vAlign w:val="center"/>
          </w:tcPr>
          <w:p w:rsidR="005D72BB" w:rsidRPr="005D72BB" w:rsidRDefault="005D72BB" w:rsidP="005D72BB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5D72BB">
              <w:rPr>
                <w:rFonts w:ascii="Calibri" w:hAnsi="Calibri" w:cs="Tahoma"/>
                <w:color w:val="000000"/>
                <w:sz w:val="24"/>
                <w:szCs w:val="24"/>
              </w:rPr>
              <w:t>Utile d’impresa</w:t>
            </w:r>
          </w:p>
        </w:tc>
        <w:tc>
          <w:tcPr>
            <w:tcW w:w="1211" w:type="pct"/>
            <w:tcBorders>
              <w:left w:val="single" w:sz="4" w:space="0" w:color="auto"/>
            </w:tcBorders>
            <w:vAlign w:val="center"/>
          </w:tcPr>
          <w:p w:rsidR="005D72BB" w:rsidRPr="005D72BB" w:rsidRDefault="005D72BB" w:rsidP="005D72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5D72BB" w:rsidRPr="00EE5AB8" w:rsidTr="00860333">
        <w:tc>
          <w:tcPr>
            <w:tcW w:w="3789" w:type="pct"/>
            <w:gridSpan w:val="6"/>
            <w:tcBorders>
              <w:right w:val="single" w:sz="4" w:space="0" w:color="auto"/>
            </w:tcBorders>
            <w:vAlign w:val="center"/>
          </w:tcPr>
          <w:p w:rsidR="005D72BB" w:rsidRPr="005D72BB" w:rsidRDefault="005D72BB" w:rsidP="005D72BB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5D72BB">
              <w:rPr>
                <w:rFonts w:ascii="Calibri" w:hAnsi="Calibri" w:cs="Tahoma"/>
                <w:color w:val="000000"/>
                <w:sz w:val="24"/>
                <w:szCs w:val="24"/>
              </w:rPr>
              <w:t>Eventuali ulteriori costi</w:t>
            </w:r>
          </w:p>
        </w:tc>
        <w:tc>
          <w:tcPr>
            <w:tcW w:w="1211" w:type="pct"/>
            <w:tcBorders>
              <w:left w:val="single" w:sz="4" w:space="0" w:color="auto"/>
            </w:tcBorders>
            <w:vAlign w:val="center"/>
          </w:tcPr>
          <w:p w:rsidR="005D72BB" w:rsidRPr="005D72BB" w:rsidRDefault="005D72BB" w:rsidP="005811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</w:tbl>
    <w:p w:rsidR="005D72BB" w:rsidRPr="00EE5AB8" w:rsidRDefault="005D72BB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EE5AB8">
        <w:rPr>
          <w:rFonts w:ascii="Calibri" w:hAnsi="Calibri" w:cs="Tahoma"/>
          <w:i/>
          <w:color w:val="000000"/>
          <w:sz w:val="24"/>
          <w:szCs w:val="24"/>
        </w:rPr>
        <w:t>(Facoltativo)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>b)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ulteriori giustificazioni (art. </w:t>
      </w:r>
      <w:r w:rsidR="00B534CF">
        <w:rPr>
          <w:rFonts w:ascii="Calibri" w:hAnsi="Calibri" w:cs="Tahoma"/>
          <w:color w:val="000000"/>
          <w:sz w:val="24"/>
          <w:szCs w:val="24"/>
        </w:rPr>
        <w:t>97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comma </w:t>
      </w:r>
      <w:r w:rsidR="00B534CF">
        <w:rPr>
          <w:rFonts w:ascii="Calibri" w:hAnsi="Calibri" w:cs="Tahoma"/>
          <w:color w:val="000000"/>
          <w:sz w:val="24"/>
          <w:szCs w:val="24"/>
        </w:rPr>
        <w:t>4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, del d.lgs. </w:t>
      </w:r>
      <w:r w:rsidR="00B534CF">
        <w:rPr>
          <w:rFonts w:ascii="Calibri" w:hAnsi="Calibri" w:cs="Tahoma"/>
          <w:color w:val="000000"/>
          <w:sz w:val="24"/>
          <w:szCs w:val="24"/>
        </w:rPr>
        <w:t>50/201</w:t>
      </w:r>
      <w:r w:rsidRPr="00EE5AB8">
        <w:rPr>
          <w:rFonts w:ascii="Calibri" w:hAnsi="Calibri" w:cs="Tahoma"/>
          <w:color w:val="000000"/>
          <w:sz w:val="24"/>
          <w:szCs w:val="24"/>
        </w:rPr>
        <w:t>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_______________________, lì _______________</w:t>
      </w:r>
    </w:p>
    <w:p w:rsidR="00EE5AB8" w:rsidRPr="00EE5AB8" w:rsidRDefault="00EE5AB8" w:rsidP="000F54FA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(luogo, data)</w:t>
      </w: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7D63D2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</w:rPr>
      </w:pPr>
      <w:r w:rsidRPr="007D63D2">
        <w:rPr>
          <w:rFonts w:ascii="Calibri" w:hAnsi="Calibri" w:cs="Tahoma"/>
          <w:color w:val="000000"/>
        </w:rPr>
        <w:t>N.B.</w:t>
      </w:r>
    </w:p>
    <w:p w:rsidR="00EE5AB8" w:rsidRPr="007D63D2" w:rsidRDefault="001021C5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</w:rPr>
      </w:pPr>
      <w:r w:rsidRPr="007D63D2">
        <w:rPr>
          <w:rFonts w:ascii="Calibri" w:hAnsi="Calibri" w:cs="Tahoma"/>
          <w:color w:val="000000"/>
        </w:rPr>
        <w:t xml:space="preserve">1) </w:t>
      </w:r>
      <w:r w:rsidR="00EE5AB8" w:rsidRPr="007D63D2">
        <w:rPr>
          <w:rFonts w:ascii="Calibri" w:hAnsi="Calibri" w:cs="Tahoma"/>
          <w:color w:val="000000"/>
        </w:rPr>
        <w:t xml:space="preserve">In caso di raggruppamento temporaneo di concorrenti o consorzio ordinario di concorrenti, non ancora costituiti, ai sensi del comma 8, art. </w:t>
      </w:r>
      <w:r w:rsidR="00B534CF" w:rsidRPr="007D63D2">
        <w:rPr>
          <w:rFonts w:ascii="Calibri" w:hAnsi="Calibri" w:cs="Tahoma"/>
          <w:color w:val="000000"/>
        </w:rPr>
        <w:t>48</w:t>
      </w:r>
      <w:r w:rsidR="00EE5AB8" w:rsidRPr="007D63D2">
        <w:rPr>
          <w:rFonts w:ascii="Calibri" w:hAnsi="Calibri" w:cs="Tahoma"/>
          <w:color w:val="000000"/>
        </w:rPr>
        <w:t xml:space="preserve">, d.lgs. </w:t>
      </w:r>
      <w:r w:rsidR="00B534CF" w:rsidRPr="007D63D2">
        <w:rPr>
          <w:rFonts w:ascii="Calibri" w:hAnsi="Calibri" w:cs="Tahoma"/>
          <w:color w:val="000000"/>
        </w:rPr>
        <w:t>50</w:t>
      </w:r>
      <w:r w:rsidR="00EE5AB8" w:rsidRPr="007D63D2">
        <w:rPr>
          <w:rFonts w:ascii="Calibri" w:hAnsi="Calibri" w:cs="Tahoma"/>
          <w:color w:val="000000"/>
        </w:rPr>
        <w:t>/20</w:t>
      </w:r>
      <w:r w:rsidR="00B534CF" w:rsidRPr="007D63D2">
        <w:rPr>
          <w:rFonts w:ascii="Calibri" w:hAnsi="Calibri" w:cs="Tahoma"/>
          <w:color w:val="000000"/>
        </w:rPr>
        <w:t>1</w:t>
      </w:r>
      <w:r w:rsidR="00EE5AB8" w:rsidRPr="007D63D2">
        <w:rPr>
          <w:rFonts w:ascii="Calibri" w:hAnsi="Calibri" w:cs="Tahoma"/>
          <w:color w:val="000000"/>
        </w:rPr>
        <w:t xml:space="preserve">6, </w:t>
      </w:r>
      <w:r w:rsidR="000F54FA" w:rsidRPr="007D63D2">
        <w:rPr>
          <w:rFonts w:ascii="Calibri" w:hAnsi="Calibri" w:cs="Tahoma"/>
          <w:color w:val="000000"/>
        </w:rPr>
        <w:t xml:space="preserve">la presente offerta dovrà essere firmata digitalmente da tutti i soggetti che costituiranno il raggruppamento o il consorzio; </w:t>
      </w:r>
      <w:r w:rsidR="002E1288" w:rsidRPr="007D63D2">
        <w:rPr>
          <w:rFonts w:ascii="Calibri" w:hAnsi="Calibri" w:cs="Tahoma"/>
          <w:color w:val="000000"/>
        </w:rPr>
        <w:t>in virtù di ciò si precisa che il Signor ____________________________ ha firmato la presente offerta per conto dell’impresa _______________________ e che il Signor ____________________________ ha firmato la presente offerta per conto dell’impresa ________________________________.</w:t>
      </w:r>
    </w:p>
    <w:sectPr w:rsidR="00EE5AB8" w:rsidRPr="007D63D2" w:rsidSect="00860333">
      <w:footerReference w:type="default" r:id="rId7"/>
      <w:pgSz w:w="11906" w:h="16838"/>
      <w:pgMar w:top="1418" w:right="1134" w:bottom="1134" w:left="1134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37B" w:rsidRDefault="0072137B" w:rsidP="0091571F">
      <w:r>
        <w:separator/>
      </w:r>
    </w:p>
  </w:endnote>
  <w:endnote w:type="continuationSeparator" w:id="1">
    <w:p w:rsidR="0072137B" w:rsidRDefault="0072137B" w:rsidP="00915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835322"/>
      <w:docPartObj>
        <w:docPartGallery w:val="Page Numbers (Bottom of Page)"/>
        <w:docPartUnique/>
      </w:docPartObj>
    </w:sdtPr>
    <w:sdtContent>
      <w:p w:rsidR="0091571F" w:rsidRDefault="00AB7312">
        <w:pPr>
          <w:pStyle w:val="Pidipagina"/>
          <w:jc w:val="right"/>
        </w:pPr>
        <w:r>
          <w:fldChar w:fldCharType="begin"/>
        </w:r>
        <w:r w:rsidR="0091571F">
          <w:instrText>PAGE   \* MERGEFORMAT</w:instrText>
        </w:r>
        <w:r>
          <w:fldChar w:fldCharType="separate"/>
        </w:r>
        <w:r w:rsidR="007D63D2">
          <w:rPr>
            <w:noProof/>
          </w:rPr>
          <w:t>1</w:t>
        </w:r>
        <w:r>
          <w:fldChar w:fldCharType="end"/>
        </w:r>
      </w:p>
    </w:sdtContent>
  </w:sdt>
  <w:p w:rsidR="0091571F" w:rsidRDefault="0091571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37B" w:rsidRDefault="0072137B" w:rsidP="0091571F">
      <w:r>
        <w:separator/>
      </w:r>
    </w:p>
  </w:footnote>
  <w:footnote w:type="continuationSeparator" w:id="1">
    <w:p w:rsidR="0072137B" w:rsidRDefault="0072137B" w:rsidP="00915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AB8"/>
    <w:rsid w:val="000F54FA"/>
    <w:rsid w:val="001021C5"/>
    <w:rsid w:val="00151673"/>
    <w:rsid w:val="002E1288"/>
    <w:rsid w:val="00341F78"/>
    <w:rsid w:val="003A237A"/>
    <w:rsid w:val="00491D07"/>
    <w:rsid w:val="00586194"/>
    <w:rsid w:val="00595C44"/>
    <w:rsid w:val="005D72BB"/>
    <w:rsid w:val="005F01CB"/>
    <w:rsid w:val="00604755"/>
    <w:rsid w:val="0067469F"/>
    <w:rsid w:val="0072137B"/>
    <w:rsid w:val="007D63D2"/>
    <w:rsid w:val="007F67E5"/>
    <w:rsid w:val="00860333"/>
    <w:rsid w:val="0089168C"/>
    <w:rsid w:val="008B06D7"/>
    <w:rsid w:val="0091571F"/>
    <w:rsid w:val="009D2964"/>
    <w:rsid w:val="009E283D"/>
    <w:rsid w:val="009E51B2"/>
    <w:rsid w:val="00AB7312"/>
    <w:rsid w:val="00B118C4"/>
    <w:rsid w:val="00B3630A"/>
    <w:rsid w:val="00B534CF"/>
    <w:rsid w:val="00B92E12"/>
    <w:rsid w:val="00BB1455"/>
    <w:rsid w:val="00BB402E"/>
    <w:rsid w:val="00BE2219"/>
    <w:rsid w:val="00CA070B"/>
    <w:rsid w:val="00CE5E9B"/>
    <w:rsid w:val="00CF6F30"/>
    <w:rsid w:val="00E9293A"/>
    <w:rsid w:val="00EE5AB8"/>
    <w:rsid w:val="00FD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6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CinziaMagni</cp:lastModifiedBy>
  <cp:revision>11</cp:revision>
  <cp:lastPrinted>2018-05-24T14:10:00Z</cp:lastPrinted>
  <dcterms:created xsi:type="dcterms:W3CDTF">2018-05-15T14:53:00Z</dcterms:created>
  <dcterms:modified xsi:type="dcterms:W3CDTF">2023-06-06T09:57:00Z</dcterms:modified>
</cp:coreProperties>
</file>