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E97BB" w14:textId="77777777" w:rsidR="0061255A" w:rsidRDefault="0061255A" w:rsidP="00452B5D">
      <w:pPr>
        <w:adjustRightInd w:val="0"/>
        <w:ind w:right="102"/>
        <w:rPr>
          <w:b/>
          <w:sz w:val="20"/>
          <w:szCs w:val="20"/>
        </w:rPr>
      </w:pPr>
    </w:p>
    <w:bookmarkStart w:id="0" w:name="_Hlk130838218" w:displacedByCustomXml="next"/>
    <w:bookmarkStart w:id="1" w:name="_Hlk151980407" w:displacedByCustomXml="next"/>
    <w:sdt>
      <w:sdtPr>
        <w:rPr>
          <w:rFonts w:ascii="Arial" w:hAnsi="Arial" w:cs="Arial"/>
          <w:sz w:val="24"/>
          <w:szCs w:val="24"/>
          <w:highlight w:val="yellow"/>
          <w:lang w:val="it-IT" w:eastAsia="it-IT"/>
        </w:rPr>
        <w:id w:val="-520469456"/>
        <w:docPartObj>
          <w:docPartGallery w:val="Cover Pages"/>
          <w:docPartUnique/>
        </w:docPartObj>
      </w:sdtPr>
      <w:sdtEndPr>
        <w:rPr>
          <w:rFonts w:ascii="Times New Roman" w:hAnsi="Times New Roman" w:cs="Times New Roman"/>
          <w:b/>
          <w:bCs/>
          <w:highlight w:val="none"/>
        </w:rPr>
      </w:sdtEndPr>
      <w:sdtContent>
        <w:bookmarkStart w:id="2" w:name="_Hlk66888942" w:displacedByCustomXml="prev"/>
        <w:p w14:paraId="77C8B181" w14:textId="16476174" w:rsidR="0061255A" w:rsidRPr="0061255A" w:rsidRDefault="0061255A" w:rsidP="00A5168A">
          <w:pPr>
            <w:widowControl/>
            <w:autoSpaceDE/>
            <w:autoSpaceDN/>
            <w:rPr>
              <w:rFonts w:ascii="Arial" w:hAnsi="Arial" w:cs="Arial"/>
              <w:sz w:val="24"/>
              <w:szCs w:val="24"/>
              <w:lang w:val="it-IT" w:eastAsia="it-IT"/>
            </w:rPr>
          </w:pPr>
        </w:p>
        <w:p w14:paraId="694EA1FD" w14:textId="21054333" w:rsidR="0061255A" w:rsidRPr="0061255A" w:rsidRDefault="0061255A" w:rsidP="00A5168A">
          <w:pPr>
            <w:widowControl/>
            <w:autoSpaceDE/>
            <w:autoSpaceDN/>
            <w:jc w:val="center"/>
            <w:rPr>
              <w:rFonts w:ascii="Arial" w:hAnsi="Arial" w:cs="Arial"/>
              <w:sz w:val="24"/>
              <w:szCs w:val="24"/>
              <w:lang w:val="it-IT" w:eastAsia="it-IT"/>
            </w:rPr>
          </w:pPr>
        </w:p>
        <w:p w14:paraId="7A71041F" w14:textId="2C0B0D69" w:rsidR="004F1502" w:rsidRDefault="004F1502" w:rsidP="00A5168A">
          <w:pPr>
            <w:widowControl/>
            <w:autoSpaceDE/>
            <w:autoSpaceDN/>
            <w:spacing w:before="146"/>
            <w:jc w:val="center"/>
            <w:rPr>
              <w:rFonts w:ascii="Arial" w:hAnsi="Arial" w:cs="Arial"/>
              <w:b/>
              <w:sz w:val="24"/>
              <w:szCs w:val="24"/>
              <w:lang w:val="it-IT" w:eastAsia="it-IT"/>
            </w:rPr>
          </w:pPr>
          <w:bookmarkStart w:id="3" w:name="_Hlk151980028"/>
          <w:bookmarkStart w:id="4" w:name="_Hlk135065157"/>
          <w:bookmarkEnd w:id="0"/>
          <w:bookmarkEnd w:id="2"/>
          <w:r w:rsidRPr="0035417D">
            <w:rPr>
              <w:rFonts w:ascii="Arial" w:hAnsi="Arial" w:cs="Arial"/>
              <w:noProof/>
              <w:sz w:val="24"/>
              <w:szCs w:val="24"/>
              <w:lang w:val="it-IT" w:eastAsia="it-IT"/>
            </w:rPr>
            <w:drawing>
              <wp:anchor distT="0" distB="0" distL="114300" distR="114300" simplePos="0" relativeHeight="251659264" behindDoc="0" locked="0" layoutInCell="1" allowOverlap="1" wp14:anchorId="31AA2519" wp14:editId="6933CED7">
                <wp:simplePos x="0" y="0"/>
                <wp:positionH relativeFrom="column">
                  <wp:posOffset>2787091</wp:posOffset>
                </wp:positionH>
                <wp:positionV relativeFrom="paragraph">
                  <wp:posOffset>230937</wp:posOffset>
                </wp:positionV>
                <wp:extent cx="804545" cy="762635"/>
                <wp:effectExtent l="0" t="0" r="0" b="0"/>
                <wp:wrapSquare wrapText="bothSides"/>
                <wp:docPr id="19" name="Immagine 19" descr="Immagine che contiene testo, segn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93106954" descr="Immagine che contiene testo, segnale&#10;&#10;Descrizione generata automaticament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4545" cy="762635"/>
                        </a:xfrm>
                        <a:prstGeom prst="rect">
                          <a:avLst/>
                        </a:prstGeom>
                        <a:noFill/>
                      </pic:spPr>
                    </pic:pic>
                  </a:graphicData>
                </a:graphic>
                <wp14:sizeRelH relativeFrom="page">
                  <wp14:pctWidth>0</wp14:pctWidth>
                </wp14:sizeRelH>
                <wp14:sizeRelV relativeFrom="page">
                  <wp14:pctHeight>0</wp14:pctHeight>
                </wp14:sizeRelV>
              </wp:anchor>
            </w:drawing>
          </w:r>
        </w:p>
        <w:p w14:paraId="1B0C7AB4" w14:textId="13187346" w:rsidR="004F1502" w:rsidRDefault="004F1502" w:rsidP="00A5168A">
          <w:pPr>
            <w:widowControl/>
            <w:autoSpaceDE/>
            <w:autoSpaceDN/>
            <w:spacing w:before="146"/>
            <w:jc w:val="center"/>
            <w:rPr>
              <w:rFonts w:ascii="Arial" w:hAnsi="Arial" w:cs="Arial"/>
              <w:b/>
              <w:sz w:val="24"/>
              <w:szCs w:val="24"/>
              <w:lang w:val="it-IT" w:eastAsia="it-IT"/>
            </w:rPr>
          </w:pPr>
        </w:p>
        <w:p w14:paraId="59A646A6" w14:textId="77777777" w:rsidR="004F1502" w:rsidRDefault="004F1502" w:rsidP="00A5168A">
          <w:pPr>
            <w:widowControl/>
            <w:autoSpaceDE/>
            <w:autoSpaceDN/>
            <w:spacing w:before="146"/>
            <w:jc w:val="center"/>
            <w:rPr>
              <w:rFonts w:ascii="Arial" w:hAnsi="Arial" w:cs="Arial"/>
              <w:b/>
              <w:sz w:val="24"/>
              <w:szCs w:val="24"/>
              <w:lang w:val="it-IT" w:eastAsia="it-IT"/>
            </w:rPr>
          </w:pPr>
        </w:p>
        <w:p w14:paraId="72F6AA15" w14:textId="77777777" w:rsidR="004F1502" w:rsidRDefault="004F1502" w:rsidP="00A5168A">
          <w:pPr>
            <w:widowControl/>
            <w:autoSpaceDE/>
            <w:autoSpaceDN/>
            <w:spacing w:before="146"/>
            <w:jc w:val="center"/>
            <w:rPr>
              <w:rFonts w:ascii="Arial" w:hAnsi="Arial" w:cs="Arial"/>
              <w:b/>
              <w:sz w:val="24"/>
              <w:szCs w:val="24"/>
              <w:lang w:val="it-IT" w:eastAsia="it-IT"/>
            </w:rPr>
          </w:pPr>
        </w:p>
        <w:p w14:paraId="41EE46F4" w14:textId="5AF137CD" w:rsidR="00AE1F43" w:rsidRPr="00626DE3" w:rsidRDefault="00AE1F43" w:rsidP="00A5168A">
          <w:pPr>
            <w:widowControl/>
            <w:autoSpaceDE/>
            <w:autoSpaceDN/>
            <w:spacing w:before="146"/>
            <w:jc w:val="center"/>
            <w:rPr>
              <w:rFonts w:ascii="Arial" w:hAnsi="Arial" w:cs="Arial"/>
              <w:b/>
              <w:sz w:val="24"/>
              <w:szCs w:val="24"/>
              <w:lang w:val="it-IT" w:eastAsia="it-IT"/>
            </w:rPr>
          </w:pPr>
          <w:r w:rsidRPr="00626DE3">
            <w:rPr>
              <w:rFonts w:ascii="Arial" w:hAnsi="Arial" w:cs="Arial"/>
              <w:b/>
              <w:sz w:val="24"/>
              <w:szCs w:val="24"/>
              <w:lang w:val="it-IT" w:eastAsia="it-IT"/>
            </w:rPr>
            <w:t>Giunta Regionale della Campania</w:t>
          </w:r>
        </w:p>
        <w:p w14:paraId="6D24DB1A" w14:textId="77777777" w:rsidR="00AE1F43" w:rsidRPr="00626DE3" w:rsidRDefault="00AE1F43" w:rsidP="00A5168A">
          <w:pPr>
            <w:widowControl/>
            <w:autoSpaceDE/>
            <w:autoSpaceDN/>
            <w:spacing w:before="146"/>
            <w:jc w:val="center"/>
            <w:rPr>
              <w:rFonts w:ascii="Arial" w:hAnsi="Arial" w:cs="Arial"/>
              <w:b/>
              <w:sz w:val="24"/>
              <w:szCs w:val="24"/>
              <w:lang w:val="it-IT" w:eastAsia="it-IT"/>
            </w:rPr>
          </w:pPr>
          <w:r w:rsidRPr="00626DE3">
            <w:rPr>
              <w:rFonts w:ascii="Arial" w:hAnsi="Arial" w:cs="Arial"/>
              <w:b/>
              <w:sz w:val="24"/>
              <w:szCs w:val="24"/>
              <w:lang w:val="it-IT" w:eastAsia="it-IT"/>
            </w:rPr>
            <w:t>Centrale Acquisti e Ufficio Gare - Procedure di Appalto PNRR</w:t>
          </w:r>
        </w:p>
        <w:p w14:paraId="39F653D4" w14:textId="77777777" w:rsidR="00AE1F43" w:rsidRPr="00626DE3" w:rsidRDefault="00AE1F43" w:rsidP="00A5168A">
          <w:pPr>
            <w:widowControl/>
            <w:autoSpaceDE/>
            <w:autoSpaceDN/>
            <w:spacing w:before="146"/>
            <w:jc w:val="center"/>
            <w:rPr>
              <w:rFonts w:ascii="Arial" w:hAnsi="Arial" w:cs="Arial"/>
              <w:b/>
              <w:sz w:val="24"/>
              <w:szCs w:val="24"/>
              <w:lang w:val="it-IT" w:eastAsia="it-IT"/>
            </w:rPr>
          </w:pPr>
        </w:p>
        <w:p w14:paraId="39FACEB2" w14:textId="7495C758" w:rsidR="00AE1F43" w:rsidRPr="00626DE3" w:rsidRDefault="00AE1F43" w:rsidP="00A5168A">
          <w:pPr>
            <w:widowControl/>
            <w:autoSpaceDE/>
            <w:autoSpaceDN/>
            <w:spacing w:before="146"/>
            <w:jc w:val="center"/>
            <w:rPr>
              <w:rFonts w:ascii="Arial" w:hAnsi="Arial" w:cs="Arial"/>
              <w:b/>
              <w:sz w:val="24"/>
              <w:szCs w:val="24"/>
              <w:lang w:val="it-IT" w:eastAsia="it-IT"/>
            </w:rPr>
          </w:pPr>
          <w:r w:rsidRPr="00626DE3">
            <w:rPr>
              <w:rFonts w:ascii="Arial" w:hAnsi="Arial" w:cs="Arial"/>
              <w:b/>
              <w:sz w:val="24"/>
              <w:szCs w:val="24"/>
              <w:lang w:val="it-IT" w:eastAsia="it-IT"/>
            </w:rPr>
            <w:t>PROC. N.37</w:t>
          </w:r>
          <w:r w:rsidR="004F1502">
            <w:rPr>
              <w:rFonts w:ascii="Arial" w:hAnsi="Arial" w:cs="Arial"/>
              <w:b/>
              <w:sz w:val="24"/>
              <w:szCs w:val="24"/>
              <w:lang w:val="it-IT" w:eastAsia="it-IT"/>
            </w:rPr>
            <w:t>99</w:t>
          </w:r>
          <w:r w:rsidRPr="00626DE3">
            <w:rPr>
              <w:rFonts w:ascii="Arial" w:hAnsi="Arial" w:cs="Arial"/>
              <w:b/>
              <w:sz w:val="24"/>
              <w:szCs w:val="24"/>
              <w:lang w:val="it-IT" w:eastAsia="it-IT"/>
            </w:rPr>
            <w:t>/AP/2024</w:t>
          </w:r>
        </w:p>
        <w:p w14:paraId="7DE1A235" w14:textId="77777777" w:rsidR="004F1502" w:rsidRDefault="004F1502" w:rsidP="00A5168A">
          <w:pPr>
            <w:widowControl/>
            <w:autoSpaceDE/>
            <w:autoSpaceDN/>
            <w:jc w:val="both"/>
            <w:rPr>
              <w:rFonts w:ascii="Arial" w:eastAsia="Arial" w:hAnsi="Arial" w:cs="Arial"/>
              <w:b/>
              <w:bCs/>
              <w:sz w:val="24"/>
              <w:szCs w:val="24"/>
              <w:lang w:val="it-IT" w:eastAsia="it-IT"/>
            </w:rPr>
          </w:pPr>
        </w:p>
        <w:p w14:paraId="53457BA7" w14:textId="77777777" w:rsidR="004F1502" w:rsidRDefault="004F1502" w:rsidP="00A5168A">
          <w:pPr>
            <w:widowControl/>
            <w:autoSpaceDE/>
            <w:autoSpaceDN/>
            <w:jc w:val="both"/>
            <w:rPr>
              <w:rFonts w:ascii="Arial" w:eastAsia="Arial" w:hAnsi="Arial" w:cs="Arial"/>
              <w:b/>
              <w:bCs/>
              <w:sz w:val="24"/>
              <w:szCs w:val="24"/>
              <w:lang w:val="it-IT" w:eastAsia="it-IT"/>
            </w:rPr>
          </w:pPr>
        </w:p>
        <w:p w14:paraId="1F226D72" w14:textId="5418B786" w:rsidR="004F1502" w:rsidRPr="0035417D" w:rsidRDefault="004F1502" w:rsidP="00A5168A">
          <w:pPr>
            <w:widowControl/>
            <w:autoSpaceDE/>
            <w:autoSpaceDN/>
            <w:jc w:val="both"/>
            <w:rPr>
              <w:rFonts w:ascii="Arial" w:eastAsia="Arial" w:hAnsi="Arial" w:cs="Arial"/>
              <w:b/>
              <w:bCs/>
              <w:sz w:val="24"/>
              <w:szCs w:val="24"/>
              <w:lang w:val="it-IT" w:eastAsia="it-IT"/>
            </w:rPr>
          </w:pPr>
          <w:r w:rsidRPr="0035417D">
            <w:rPr>
              <w:rFonts w:ascii="Arial" w:eastAsia="Arial" w:hAnsi="Arial" w:cs="Arial"/>
              <w:b/>
              <w:bCs/>
              <w:sz w:val="24"/>
              <w:szCs w:val="24"/>
              <w:lang w:val="it-IT" w:eastAsia="it-IT"/>
            </w:rPr>
            <w:t xml:space="preserve">Procedura aperta ai sensi dell’art. 71, co. 1, del </w:t>
          </w:r>
          <w:proofErr w:type="spellStart"/>
          <w:r w:rsidRPr="0035417D">
            <w:rPr>
              <w:rFonts w:ascii="Arial" w:eastAsia="Arial" w:hAnsi="Arial" w:cs="Arial"/>
              <w:b/>
              <w:bCs/>
              <w:sz w:val="24"/>
              <w:szCs w:val="24"/>
              <w:lang w:val="it-IT" w:eastAsia="it-IT"/>
            </w:rPr>
            <w:t>D.lgs</w:t>
          </w:r>
          <w:proofErr w:type="spellEnd"/>
          <w:r w:rsidRPr="0035417D">
            <w:rPr>
              <w:rFonts w:ascii="Arial" w:eastAsia="Arial" w:hAnsi="Arial" w:cs="Arial"/>
              <w:b/>
              <w:bCs/>
              <w:sz w:val="24"/>
              <w:szCs w:val="24"/>
              <w:lang w:val="it-IT" w:eastAsia="it-IT"/>
            </w:rPr>
            <w:t xml:space="preserve"> n. 36/2023, </w:t>
          </w:r>
          <w:r w:rsidRPr="0035417D">
            <w:rPr>
              <w:rFonts w:ascii="Arial" w:eastAsia="Arial" w:hAnsi="Arial" w:cs="Arial"/>
              <w:bCs/>
              <w:sz w:val="24"/>
              <w:szCs w:val="24"/>
              <w:lang w:val="it-IT" w:eastAsia="it-IT"/>
            </w:rPr>
            <w:t xml:space="preserve">per </w:t>
          </w:r>
          <w:bookmarkStart w:id="5" w:name="_Hlk160701465"/>
          <w:r w:rsidRPr="0035417D">
            <w:rPr>
              <w:rFonts w:ascii="Arial" w:eastAsia="Arial" w:hAnsi="Arial" w:cs="Arial"/>
              <w:bCs/>
              <w:sz w:val="24"/>
              <w:szCs w:val="24"/>
              <w:lang w:val="it-IT" w:eastAsia="it-IT"/>
            </w:rPr>
            <w:t xml:space="preserve">l’affidamento </w:t>
          </w:r>
          <w:bookmarkStart w:id="6" w:name="_Hlk160616981"/>
          <w:r w:rsidRPr="0035417D">
            <w:rPr>
              <w:rFonts w:ascii="Arial" w:eastAsia="Arial" w:hAnsi="Arial" w:cs="Arial"/>
              <w:bCs/>
              <w:sz w:val="24"/>
              <w:szCs w:val="24"/>
              <w:lang w:val="it-IT" w:eastAsia="it-IT"/>
            </w:rPr>
            <w:t xml:space="preserve">del </w:t>
          </w:r>
          <w:bookmarkStart w:id="7" w:name="_Hlk160617096"/>
          <w:r w:rsidRPr="0035417D">
            <w:rPr>
              <w:rFonts w:ascii="Arial" w:eastAsia="Arial" w:hAnsi="Arial" w:cs="Arial"/>
              <w:bCs/>
              <w:sz w:val="24"/>
              <w:szCs w:val="24"/>
              <w:lang w:val="it-IT" w:eastAsia="it-IT"/>
            </w:rPr>
            <w:t>servizio di pulizia triennale da effettuare presso i locali, adibiti ad uffici, archivi, magazzini e relative aree esterne di pertinenza in uso alla Giunta Regionale della Campania, ubicati sul territorio delle province campane e di Roma</w:t>
          </w:r>
          <w:bookmarkEnd w:id="6"/>
          <w:r w:rsidRPr="0035417D">
            <w:rPr>
              <w:rFonts w:ascii="Arial" w:eastAsia="Arial" w:hAnsi="Arial" w:cs="Arial"/>
              <w:bCs/>
              <w:sz w:val="24"/>
              <w:szCs w:val="24"/>
              <w:lang w:val="it-IT" w:eastAsia="it-IT"/>
            </w:rPr>
            <w:t xml:space="preserve"> </w:t>
          </w:r>
          <w:bookmarkEnd w:id="5"/>
          <w:r w:rsidRPr="0035417D">
            <w:rPr>
              <w:rFonts w:ascii="Arial" w:eastAsia="Arial" w:hAnsi="Arial" w:cs="Arial"/>
              <w:bCs/>
              <w:sz w:val="24"/>
              <w:szCs w:val="24"/>
              <w:lang w:val="it-IT" w:eastAsia="it-IT"/>
            </w:rPr>
            <w:t xml:space="preserve">da aggiudicare con il criterio dell’offerta economicamente più vantaggiosa ai sensi dell’art. 108, co. 1, del </w:t>
          </w:r>
          <w:proofErr w:type="spellStart"/>
          <w:r w:rsidRPr="0035417D">
            <w:rPr>
              <w:rFonts w:ascii="Arial" w:eastAsia="Arial" w:hAnsi="Arial" w:cs="Arial"/>
              <w:bCs/>
              <w:sz w:val="24"/>
              <w:szCs w:val="24"/>
              <w:lang w:val="it-IT" w:eastAsia="it-IT"/>
            </w:rPr>
            <w:t>D.lgs</w:t>
          </w:r>
          <w:proofErr w:type="spellEnd"/>
          <w:r w:rsidRPr="0035417D">
            <w:rPr>
              <w:rFonts w:ascii="Arial" w:eastAsia="Arial" w:hAnsi="Arial" w:cs="Arial"/>
              <w:bCs/>
              <w:sz w:val="24"/>
              <w:szCs w:val="24"/>
              <w:lang w:val="it-IT" w:eastAsia="it-IT"/>
            </w:rPr>
            <w:t xml:space="preserve"> n. 36/2023</w:t>
          </w:r>
        </w:p>
        <w:bookmarkEnd w:id="7"/>
        <w:p w14:paraId="3F5428CE" w14:textId="77777777" w:rsidR="00AE1F43" w:rsidRPr="00626DE3" w:rsidRDefault="00AE1F43" w:rsidP="00A5168A">
          <w:pPr>
            <w:widowControl/>
            <w:autoSpaceDE/>
            <w:autoSpaceDN/>
            <w:rPr>
              <w:rFonts w:ascii="Arial" w:eastAsia="Arial" w:hAnsi="Arial" w:cs="Arial"/>
              <w:bCs/>
              <w:sz w:val="24"/>
              <w:szCs w:val="24"/>
              <w:lang w:val="it-IT" w:eastAsia="it-IT"/>
            </w:rPr>
          </w:pPr>
        </w:p>
        <w:p w14:paraId="1AAE3909" w14:textId="1A4EC29B" w:rsidR="00AE1F43" w:rsidRPr="00A5168A" w:rsidRDefault="00A5168A" w:rsidP="00A5168A">
          <w:pPr>
            <w:widowControl/>
            <w:autoSpaceDE/>
            <w:autoSpaceDN/>
            <w:jc w:val="center"/>
            <w:rPr>
              <w:rFonts w:ascii="Arial" w:eastAsia="Arial" w:hAnsi="Arial" w:cs="Arial"/>
              <w:b/>
              <w:sz w:val="24"/>
              <w:szCs w:val="24"/>
              <w:lang w:val="it-IT" w:eastAsia="it-IT"/>
            </w:rPr>
          </w:pPr>
          <w:bookmarkStart w:id="8" w:name="_heading=h.1fob9te" w:colFirst="0" w:colLast="0"/>
          <w:bookmarkEnd w:id="8"/>
          <w:r w:rsidRPr="00A5168A">
            <w:rPr>
              <w:rFonts w:ascii="Arial" w:eastAsia="Arial" w:hAnsi="Arial" w:cs="Arial"/>
              <w:b/>
              <w:sz w:val="24"/>
              <w:szCs w:val="24"/>
              <w:lang w:val="it-IT" w:eastAsia="it-IT"/>
            </w:rPr>
            <w:t>CIG B0DCC78783</w:t>
          </w:r>
        </w:p>
        <w:p w14:paraId="6209AF86" w14:textId="77777777" w:rsidR="0061255A" w:rsidRPr="0061255A" w:rsidRDefault="0061255A" w:rsidP="00A5168A">
          <w:pPr>
            <w:widowControl/>
            <w:autoSpaceDE/>
            <w:autoSpaceDN/>
            <w:jc w:val="center"/>
            <w:rPr>
              <w:rFonts w:ascii="Arial" w:hAnsi="Arial" w:cs="Arial"/>
              <w:sz w:val="24"/>
              <w:szCs w:val="24"/>
              <w:lang w:val="it-IT" w:eastAsia="it-IT"/>
            </w:rPr>
          </w:pPr>
        </w:p>
        <w:bookmarkEnd w:id="1"/>
        <w:bookmarkEnd w:id="3"/>
        <w:p w14:paraId="289F8006" w14:textId="0B72FA11" w:rsidR="0061255A" w:rsidRPr="0061255A" w:rsidRDefault="00004AFE" w:rsidP="00A5168A">
          <w:pPr>
            <w:widowControl/>
            <w:autoSpaceDE/>
            <w:autoSpaceDN/>
            <w:spacing w:before="146"/>
            <w:jc w:val="center"/>
            <w:rPr>
              <w:rFonts w:ascii="Arial" w:hAnsi="Arial" w:cs="Arial"/>
              <w:b/>
              <w:sz w:val="24"/>
              <w:szCs w:val="24"/>
              <w:lang w:val="it-IT" w:eastAsia="it-IT"/>
            </w:rPr>
          </w:pPr>
          <w:r>
            <w:rPr>
              <w:rFonts w:ascii="Arial" w:hAnsi="Arial" w:cs="Arial"/>
              <w:b/>
              <w:sz w:val="24"/>
              <w:szCs w:val="24"/>
              <w:lang w:val="it-IT" w:eastAsia="it-IT"/>
            </w:rPr>
            <w:t xml:space="preserve">Modello </w:t>
          </w:r>
          <w:r w:rsidR="0089682B">
            <w:rPr>
              <w:rFonts w:ascii="Arial" w:hAnsi="Arial" w:cs="Arial"/>
              <w:b/>
              <w:sz w:val="24"/>
              <w:szCs w:val="24"/>
              <w:lang w:val="it-IT" w:eastAsia="it-IT"/>
            </w:rPr>
            <w:t>A</w:t>
          </w:r>
          <w:r>
            <w:rPr>
              <w:rFonts w:ascii="Arial" w:hAnsi="Arial" w:cs="Arial"/>
              <w:b/>
              <w:sz w:val="24"/>
              <w:szCs w:val="24"/>
              <w:lang w:val="it-IT" w:eastAsia="it-IT"/>
            </w:rPr>
            <w:t xml:space="preserve"> “Istanza di Partecipazione e Documentazione Integrativa</w:t>
          </w:r>
        </w:p>
        <w:bookmarkEnd w:id="4"/>
        <w:p w14:paraId="09FF1F94" w14:textId="4FCFF16E" w:rsidR="0061255A" w:rsidRPr="0061255A" w:rsidRDefault="0061255A" w:rsidP="00A5168A">
          <w:pPr>
            <w:rPr>
              <w:b/>
              <w:bCs/>
              <w:sz w:val="24"/>
              <w:szCs w:val="24"/>
              <w:lang w:val="it-IT" w:eastAsia="it-IT"/>
            </w:rPr>
          </w:pPr>
          <w:r w:rsidRPr="0061255A">
            <w:rPr>
              <w:b/>
              <w:bCs/>
              <w:sz w:val="24"/>
              <w:szCs w:val="24"/>
              <w:lang w:val="it-IT" w:eastAsia="it-IT"/>
            </w:rPr>
            <w:br w:type="page"/>
          </w:r>
        </w:p>
      </w:sdtContent>
    </w:sdt>
    <w:p w14:paraId="12756201" w14:textId="5597BF66" w:rsidR="0061255A" w:rsidRPr="0061255A" w:rsidRDefault="00452B5D" w:rsidP="00452B5D">
      <w:pPr>
        <w:widowControl/>
        <w:autoSpaceDE/>
        <w:autoSpaceDN/>
        <w:jc w:val="right"/>
        <w:rPr>
          <w:rFonts w:ascii="Arial" w:hAnsi="Arial" w:cs="Arial"/>
          <w:sz w:val="20"/>
          <w:szCs w:val="20"/>
          <w:shd w:val="clear" w:color="auto" w:fill="FFFFFF" w:themeFill="background1"/>
          <w:lang w:val="it-IT" w:eastAsia="it-IT"/>
        </w:rPr>
      </w:pPr>
      <w:r>
        <w:rPr>
          <w:rFonts w:ascii="Arial" w:hAnsi="Arial" w:cs="Arial"/>
          <w:sz w:val="20"/>
          <w:szCs w:val="20"/>
          <w:shd w:val="clear" w:color="auto" w:fill="FFFFFF" w:themeFill="background1"/>
          <w:lang w:val="it-IT" w:eastAsia="it-IT"/>
        </w:rPr>
        <w:lastRenderedPageBreak/>
        <w:t xml:space="preserve">Alla Giunta </w:t>
      </w:r>
      <w:r w:rsidR="0061255A" w:rsidRPr="0061255A">
        <w:rPr>
          <w:rFonts w:ascii="Arial" w:hAnsi="Arial" w:cs="Arial"/>
          <w:sz w:val="20"/>
          <w:szCs w:val="20"/>
          <w:shd w:val="clear" w:color="auto" w:fill="FFFFFF" w:themeFill="background1"/>
          <w:lang w:val="it-IT" w:eastAsia="it-IT"/>
        </w:rPr>
        <w:t xml:space="preserve"> Regionale della Campania</w:t>
      </w:r>
    </w:p>
    <w:p w14:paraId="3C3D6D65" w14:textId="77777777" w:rsidR="0061255A" w:rsidRPr="0061255A" w:rsidRDefault="0061255A" w:rsidP="00452B5D">
      <w:pPr>
        <w:widowControl/>
        <w:autoSpaceDE/>
        <w:autoSpaceDN/>
        <w:jc w:val="right"/>
        <w:rPr>
          <w:rFonts w:ascii="Arial" w:hAnsi="Arial" w:cs="Arial"/>
          <w:sz w:val="20"/>
          <w:szCs w:val="20"/>
          <w:shd w:val="clear" w:color="auto" w:fill="FFFFFF" w:themeFill="background1"/>
          <w:lang w:val="it-IT" w:eastAsia="it-IT"/>
        </w:rPr>
      </w:pPr>
      <w:r w:rsidRPr="0061255A">
        <w:rPr>
          <w:rFonts w:ascii="Arial" w:hAnsi="Arial" w:cs="Arial"/>
          <w:sz w:val="20"/>
          <w:szCs w:val="20"/>
          <w:shd w:val="clear" w:color="auto" w:fill="FFFFFF" w:themeFill="background1"/>
          <w:lang w:val="it-IT" w:eastAsia="it-IT"/>
        </w:rPr>
        <w:t>Ufficio Speciale Grandi Opere - STAFF 60.06.92</w:t>
      </w:r>
    </w:p>
    <w:p w14:paraId="1B9A9BE7" w14:textId="77777777" w:rsidR="0061255A" w:rsidRPr="0061255A" w:rsidRDefault="0061255A" w:rsidP="00452B5D">
      <w:pPr>
        <w:widowControl/>
        <w:autoSpaceDE/>
        <w:autoSpaceDN/>
        <w:jc w:val="right"/>
        <w:rPr>
          <w:rFonts w:ascii="Arial" w:hAnsi="Arial" w:cs="Arial"/>
          <w:sz w:val="20"/>
          <w:szCs w:val="20"/>
          <w:shd w:val="clear" w:color="auto" w:fill="FFFFFF" w:themeFill="background1"/>
          <w:lang w:val="it-IT" w:eastAsia="it-IT"/>
        </w:rPr>
      </w:pPr>
      <w:r w:rsidRPr="0061255A">
        <w:rPr>
          <w:rFonts w:ascii="Arial" w:hAnsi="Arial" w:cs="Arial"/>
          <w:sz w:val="20"/>
          <w:szCs w:val="20"/>
          <w:shd w:val="clear" w:color="auto" w:fill="FFFFFF" w:themeFill="background1"/>
          <w:lang w:val="it-IT" w:eastAsia="it-IT"/>
        </w:rPr>
        <w:t xml:space="preserve"> “Centrale Acquisti e Ufficio Gare - Procedure di Appalto PNRR”</w:t>
      </w:r>
    </w:p>
    <w:p w14:paraId="5B22D3BA" w14:textId="77777777" w:rsidR="00FD5A9F" w:rsidRPr="00226DAB" w:rsidRDefault="00FD5A9F" w:rsidP="002F0679">
      <w:pPr>
        <w:pStyle w:val="sche3"/>
        <w:tabs>
          <w:tab w:val="left" w:pos="4800"/>
        </w:tabs>
        <w:rPr>
          <w:noProof/>
          <w:sz w:val="22"/>
          <w:szCs w:val="22"/>
          <w:lang w:val="it-IT"/>
        </w:rPr>
      </w:pPr>
    </w:p>
    <w:tbl>
      <w:tblPr>
        <w:tblW w:w="10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395"/>
      </w:tblGrid>
      <w:tr w:rsidR="00E74F7B" w:rsidRPr="00226DAB" w14:paraId="28B1E0F6" w14:textId="77777777" w:rsidTr="001A268D">
        <w:trPr>
          <w:jc w:val="center"/>
        </w:trPr>
        <w:tc>
          <w:tcPr>
            <w:tcW w:w="10395" w:type="dxa"/>
            <w:tcBorders>
              <w:top w:val="single" w:sz="4" w:space="0" w:color="auto"/>
              <w:left w:val="single" w:sz="4" w:space="0" w:color="auto"/>
              <w:bottom w:val="single" w:sz="4" w:space="0" w:color="auto"/>
              <w:right w:val="single" w:sz="4" w:space="0" w:color="auto"/>
            </w:tcBorders>
          </w:tcPr>
          <w:p w14:paraId="6A7BC142" w14:textId="6E08B74B" w:rsidR="00E74F7B" w:rsidRPr="00AD5E7B" w:rsidRDefault="00452B5D" w:rsidP="00FC1AC5">
            <w:pPr>
              <w:tabs>
                <w:tab w:val="left" w:pos="564"/>
                <w:tab w:val="left" w:pos="566"/>
              </w:tabs>
              <w:spacing w:before="6"/>
              <w:jc w:val="both"/>
              <w:rPr>
                <w:b/>
                <w:noProof/>
                <w:sz w:val="18"/>
                <w:szCs w:val="18"/>
                <w:lang w:val="it-IT"/>
              </w:rPr>
            </w:pPr>
            <w:r w:rsidRPr="00452B5D">
              <w:rPr>
                <w:b/>
                <w:noProof/>
                <w:sz w:val="18"/>
                <w:szCs w:val="18"/>
                <w:lang w:val="it-IT"/>
              </w:rPr>
              <w:t>PROCEDURA APERTA AI SENSI DELL’ART. 71 DEL D.LGS 36/2023 E SS.MM.II.</w:t>
            </w:r>
          </w:p>
        </w:tc>
      </w:tr>
      <w:tr w:rsidR="00E74F7B" w:rsidRPr="00226DAB" w14:paraId="228472D3" w14:textId="77777777" w:rsidTr="001A268D">
        <w:trPr>
          <w:jc w:val="center"/>
        </w:trPr>
        <w:tc>
          <w:tcPr>
            <w:tcW w:w="10395" w:type="dxa"/>
            <w:tcBorders>
              <w:top w:val="single" w:sz="4" w:space="0" w:color="auto"/>
              <w:left w:val="single" w:sz="4" w:space="0" w:color="auto"/>
              <w:bottom w:val="single" w:sz="4" w:space="0" w:color="auto"/>
              <w:right w:val="single" w:sz="4" w:space="0" w:color="auto"/>
            </w:tcBorders>
          </w:tcPr>
          <w:p w14:paraId="4B100AFE" w14:textId="77777777" w:rsidR="00E74F7B" w:rsidRPr="00A41A4F" w:rsidRDefault="00E74F7B" w:rsidP="00E74F7B">
            <w:pPr>
              <w:adjustRightInd w:val="0"/>
              <w:jc w:val="both"/>
              <w:rPr>
                <w:bCs/>
                <w:noProof/>
                <w:sz w:val="18"/>
                <w:szCs w:val="18"/>
                <w:lang w:val="it-IT"/>
              </w:rPr>
            </w:pPr>
            <w:bookmarkStart w:id="9" w:name="OLE_LINK6"/>
            <w:bookmarkStart w:id="10" w:name="OLE_LINK5"/>
            <w:bookmarkStart w:id="11" w:name="_Hlk151980051"/>
          </w:p>
          <w:p w14:paraId="03BB0445" w14:textId="3C5A1A78" w:rsidR="004F1502" w:rsidRDefault="00E74F7B" w:rsidP="004F1502">
            <w:pPr>
              <w:pStyle w:val="sche3"/>
              <w:tabs>
                <w:tab w:val="left" w:pos="4800"/>
              </w:tabs>
              <w:rPr>
                <w:sz w:val="22"/>
                <w:szCs w:val="22"/>
                <w:lang w:val="it-IT"/>
              </w:rPr>
            </w:pPr>
            <w:r w:rsidRPr="00A41A4F">
              <w:rPr>
                <w:b/>
                <w:noProof/>
                <w:sz w:val="18"/>
                <w:szCs w:val="18"/>
                <w:lang w:val="it-IT"/>
              </w:rPr>
              <w:t>O</w:t>
            </w:r>
            <w:r w:rsidR="009A73DD">
              <w:rPr>
                <w:b/>
                <w:noProof/>
                <w:sz w:val="18"/>
                <w:szCs w:val="18"/>
                <w:lang w:val="it-IT"/>
              </w:rPr>
              <w:t>GGETTO</w:t>
            </w:r>
            <w:r w:rsidRPr="00A41A4F">
              <w:rPr>
                <w:b/>
                <w:noProof/>
                <w:sz w:val="18"/>
                <w:szCs w:val="18"/>
                <w:lang w:val="it-IT"/>
              </w:rPr>
              <w:t>:</w:t>
            </w:r>
            <w:r w:rsidRPr="00A41A4F">
              <w:rPr>
                <w:bCs/>
                <w:noProof/>
                <w:sz w:val="18"/>
                <w:szCs w:val="18"/>
                <w:lang w:val="it-IT"/>
              </w:rPr>
              <w:t xml:space="preserve"> </w:t>
            </w:r>
            <w:bookmarkEnd w:id="9"/>
            <w:bookmarkEnd w:id="10"/>
            <w:r w:rsidR="004F1502" w:rsidRPr="0035417D">
              <w:rPr>
                <w:sz w:val="22"/>
                <w:szCs w:val="22"/>
                <w:lang w:val="it-IT"/>
              </w:rPr>
              <w:t xml:space="preserve">Procedura aperta ai sensi dell’art. 71, co. 1, del </w:t>
            </w:r>
            <w:proofErr w:type="spellStart"/>
            <w:r w:rsidR="004F1502" w:rsidRPr="0035417D">
              <w:rPr>
                <w:sz w:val="22"/>
                <w:szCs w:val="22"/>
                <w:lang w:val="it-IT"/>
              </w:rPr>
              <w:t>D.lgs</w:t>
            </w:r>
            <w:proofErr w:type="spellEnd"/>
            <w:r w:rsidR="004F1502" w:rsidRPr="0035417D">
              <w:rPr>
                <w:sz w:val="22"/>
                <w:szCs w:val="22"/>
                <w:lang w:val="it-IT"/>
              </w:rPr>
              <w:t xml:space="preserve"> n. 36/2023, per l’affidamento del servizio di pulizia triennale da effettuare presso i locali, adibiti ad uffici, archivi, magazzini e relative aree esterne di pertinenza in uso alla Giunta Regionale della Campania, ubicati sul territorio delle province campane e di Roma da aggiudicare con il criterio dell’offerta economicamente più vantaggiosa ai sensi dell’art. 108, co. 1, del </w:t>
            </w:r>
            <w:proofErr w:type="spellStart"/>
            <w:r w:rsidR="004F1502" w:rsidRPr="0035417D">
              <w:rPr>
                <w:sz w:val="22"/>
                <w:szCs w:val="22"/>
                <w:lang w:val="it-IT"/>
              </w:rPr>
              <w:t>D.lgs</w:t>
            </w:r>
            <w:proofErr w:type="spellEnd"/>
            <w:r w:rsidR="004F1502" w:rsidRPr="0035417D">
              <w:rPr>
                <w:sz w:val="22"/>
                <w:szCs w:val="22"/>
                <w:lang w:val="it-IT"/>
              </w:rPr>
              <w:t xml:space="preserve"> n. 36/2023</w:t>
            </w:r>
          </w:p>
          <w:p w14:paraId="62B70695" w14:textId="1BCEC283" w:rsidR="003E7E98" w:rsidRPr="00A41A4F" w:rsidRDefault="003E7E98" w:rsidP="00A41A4F">
            <w:pPr>
              <w:jc w:val="both"/>
              <w:rPr>
                <w:bCs/>
                <w:noProof/>
                <w:sz w:val="24"/>
                <w:szCs w:val="24"/>
              </w:rPr>
            </w:pPr>
          </w:p>
        </w:tc>
      </w:tr>
      <w:bookmarkEnd w:id="11"/>
    </w:tbl>
    <w:p w14:paraId="41D7CFEF" w14:textId="77777777" w:rsidR="007057CE" w:rsidRDefault="007057CE" w:rsidP="000307EC">
      <w:pPr>
        <w:pStyle w:val="sche3"/>
        <w:tabs>
          <w:tab w:val="left" w:pos="4800"/>
        </w:tabs>
        <w:rPr>
          <w:sz w:val="22"/>
          <w:szCs w:val="22"/>
          <w:lang w:val="it-IT"/>
        </w:rPr>
      </w:pPr>
    </w:p>
    <w:p w14:paraId="0F50DC78" w14:textId="77777777" w:rsidR="00C60295" w:rsidRPr="00C60295" w:rsidRDefault="00C60295" w:rsidP="00C60295">
      <w:pPr>
        <w:tabs>
          <w:tab w:val="left" w:leader="underscore" w:pos="9202"/>
        </w:tabs>
        <w:adjustRightInd w:val="0"/>
        <w:spacing w:line="360" w:lineRule="auto"/>
        <w:ind w:left="142"/>
        <w:jc w:val="both"/>
        <w:rPr>
          <w:color w:val="000000"/>
        </w:rPr>
      </w:pPr>
      <w:r w:rsidRPr="00C60295">
        <w:rPr>
          <w:color w:val="000000"/>
        </w:rPr>
        <w:t xml:space="preserve">Il/la </w:t>
      </w:r>
      <w:proofErr w:type="spellStart"/>
      <w:r w:rsidRPr="00C60295">
        <w:rPr>
          <w:color w:val="000000"/>
        </w:rPr>
        <w:t>sottoscritto</w:t>
      </w:r>
      <w:proofErr w:type="spellEnd"/>
      <w:r w:rsidRPr="00C60295">
        <w:rPr>
          <w:color w:val="000000"/>
        </w:rPr>
        <w:t>/a _______________________________________________________________________________</w:t>
      </w:r>
    </w:p>
    <w:p w14:paraId="2C269680" w14:textId="77777777" w:rsidR="00C60295" w:rsidRPr="00C60295" w:rsidRDefault="00C60295" w:rsidP="00C60295">
      <w:pPr>
        <w:tabs>
          <w:tab w:val="left" w:leader="underscore" w:pos="6624"/>
          <w:tab w:val="left" w:leader="underscore" w:pos="9211"/>
        </w:tabs>
        <w:adjustRightInd w:val="0"/>
        <w:spacing w:line="360" w:lineRule="auto"/>
        <w:ind w:left="142"/>
        <w:jc w:val="both"/>
        <w:rPr>
          <w:color w:val="000000"/>
        </w:rPr>
      </w:pPr>
      <w:proofErr w:type="spellStart"/>
      <w:r w:rsidRPr="00C60295">
        <w:rPr>
          <w:color w:val="000000"/>
        </w:rPr>
        <w:t>nato</w:t>
      </w:r>
      <w:proofErr w:type="spellEnd"/>
      <w:r w:rsidRPr="00C60295">
        <w:rPr>
          <w:color w:val="000000"/>
        </w:rPr>
        <w:t>/a</w:t>
      </w:r>
      <w:r w:rsidRPr="00C60295">
        <w:rPr>
          <w:color w:val="000000"/>
        </w:rPr>
        <w:tab/>
        <w:t>il _________________</w:t>
      </w:r>
      <w:r>
        <w:rPr>
          <w:color w:val="000000"/>
        </w:rPr>
        <w:t>________________</w:t>
      </w:r>
    </w:p>
    <w:p w14:paraId="5F687B19" w14:textId="77777777" w:rsidR="00C60295" w:rsidRPr="00C60295" w:rsidRDefault="00C60295" w:rsidP="00C60295">
      <w:pPr>
        <w:tabs>
          <w:tab w:val="left" w:leader="underscore" w:pos="9202"/>
        </w:tabs>
        <w:adjustRightInd w:val="0"/>
        <w:spacing w:line="360" w:lineRule="auto"/>
        <w:ind w:left="142"/>
        <w:jc w:val="both"/>
        <w:rPr>
          <w:color w:val="000000"/>
        </w:rPr>
      </w:pPr>
      <w:proofErr w:type="spellStart"/>
      <w:r w:rsidRPr="00C60295">
        <w:rPr>
          <w:color w:val="000000"/>
        </w:rPr>
        <w:t>residente</w:t>
      </w:r>
      <w:proofErr w:type="spellEnd"/>
      <w:r w:rsidRPr="00C60295">
        <w:rPr>
          <w:color w:val="000000"/>
        </w:rPr>
        <w:t xml:space="preserve"> in _____________________________________________________________________</w:t>
      </w:r>
      <w:r>
        <w:rPr>
          <w:color w:val="000000"/>
        </w:rPr>
        <w:t>_________</w:t>
      </w:r>
      <w:r w:rsidRPr="00C60295">
        <w:rPr>
          <w:color w:val="000000"/>
        </w:rPr>
        <w:t>_____</w:t>
      </w:r>
    </w:p>
    <w:p w14:paraId="46475CAD" w14:textId="77777777" w:rsidR="00C60295" w:rsidRPr="00C60295" w:rsidRDefault="00C60295" w:rsidP="00C60295">
      <w:pPr>
        <w:tabs>
          <w:tab w:val="left" w:leader="underscore" w:pos="7584"/>
          <w:tab w:val="left" w:leader="underscore" w:pos="9216"/>
        </w:tabs>
        <w:adjustRightInd w:val="0"/>
        <w:spacing w:line="360" w:lineRule="auto"/>
        <w:ind w:left="142"/>
        <w:jc w:val="both"/>
        <w:rPr>
          <w:color w:val="000000"/>
        </w:rPr>
      </w:pPr>
      <w:r w:rsidRPr="00C60295">
        <w:rPr>
          <w:color w:val="000000"/>
        </w:rPr>
        <w:t>via/piazza</w:t>
      </w:r>
      <w:r w:rsidRPr="00C60295">
        <w:rPr>
          <w:color w:val="000000"/>
        </w:rPr>
        <w:tab/>
        <w:t>n. _______</w:t>
      </w:r>
      <w:r>
        <w:rPr>
          <w:color w:val="000000"/>
        </w:rPr>
        <w:t>______</w:t>
      </w:r>
      <w:r w:rsidRPr="00C60295">
        <w:rPr>
          <w:color w:val="000000"/>
        </w:rPr>
        <w:t>__________</w:t>
      </w:r>
    </w:p>
    <w:p w14:paraId="3ABB3695" w14:textId="77777777" w:rsidR="00035211" w:rsidRPr="00C60295" w:rsidRDefault="0071145D" w:rsidP="00C60295">
      <w:pPr>
        <w:pStyle w:val="sche3"/>
        <w:tabs>
          <w:tab w:val="left" w:pos="4800"/>
        </w:tabs>
        <w:spacing w:line="360" w:lineRule="auto"/>
        <w:ind w:left="142"/>
        <w:rPr>
          <w:sz w:val="22"/>
          <w:szCs w:val="22"/>
          <w:lang w:val="it-IT"/>
        </w:rPr>
      </w:pPr>
      <w:r w:rsidRPr="00C60295">
        <w:rPr>
          <w:sz w:val="22"/>
          <w:szCs w:val="22"/>
          <w:lang w:val="it-IT"/>
        </w:rPr>
        <w:t>in qualità di ____________________________________________________________________</w:t>
      </w:r>
      <w:r w:rsidR="00035211" w:rsidRPr="00C60295">
        <w:rPr>
          <w:sz w:val="22"/>
          <w:szCs w:val="22"/>
          <w:lang w:val="it-IT"/>
        </w:rPr>
        <w:t>________________</w:t>
      </w:r>
    </w:p>
    <w:p w14:paraId="3B29D4E3" w14:textId="77777777" w:rsidR="00C60295" w:rsidRPr="00C60295" w:rsidRDefault="0071145D" w:rsidP="00C60295">
      <w:pPr>
        <w:pStyle w:val="sche3"/>
        <w:tabs>
          <w:tab w:val="left" w:pos="4800"/>
        </w:tabs>
        <w:spacing w:line="360" w:lineRule="auto"/>
        <w:ind w:left="142"/>
        <w:rPr>
          <w:sz w:val="22"/>
          <w:szCs w:val="22"/>
          <w:lang w:val="it-IT"/>
        </w:rPr>
      </w:pPr>
      <w:r w:rsidRPr="00C60295">
        <w:rPr>
          <w:sz w:val="22"/>
          <w:szCs w:val="22"/>
          <w:lang w:val="it-IT"/>
        </w:rPr>
        <w:t>del/della ______________________________________________</w:t>
      </w:r>
      <w:r w:rsidR="00C60295">
        <w:rPr>
          <w:sz w:val="22"/>
          <w:szCs w:val="22"/>
          <w:lang w:val="it-IT"/>
        </w:rPr>
        <w:t>__</w:t>
      </w:r>
      <w:r w:rsidRPr="00C60295">
        <w:rPr>
          <w:sz w:val="22"/>
          <w:szCs w:val="22"/>
          <w:lang w:val="it-IT"/>
        </w:rPr>
        <w:t>______________________________</w:t>
      </w:r>
      <w:r w:rsidR="00DD4815" w:rsidRPr="00C60295">
        <w:rPr>
          <w:sz w:val="22"/>
          <w:szCs w:val="22"/>
          <w:lang w:val="it-IT"/>
        </w:rPr>
        <w:t>________</w:t>
      </w:r>
      <w:r w:rsidRPr="00C60295">
        <w:rPr>
          <w:sz w:val="22"/>
          <w:szCs w:val="22"/>
          <w:lang w:val="it-IT"/>
        </w:rPr>
        <w:t xml:space="preserve">, </w:t>
      </w:r>
    </w:p>
    <w:p w14:paraId="4ED8CB60" w14:textId="77777777" w:rsidR="0071145D" w:rsidRPr="00C60295" w:rsidRDefault="0071145D" w:rsidP="00C60295">
      <w:pPr>
        <w:pStyle w:val="sche3"/>
        <w:tabs>
          <w:tab w:val="left" w:pos="4800"/>
        </w:tabs>
        <w:spacing w:line="360" w:lineRule="auto"/>
        <w:ind w:left="142"/>
        <w:rPr>
          <w:sz w:val="22"/>
          <w:szCs w:val="22"/>
          <w:lang w:val="it-IT"/>
        </w:rPr>
      </w:pPr>
      <w:r w:rsidRPr="00C60295">
        <w:rPr>
          <w:sz w:val="22"/>
          <w:szCs w:val="22"/>
          <w:lang w:val="it-IT"/>
        </w:rPr>
        <w:t>con sede nel Comune di __________________________________</w:t>
      </w:r>
      <w:r w:rsidR="00DD4815" w:rsidRPr="00C60295">
        <w:rPr>
          <w:sz w:val="22"/>
          <w:szCs w:val="22"/>
          <w:lang w:val="it-IT"/>
        </w:rPr>
        <w:t>_________________________</w:t>
      </w:r>
      <w:r w:rsidR="002F0679" w:rsidRPr="00C60295">
        <w:rPr>
          <w:sz w:val="22"/>
          <w:szCs w:val="22"/>
          <w:lang w:val="it-IT"/>
        </w:rPr>
        <w:t>_</w:t>
      </w:r>
      <w:r w:rsidR="00DD4815" w:rsidRPr="00C60295">
        <w:rPr>
          <w:sz w:val="22"/>
          <w:szCs w:val="22"/>
          <w:lang w:val="it-IT"/>
        </w:rPr>
        <w:t>______________</w:t>
      </w:r>
      <w:r w:rsidRPr="00C60295">
        <w:rPr>
          <w:sz w:val="22"/>
          <w:szCs w:val="22"/>
          <w:lang w:val="it-IT"/>
        </w:rPr>
        <w:t>,</w:t>
      </w:r>
    </w:p>
    <w:p w14:paraId="6DFF0394" w14:textId="77777777" w:rsidR="00D90419" w:rsidRPr="00C60295" w:rsidRDefault="002F0679" w:rsidP="00C60295">
      <w:pPr>
        <w:pStyle w:val="sche3"/>
        <w:tabs>
          <w:tab w:val="left" w:pos="4800"/>
        </w:tabs>
        <w:spacing w:line="360" w:lineRule="auto"/>
        <w:ind w:left="142"/>
        <w:rPr>
          <w:sz w:val="22"/>
          <w:szCs w:val="22"/>
          <w:lang w:val="it-IT"/>
        </w:rPr>
      </w:pPr>
      <w:r w:rsidRPr="00C60295">
        <w:rPr>
          <w:sz w:val="22"/>
          <w:szCs w:val="22"/>
          <w:lang w:val="it-IT"/>
        </w:rPr>
        <w:t>p</w:t>
      </w:r>
      <w:r w:rsidR="0071145D" w:rsidRPr="00C60295">
        <w:rPr>
          <w:sz w:val="22"/>
          <w:szCs w:val="22"/>
          <w:lang w:val="it-IT"/>
        </w:rPr>
        <w:t>rovincia</w:t>
      </w:r>
      <w:r w:rsidRPr="00C60295">
        <w:rPr>
          <w:sz w:val="22"/>
          <w:szCs w:val="22"/>
          <w:lang w:val="it-IT"/>
        </w:rPr>
        <w:t xml:space="preserve"> di </w:t>
      </w:r>
      <w:r w:rsidR="0071145D" w:rsidRPr="00C60295">
        <w:rPr>
          <w:sz w:val="22"/>
          <w:szCs w:val="22"/>
          <w:lang w:val="it-IT"/>
        </w:rPr>
        <w:t>______________________________, Via ________________________________</w:t>
      </w:r>
      <w:r w:rsidRPr="00C60295">
        <w:rPr>
          <w:sz w:val="22"/>
          <w:szCs w:val="22"/>
          <w:lang w:val="it-IT"/>
        </w:rPr>
        <w:t>_</w:t>
      </w:r>
      <w:r w:rsidR="0071145D" w:rsidRPr="00C60295">
        <w:rPr>
          <w:sz w:val="22"/>
          <w:szCs w:val="22"/>
          <w:lang w:val="it-IT"/>
        </w:rPr>
        <w:t>____</w:t>
      </w:r>
      <w:r w:rsidR="00DD4815" w:rsidRPr="00C60295">
        <w:rPr>
          <w:sz w:val="22"/>
          <w:szCs w:val="22"/>
          <w:lang w:val="it-IT"/>
        </w:rPr>
        <w:t>_____________</w:t>
      </w:r>
    </w:p>
    <w:p w14:paraId="6B393F92" w14:textId="77777777" w:rsidR="00D90419" w:rsidRPr="00C60295" w:rsidRDefault="00D90419" w:rsidP="00C60295">
      <w:pPr>
        <w:pStyle w:val="sche3"/>
        <w:tabs>
          <w:tab w:val="left" w:pos="4800"/>
        </w:tabs>
        <w:spacing w:line="360" w:lineRule="auto"/>
        <w:ind w:left="142"/>
        <w:rPr>
          <w:sz w:val="22"/>
          <w:szCs w:val="22"/>
          <w:lang w:val="it-IT"/>
        </w:rPr>
      </w:pPr>
      <w:r w:rsidRPr="00C60295">
        <w:rPr>
          <w:sz w:val="22"/>
          <w:szCs w:val="22"/>
          <w:lang w:val="it-IT"/>
        </w:rPr>
        <w:t>con C.F. n</w:t>
      </w:r>
      <w:r w:rsidR="002F0679" w:rsidRPr="00C60295">
        <w:rPr>
          <w:sz w:val="22"/>
          <w:szCs w:val="22"/>
          <w:lang w:val="it-IT"/>
        </w:rPr>
        <w:t>.</w:t>
      </w:r>
      <w:r w:rsidRPr="00C60295">
        <w:rPr>
          <w:sz w:val="22"/>
          <w:szCs w:val="22"/>
          <w:lang w:val="it-IT"/>
        </w:rPr>
        <w:t xml:space="preserve"> __________________________________</w:t>
      </w:r>
      <w:r w:rsidR="00DD4815" w:rsidRPr="00C60295">
        <w:rPr>
          <w:sz w:val="22"/>
          <w:szCs w:val="22"/>
          <w:lang w:val="it-IT"/>
        </w:rPr>
        <w:t>_____</w:t>
      </w:r>
      <w:r w:rsidRPr="00C60295">
        <w:rPr>
          <w:sz w:val="22"/>
          <w:szCs w:val="22"/>
          <w:lang w:val="it-IT"/>
        </w:rPr>
        <w:t xml:space="preserve"> P.IVA n</w:t>
      </w:r>
      <w:r w:rsidR="002F0679" w:rsidRPr="00C60295">
        <w:rPr>
          <w:sz w:val="22"/>
          <w:szCs w:val="22"/>
          <w:lang w:val="it-IT"/>
        </w:rPr>
        <w:t>.</w:t>
      </w:r>
      <w:r w:rsidRPr="00C60295">
        <w:rPr>
          <w:sz w:val="22"/>
          <w:szCs w:val="22"/>
          <w:lang w:val="it-IT"/>
        </w:rPr>
        <w:t xml:space="preserve"> __</w:t>
      </w:r>
      <w:r w:rsidR="0092514F" w:rsidRPr="00C60295">
        <w:rPr>
          <w:sz w:val="22"/>
          <w:szCs w:val="22"/>
          <w:lang w:val="it-IT"/>
        </w:rPr>
        <w:t>____________</w:t>
      </w:r>
      <w:r w:rsidR="002F0679" w:rsidRPr="00C60295">
        <w:rPr>
          <w:sz w:val="22"/>
          <w:szCs w:val="22"/>
          <w:lang w:val="it-IT"/>
        </w:rPr>
        <w:t>_</w:t>
      </w:r>
      <w:r w:rsidR="0092514F" w:rsidRPr="00C60295">
        <w:rPr>
          <w:sz w:val="22"/>
          <w:szCs w:val="22"/>
          <w:lang w:val="it-IT"/>
        </w:rPr>
        <w:t>_______</w:t>
      </w:r>
      <w:r w:rsidR="002F0679" w:rsidRPr="00C60295">
        <w:rPr>
          <w:sz w:val="22"/>
          <w:szCs w:val="22"/>
          <w:lang w:val="it-IT"/>
        </w:rPr>
        <w:t>_</w:t>
      </w:r>
      <w:r w:rsidR="0092514F" w:rsidRPr="00C60295">
        <w:rPr>
          <w:sz w:val="22"/>
          <w:szCs w:val="22"/>
          <w:lang w:val="it-IT"/>
        </w:rPr>
        <w:t>___________</w:t>
      </w:r>
      <w:r w:rsidR="00DD4815" w:rsidRPr="00C60295">
        <w:rPr>
          <w:sz w:val="22"/>
          <w:szCs w:val="22"/>
          <w:lang w:val="it-IT"/>
        </w:rPr>
        <w:t>____</w:t>
      </w:r>
    </w:p>
    <w:p w14:paraId="0E48B928" w14:textId="77777777" w:rsidR="00D90419" w:rsidRPr="00C60295" w:rsidRDefault="00D90419" w:rsidP="00C60295">
      <w:pPr>
        <w:pStyle w:val="sche3"/>
        <w:tabs>
          <w:tab w:val="left" w:pos="4800"/>
        </w:tabs>
        <w:spacing w:line="360" w:lineRule="auto"/>
        <w:ind w:left="142"/>
        <w:rPr>
          <w:sz w:val="22"/>
          <w:szCs w:val="22"/>
          <w:lang w:val="it-IT"/>
        </w:rPr>
      </w:pPr>
      <w:r w:rsidRPr="00C60295">
        <w:rPr>
          <w:sz w:val="22"/>
          <w:szCs w:val="22"/>
          <w:lang w:val="it-IT"/>
        </w:rPr>
        <w:t>numero</w:t>
      </w:r>
      <w:r w:rsidR="00DD4815" w:rsidRPr="00C60295">
        <w:rPr>
          <w:sz w:val="22"/>
          <w:szCs w:val="22"/>
          <w:lang w:val="it-IT"/>
        </w:rPr>
        <w:t>/i</w:t>
      </w:r>
      <w:r w:rsidRPr="00C60295">
        <w:rPr>
          <w:sz w:val="22"/>
          <w:szCs w:val="22"/>
          <w:lang w:val="it-IT"/>
        </w:rPr>
        <w:t xml:space="preserve"> di </w:t>
      </w:r>
      <w:r w:rsidR="006A32DA" w:rsidRPr="00C60295">
        <w:rPr>
          <w:sz w:val="22"/>
          <w:szCs w:val="22"/>
          <w:lang w:val="it-IT"/>
        </w:rPr>
        <w:t>telefono</w:t>
      </w:r>
      <w:r w:rsidRPr="00C60295">
        <w:rPr>
          <w:sz w:val="22"/>
          <w:szCs w:val="22"/>
          <w:lang w:val="it-IT"/>
        </w:rPr>
        <w:t xml:space="preserve"> _______________________________________</w:t>
      </w:r>
      <w:r w:rsidR="006A32DA" w:rsidRPr="00C60295">
        <w:rPr>
          <w:sz w:val="22"/>
          <w:szCs w:val="22"/>
          <w:lang w:val="it-IT"/>
        </w:rPr>
        <w:t>_____</w:t>
      </w:r>
      <w:r w:rsidR="0092514F" w:rsidRPr="00C60295">
        <w:rPr>
          <w:sz w:val="22"/>
          <w:szCs w:val="22"/>
          <w:lang w:val="it-IT"/>
        </w:rPr>
        <w:t>________________________</w:t>
      </w:r>
      <w:r w:rsidR="00DD4815" w:rsidRPr="00C60295">
        <w:rPr>
          <w:sz w:val="22"/>
          <w:szCs w:val="22"/>
          <w:lang w:val="it-IT"/>
        </w:rPr>
        <w:t>_________</w:t>
      </w:r>
    </w:p>
    <w:p w14:paraId="16F3E36A" w14:textId="77777777" w:rsidR="006A32DA" w:rsidRDefault="002F0679" w:rsidP="00C60295">
      <w:pPr>
        <w:pStyle w:val="sche3"/>
        <w:tabs>
          <w:tab w:val="left" w:pos="4800"/>
        </w:tabs>
        <w:spacing w:line="360" w:lineRule="auto"/>
        <w:ind w:left="142"/>
        <w:rPr>
          <w:sz w:val="22"/>
          <w:szCs w:val="22"/>
          <w:lang w:val="it-IT"/>
        </w:rPr>
      </w:pPr>
      <w:r w:rsidRPr="00C60295">
        <w:rPr>
          <w:sz w:val="22"/>
          <w:szCs w:val="22"/>
          <w:lang w:val="it-IT"/>
        </w:rPr>
        <w:t>posta</w:t>
      </w:r>
      <w:r w:rsidR="006A32DA" w:rsidRPr="00C60295">
        <w:rPr>
          <w:sz w:val="22"/>
          <w:szCs w:val="22"/>
          <w:lang w:val="it-IT"/>
        </w:rPr>
        <w:t xml:space="preserve"> elettronica certificata</w:t>
      </w:r>
      <w:r w:rsidRPr="00C60295">
        <w:rPr>
          <w:sz w:val="22"/>
          <w:szCs w:val="22"/>
          <w:lang w:val="it-IT"/>
        </w:rPr>
        <w:t xml:space="preserve"> </w:t>
      </w:r>
      <w:r w:rsidR="006A32DA" w:rsidRPr="00C60295">
        <w:rPr>
          <w:sz w:val="22"/>
          <w:szCs w:val="22"/>
          <w:lang w:val="it-IT"/>
        </w:rPr>
        <w:t>______________________________________</w:t>
      </w:r>
      <w:r w:rsidR="0092514F" w:rsidRPr="00C60295">
        <w:rPr>
          <w:sz w:val="22"/>
          <w:szCs w:val="22"/>
          <w:lang w:val="it-IT"/>
        </w:rPr>
        <w:t>________________________</w:t>
      </w:r>
      <w:r w:rsidR="00DD4815" w:rsidRPr="00C60295">
        <w:rPr>
          <w:sz w:val="22"/>
          <w:szCs w:val="22"/>
          <w:lang w:val="it-IT"/>
        </w:rPr>
        <w:t>__________</w:t>
      </w:r>
    </w:p>
    <w:p w14:paraId="16D0E1AA" w14:textId="727E2C19" w:rsidR="00F52662" w:rsidRDefault="00F52662" w:rsidP="00E12505">
      <w:pPr>
        <w:pStyle w:val="sche3"/>
        <w:tabs>
          <w:tab w:val="left" w:pos="4800"/>
        </w:tabs>
        <w:spacing w:line="360" w:lineRule="auto"/>
        <w:ind w:left="142"/>
        <w:rPr>
          <w:noProof/>
          <w:sz w:val="22"/>
          <w:szCs w:val="22"/>
          <w:lang w:val="it-IT"/>
        </w:rPr>
      </w:pPr>
      <w:r w:rsidRPr="00F52662">
        <w:rPr>
          <w:noProof/>
          <w:sz w:val="22"/>
          <w:szCs w:val="22"/>
          <w:lang w:val="it-IT"/>
        </w:rPr>
        <w:t>sede competente Agenzia delle Entrate</w:t>
      </w:r>
      <w:r>
        <w:rPr>
          <w:noProof/>
          <w:sz w:val="22"/>
          <w:szCs w:val="22"/>
          <w:lang w:val="it-IT"/>
        </w:rPr>
        <w:t>_______________________________________________________________</w:t>
      </w:r>
    </w:p>
    <w:p w14:paraId="6757A13C" w14:textId="6DBAFDD5" w:rsidR="00F52662" w:rsidRDefault="00F52662" w:rsidP="00F52662">
      <w:pPr>
        <w:pStyle w:val="sche3"/>
        <w:tabs>
          <w:tab w:val="left" w:pos="4800"/>
        </w:tabs>
        <w:spacing w:line="360" w:lineRule="auto"/>
        <w:ind w:left="142"/>
        <w:rPr>
          <w:noProof/>
          <w:sz w:val="22"/>
          <w:szCs w:val="22"/>
          <w:lang w:val="it-IT"/>
        </w:rPr>
      </w:pPr>
      <w:r w:rsidRPr="00F52662">
        <w:rPr>
          <w:noProof/>
          <w:sz w:val="22"/>
          <w:szCs w:val="22"/>
          <w:lang w:val="it-IT"/>
        </w:rPr>
        <w:t>sede Provinciale competente per il collocamento obbligatorio per i lavoratori disabili</w:t>
      </w:r>
      <w:r>
        <w:rPr>
          <w:noProof/>
          <w:sz w:val="22"/>
          <w:szCs w:val="22"/>
          <w:lang w:val="it-IT"/>
        </w:rPr>
        <w:t>___________________________</w:t>
      </w:r>
    </w:p>
    <w:p w14:paraId="25680F9C" w14:textId="4C7CB5CF" w:rsidR="00E12505" w:rsidRDefault="00E12505" w:rsidP="00E12505">
      <w:pPr>
        <w:pStyle w:val="sche3"/>
        <w:tabs>
          <w:tab w:val="left" w:pos="4800"/>
        </w:tabs>
        <w:spacing w:line="360" w:lineRule="auto"/>
        <w:ind w:left="142"/>
        <w:rPr>
          <w:noProof/>
          <w:sz w:val="22"/>
          <w:szCs w:val="22"/>
          <w:lang w:val="it-IT"/>
        </w:rPr>
      </w:pPr>
      <w:r>
        <w:rPr>
          <w:noProof/>
          <w:sz w:val="22"/>
          <w:szCs w:val="22"/>
          <w:lang w:val="it-IT"/>
        </w:rPr>
        <w:t>autorizzato a rappresentare legalmente l’impresa/ società ___________________________________ iscritta nel Registro delle Imprese e/o nell’Albo delle Imprese artigiane di ________________________________ per attività coerenti con quelle oggetto della prese</w:t>
      </w:r>
      <w:bookmarkStart w:id="12" w:name="_Ref495411492"/>
      <w:bookmarkEnd w:id="12"/>
      <w:r>
        <w:rPr>
          <w:noProof/>
          <w:sz w:val="22"/>
          <w:szCs w:val="22"/>
          <w:lang w:val="it-IT"/>
        </w:rPr>
        <w:t>nte procedura di gara al n. ____________________ C.C.N.L. applicato ______________________________________________________________</w:t>
      </w:r>
    </w:p>
    <w:p w14:paraId="242B8CB2" w14:textId="77777777" w:rsidR="0071145D" w:rsidRDefault="00D90419" w:rsidP="00DD4815">
      <w:pPr>
        <w:pStyle w:val="sche3"/>
        <w:spacing w:before="120" w:after="120" w:line="480" w:lineRule="auto"/>
        <w:ind w:left="142"/>
        <w:jc w:val="center"/>
        <w:rPr>
          <w:b/>
          <w:sz w:val="22"/>
          <w:szCs w:val="22"/>
          <w:lang w:val="it-IT"/>
        </w:rPr>
      </w:pPr>
      <w:r w:rsidRPr="003872EF">
        <w:rPr>
          <w:b/>
          <w:sz w:val="22"/>
          <w:szCs w:val="22"/>
          <w:lang w:val="it-IT"/>
        </w:rPr>
        <w:t>CHIEDE</w:t>
      </w:r>
    </w:p>
    <w:p w14:paraId="35C144E8" w14:textId="77777777" w:rsidR="0071145D" w:rsidRPr="003872EF" w:rsidRDefault="00024272" w:rsidP="00116E82">
      <w:pPr>
        <w:pStyle w:val="sche3"/>
        <w:spacing w:before="120" w:after="120"/>
        <w:ind w:left="142"/>
        <w:rPr>
          <w:b/>
          <w:sz w:val="22"/>
          <w:szCs w:val="22"/>
          <w:lang w:val="it-IT"/>
        </w:rPr>
      </w:pPr>
      <w:r w:rsidRPr="003872EF">
        <w:rPr>
          <w:b/>
          <w:sz w:val="22"/>
          <w:szCs w:val="22"/>
          <w:lang w:val="it-IT"/>
        </w:rPr>
        <w:t xml:space="preserve">che </w:t>
      </w:r>
      <w:r w:rsidR="0071145D" w:rsidRPr="003872EF">
        <w:rPr>
          <w:b/>
          <w:sz w:val="22"/>
          <w:szCs w:val="22"/>
          <w:lang w:val="it-IT"/>
        </w:rPr>
        <w:t>l’operatore economico rappresentato sia ammesso a partecipare alla presente procedura di gara.</w:t>
      </w:r>
    </w:p>
    <w:p w14:paraId="340E42B2" w14:textId="18DCA560" w:rsidR="00FD5A9F" w:rsidRPr="00FE6FEC" w:rsidRDefault="00BD0D6E" w:rsidP="00FE6FEC">
      <w:pPr>
        <w:pStyle w:val="sche3"/>
        <w:spacing w:before="120" w:after="120"/>
        <w:ind w:left="142"/>
        <w:rPr>
          <w:sz w:val="22"/>
          <w:szCs w:val="22"/>
          <w:lang w:val="it-IT"/>
        </w:rPr>
      </w:pPr>
      <w:r w:rsidRPr="003872EF">
        <w:rPr>
          <w:sz w:val="22"/>
          <w:szCs w:val="22"/>
          <w:lang w:val="it-IT"/>
        </w:rPr>
        <w:t xml:space="preserve">A tale fine, consapevole che in caso di mendaci dichiarazioni, formazione o utilizzo di atti falsi verranno applicate le sanzioni previste dal </w:t>
      </w:r>
      <w:r w:rsidR="00225448" w:rsidRPr="003872EF">
        <w:rPr>
          <w:sz w:val="22"/>
          <w:szCs w:val="22"/>
          <w:lang w:val="it-IT"/>
        </w:rPr>
        <w:t>Codice penale</w:t>
      </w:r>
      <w:r w:rsidRPr="003872EF">
        <w:rPr>
          <w:sz w:val="22"/>
          <w:szCs w:val="22"/>
          <w:lang w:val="it-IT"/>
        </w:rPr>
        <w:t xml:space="preserve"> e dalle leggi speciali in materia, oltre alle conseguenze amministrative previste per le procedure relative ad affidamenti pubblici, ai sensi degli articoli 46 e 47 del </w:t>
      </w:r>
      <w:r w:rsidR="002F0679" w:rsidRPr="003872EF">
        <w:rPr>
          <w:sz w:val="22"/>
          <w:szCs w:val="22"/>
          <w:lang w:val="it-IT"/>
        </w:rPr>
        <w:t>D.P.R.</w:t>
      </w:r>
      <w:r w:rsidRPr="003872EF">
        <w:rPr>
          <w:sz w:val="22"/>
          <w:szCs w:val="22"/>
          <w:lang w:val="it-IT"/>
        </w:rPr>
        <w:t xml:space="preserve"> n. 445/2000,</w:t>
      </w:r>
    </w:p>
    <w:p w14:paraId="7301E205" w14:textId="77777777" w:rsidR="009C7C73" w:rsidRDefault="0071145D" w:rsidP="00CD63CC">
      <w:pPr>
        <w:pStyle w:val="sche3"/>
        <w:spacing w:before="120" w:after="120" w:line="276" w:lineRule="auto"/>
        <w:ind w:left="142"/>
        <w:jc w:val="center"/>
        <w:rPr>
          <w:b/>
          <w:sz w:val="22"/>
          <w:szCs w:val="22"/>
          <w:lang w:val="it-IT"/>
        </w:rPr>
      </w:pPr>
      <w:r w:rsidRPr="003872EF">
        <w:rPr>
          <w:b/>
          <w:sz w:val="22"/>
          <w:szCs w:val="22"/>
          <w:lang w:val="it-IT"/>
        </w:rPr>
        <w:t>DICHIARA:</w:t>
      </w:r>
    </w:p>
    <w:p w14:paraId="0245E0DD" w14:textId="28201CE9" w:rsidR="00FE6FEC" w:rsidRPr="009C7C73" w:rsidRDefault="00FE6FEC" w:rsidP="00CD63CC">
      <w:pPr>
        <w:pStyle w:val="sche3"/>
        <w:spacing w:before="120" w:after="120" w:line="276" w:lineRule="auto"/>
        <w:ind w:left="142"/>
        <w:rPr>
          <w:b/>
          <w:sz w:val="22"/>
          <w:szCs w:val="22"/>
          <w:lang w:val="it-IT"/>
        </w:rPr>
      </w:pPr>
      <w:r w:rsidRPr="00FE6FEC">
        <w:rPr>
          <w:bCs/>
          <w:sz w:val="22"/>
          <w:szCs w:val="22"/>
          <w:lang w:val="it-IT"/>
        </w:rPr>
        <w:t xml:space="preserve">di essere ammessa a partecipare alla procedura di gara in oggetto come prestatori di servizi di ingegneria </w:t>
      </w:r>
      <w:r>
        <w:rPr>
          <w:bCs/>
          <w:sz w:val="22"/>
          <w:szCs w:val="22"/>
          <w:lang w:val="it-IT"/>
        </w:rPr>
        <w:t>e</w:t>
      </w:r>
      <w:r w:rsidR="009C7C73">
        <w:rPr>
          <w:bCs/>
          <w:sz w:val="22"/>
          <w:szCs w:val="22"/>
          <w:lang w:val="it-IT"/>
        </w:rPr>
        <w:br/>
      </w:r>
      <w:r w:rsidRPr="00FE6FEC">
        <w:rPr>
          <w:bCs/>
          <w:sz w:val="22"/>
          <w:szCs w:val="22"/>
          <w:lang w:val="it-IT"/>
        </w:rPr>
        <w:t>architettura, secondo le specifiche di cui all’art. 66 del Codice con la seguente modalità:</w:t>
      </w:r>
      <w:r>
        <w:rPr>
          <w:bCs/>
          <w:sz w:val="22"/>
          <w:szCs w:val="22"/>
          <w:lang w:val="it-IT"/>
        </w:rPr>
        <w:br/>
      </w:r>
      <w:r>
        <w:rPr>
          <w:bCs/>
          <w:sz w:val="22"/>
          <w:szCs w:val="22"/>
          <w:lang w:val="it-IT"/>
        </w:rPr>
        <w:lastRenderedPageBreak/>
        <w:t xml:space="preserve">                  </w:t>
      </w:r>
      <w:r w:rsidRPr="00FE6FEC">
        <w:rPr>
          <w:bCs/>
          <w:sz w:val="22"/>
          <w:szCs w:val="22"/>
          <w:lang w:val="it-IT"/>
        </w:rPr>
        <w:t>(</w:t>
      </w:r>
      <w:r w:rsidRPr="00FE6FEC">
        <w:rPr>
          <w:bCs/>
          <w:i/>
          <w:iCs/>
          <w:sz w:val="22"/>
          <w:szCs w:val="22"/>
          <w:lang w:val="it-IT"/>
        </w:rPr>
        <w:t>barrare la casella corrispondente alla modalità di partecipazione dell’impresa concorrente</w:t>
      </w:r>
      <w:r w:rsidRPr="00FE6FEC">
        <w:rPr>
          <w:bCs/>
          <w:sz w:val="22"/>
          <w:szCs w:val="22"/>
          <w:lang w:val="it-IT"/>
        </w:rPr>
        <w:t>)</w:t>
      </w:r>
    </w:p>
    <w:p w14:paraId="1D7C3008" w14:textId="77777777" w:rsidR="00DD4815" w:rsidRPr="003872EF" w:rsidRDefault="00DD4815" w:rsidP="00BD0D6E">
      <w:pPr>
        <w:pStyle w:val="sche3"/>
        <w:spacing w:line="480" w:lineRule="auto"/>
        <w:ind w:left="142"/>
        <w:jc w:val="left"/>
        <w:rPr>
          <w:b/>
          <w:sz w:val="22"/>
          <w:szCs w:val="22"/>
          <w:u w:val="single"/>
          <w:lang w:val="it-IT"/>
        </w:rPr>
      </w:pPr>
      <w:r w:rsidRPr="003872EF">
        <w:rPr>
          <w:b/>
          <w:sz w:val="22"/>
          <w:szCs w:val="22"/>
          <w:u w:val="single"/>
          <w:lang w:val="it-IT"/>
        </w:rPr>
        <w:t>SEZIONE I</w:t>
      </w:r>
      <w:r w:rsidR="001A4D25" w:rsidRPr="003872EF">
        <w:rPr>
          <w:b/>
          <w:sz w:val="22"/>
          <w:szCs w:val="22"/>
          <w:u w:val="single"/>
          <w:lang w:val="it-IT"/>
        </w:rPr>
        <w:t xml:space="preserve"> (domanda di partecipazione)</w:t>
      </w:r>
    </w:p>
    <w:p w14:paraId="404B5243" w14:textId="77777777" w:rsidR="0071145D" w:rsidRPr="003872EF" w:rsidRDefault="0071145D" w:rsidP="008F6F71">
      <w:pPr>
        <w:pStyle w:val="sche3"/>
        <w:numPr>
          <w:ilvl w:val="0"/>
          <w:numId w:val="29"/>
        </w:numPr>
        <w:tabs>
          <w:tab w:val="left" w:pos="284"/>
          <w:tab w:val="left" w:pos="426"/>
        </w:tabs>
        <w:spacing w:line="480" w:lineRule="auto"/>
        <w:rPr>
          <w:sz w:val="22"/>
          <w:szCs w:val="22"/>
          <w:lang w:val="it-IT"/>
        </w:rPr>
      </w:pPr>
      <w:r w:rsidRPr="003872EF">
        <w:rPr>
          <w:sz w:val="22"/>
          <w:szCs w:val="22"/>
          <w:lang w:val="it-IT"/>
        </w:rPr>
        <w:t>di partecipare alla presente procedura di gara nella seguente forma:</w:t>
      </w:r>
    </w:p>
    <w:p w14:paraId="10D4D11F" w14:textId="77777777" w:rsidR="00B06DC1" w:rsidRPr="00B06DC1" w:rsidRDefault="00B06DC1" w:rsidP="00B06DC1">
      <w:pPr>
        <w:pStyle w:val="Paragrafoelenco"/>
        <w:numPr>
          <w:ilvl w:val="0"/>
          <w:numId w:val="49"/>
        </w:numPr>
        <w:tabs>
          <w:tab w:val="left" w:pos="810"/>
        </w:tabs>
        <w:autoSpaceDE/>
        <w:autoSpaceDN/>
        <w:ind w:left="567"/>
        <w:rPr>
          <w:lang w:val="it-IT"/>
        </w:rPr>
      </w:pPr>
      <w:r w:rsidRPr="00B06DC1">
        <w:rPr>
          <w:lang w:val="it-IT"/>
        </w:rPr>
        <w:t xml:space="preserve">Impresa individuale (anche artigiana), società o società cooperative, ai sensi dell’art. 65, comma 2 lett. a) del D.lgs. 36/2023 e </w:t>
      </w:r>
      <w:proofErr w:type="spellStart"/>
      <w:r w:rsidRPr="00B06DC1">
        <w:rPr>
          <w:lang w:val="it-IT"/>
        </w:rPr>
        <w:t>ss.mm.ii</w:t>
      </w:r>
      <w:proofErr w:type="spellEnd"/>
      <w:r w:rsidRPr="00B06DC1">
        <w:rPr>
          <w:lang w:val="it-IT"/>
        </w:rPr>
        <w:t>.</w:t>
      </w:r>
    </w:p>
    <w:p w14:paraId="4F674271" w14:textId="77777777" w:rsidR="00B06DC1" w:rsidRPr="00B06DC1" w:rsidRDefault="00B06DC1" w:rsidP="00B06DC1">
      <w:pPr>
        <w:tabs>
          <w:tab w:val="left" w:pos="810"/>
        </w:tabs>
        <w:autoSpaceDE/>
        <w:autoSpaceDN/>
        <w:ind w:left="567"/>
        <w:rPr>
          <w:lang w:val="it-IT"/>
        </w:rPr>
      </w:pPr>
      <w:r w:rsidRPr="00B06DC1">
        <w:rPr>
          <w:lang w:val="it-IT"/>
        </w:rPr>
        <w:t>Specificare tipologia: ………………………………………………………………………………………………….</w:t>
      </w:r>
    </w:p>
    <w:p w14:paraId="476CBB06" w14:textId="77777777" w:rsidR="00B06DC1" w:rsidRPr="00B06DC1" w:rsidRDefault="00B06DC1" w:rsidP="00B06DC1">
      <w:pPr>
        <w:tabs>
          <w:tab w:val="left" w:pos="810"/>
        </w:tabs>
        <w:autoSpaceDE/>
        <w:autoSpaceDN/>
        <w:ind w:left="567"/>
        <w:rPr>
          <w:lang w:val="it-IT"/>
        </w:rPr>
      </w:pPr>
    </w:p>
    <w:p w14:paraId="314FA415" w14:textId="77777777" w:rsidR="00B06DC1" w:rsidRPr="00B06DC1" w:rsidRDefault="00B06DC1" w:rsidP="00B06DC1">
      <w:pPr>
        <w:pStyle w:val="Paragrafoelenco"/>
        <w:numPr>
          <w:ilvl w:val="0"/>
          <w:numId w:val="49"/>
        </w:numPr>
        <w:tabs>
          <w:tab w:val="left" w:pos="810"/>
        </w:tabs>
        <w:autoSpaceDE/>
        <w:autoSpaceDN/>
        <w:ind w:left="567"/>
        <w:rPr>
          <w:lang w:val="it-IT"/>
        </w:rPr>
      </w:pPr>
      <w:r w:rsidRPr="00B06DC1">
        <w:rPr>
          <w:lang w:val="it-IT"/>
        </w:rPr>
        <w:t xml:space="preserve">Consorzio fra Società cooperative produzione e lavoro, ai sensi dell’art. 65 comma 2 lett. b) del D.lgs. 36/2023 e </w:t>
      </w:r>
      <w:proofErr w:type="spellStart"/>
      <w:r w:rsidRPr="00B06DC1">
        <w:rPr>
          <w:lang w:val="it-IT"/>
        </w:rPr>
        <w:t>ss.mm.ii</w:t>
      </w:r>
      <w:proofErr w:type="spellEnd"/>
      <w:r w:rsidRPr="00B06DC1">
        <w:rPr>
          <w:lang w:val="it-IT"/>
        </w:rPr>
        <w:t>.</w:t>
      </w:r>
    </w:p>
    <w:p w14:paraId="5756775E" w14:textId="77777777" w:rsidR="00B06DC1" w:rsidRPr="00B06DC1" w:rsidRDefault="00B06DC1" w:rsidP="00B06DC1">
      <w:pPr>
        <w:tabs>
          <w:tab w:val="left" w:pos="810"/>
        </w:tabs>
        <w:autoSpaceDE/>
        <w:autoSpaceDN/>
        <w:ind w:left="567"/>
        <w:rPr>
          <w:lang w:val="it-IT"/>
        </w:rPr>
      </w:pPr>
      <w:r w:rsidRPr="00B06DC1">
        <w:rPr>
          <w:lang w:val="it-IT"/>
        </w:rPr>
        <w:t>Indicare il consorzio per quali consorziati concorre</w:t>
      </w:r>
    </w:p>
    <w:p w14:paraId="2B2E44C4" w14:textId="77777777" w:rsidR="00B06DC1" w:rsidRPr="00B06DC1" w:rsidRDefault="00B06DC1" w:rsidP="00B06DC1">
      <w:pPr>
        <w:tabs>
          <w:tab w:val="left" w:pos="810"/>
        </w:tabs>
        <w:autoSpaceDE/>
        <w:autoSpaceDN/>
        <w:ind w:left="567"/>
        <w:rPr>
          <w:lang w:val="it-IT"/>
        </w:rPr>
      </w:pPr>
    </w:p>
    <w:p w14:paraId="2910D118" w14:textId="77777777" w:rsidR="00B06DC1" w:rsidRPr="00B06DC1" w:rsidRDefault="00B06DC1" w:rsidP="00B06DC1">
      <w:pPr>
        <w:pStyle w:val="Paragrafoelenco"/>
        <w:numPr>
          <w:ilvl w:val="0"/>
          <w:numId w:val="49"/>
        </w:numPr>
        <w:tabs>
          <w:tab w:val="left" w:pos="810"/>
        </w:tabs>
        <w:autoSpaceDE/>
        <w:autoSpaceDN/>
        <w:ind w:left="567"/>
        <w:rPr>
          <w:lang w:val="it-IT"/>
        </w:rPr>
      </w:pPr>
      <w:r w:rsidRPr="00B06DC1">
        <w:rPr>
          <w:lang w:val="it-IT"/>
        </w:rPr>
        <w:t xml:space="preserve">Consorzio stabile, costituito anche in forma di società consortile, ai sensi dell’art. 65 comma 2 lett. d) del D.lgs. 36/2023 e </w:t>
      </w:r>
      <w:proofErr w:type="spellStart"/>
      <w:r w:rsidRPr="00B06DC1">
        <w:rPr>
          <w:lang w:val="it-IT"/>
        </w:rPr>
        <w:t>ss.mm.ii</w:t>
      </w:r>
      <w:proofErr w:type="spellEnd"/>
      <w:r w:rsidRPr="00B06DC1">
        <w:rPr>
          <w:lang w:val="it-IT"/>
        </w:rPr>
        <w:t>.</w:t>
      </w:r>
    </w:p>
    <w:p w14:paraId="053260E9" w14:textId="77777777" w:rsidR="00B06DC1" w:rsidRPr="00B06DC1" w:rsidRDefault="00B06DC1" w:rsidP="00B06DC1">
      <w:pPr>
        <w:tabs>
          <w:tab w:val="left" w:pos="810"/>
        </w:tabs>
        <w:autoSpaceDE/>
        <w:autoSpaceDN/>
        <w:ind w:left="567"/>
        <w:rPr>
          <w:lang w:val="it-IT"/>
        </w:rPr>
      </w:pPr>
      <w:r w:rsidRPr="00B06DC1">
        <w:rPr>
          <w:lang w:val="it-IT"/>
        </w:rPr>
        <w:t>Indicare il consorzio per quali consorziati concorre</w:t>
      </w:r>
    </w:p>
    <w:p w14:paraId="78BC804A" w14:textId="77777777" w:rsidR="00B06DC1" w:rsidRPr="00B06DC1" w:rsidRDefault="00B06DC1" w:rsidP="00B06DC1">
      <w:pPr>
        <w:tabs>
          <w:tab w:val="left" w:pos="810"/>
        </w:tabs>
        <w:autoSpaceDE/>
        <w:autoSpaceDN/>
        <w:ind w:left="567"/>
        <w:rPr>
          <w:lang w:val="it-IT"/>
        </w:rPr>
      </w:pPr>
    </w:p>
    <w:p w14:paraId="7292992E" w14:textId="77777777" w:rsidR="00B06DC1" w:rsidRPr="00B06DC1" w:rsidRDefault="00B06DC1" w:rsidP="00B06DC1">
      <w:pPr>
        <w:pStyle w:val="Paragrafoelenco"/>
        <w:numPr>
          <w:ilvl w:val="0"/>
          <w:numId w:val="49"/>
        </w:numPr>
        <w:tabs>
          <w:tab w:val="left" w:pos="810"/>
        </w:tabs>
        <w:autoSpaceDE/>
        <w:autoSpaceDN/>
        <w:ind w:left="567"/>
        <w:rPr>
          <w:lang w:val="it-IT"/>
        </w:rPr>
      </w:pPr>
      <w:r w:rsidRPr="00B06DC1">
        <w:rPr>
          <w:lang w:val="it-IT"/>
        </w:rPr>
        <w:t xml:space="preserve">Raggruppamento temporaneo già costituito tra soggetti di cui alle lettere a), b), c) e d) dell’art. 65, co. 2 del D.lgs. n. 36/2023, ai sensi dell’art. 45 comma 2 lett. e) del D.lgs. 36/2023 e </w:t>
      </w:r>
      <w:proofErr w:type="spellStart"/>
      <w:r w:rsidRPr="00B06DC1">
        <w:rPr>
          <w:lang w:val="it-IT"/>
        </w:rPr>
        <w:t>ss.mm.ii</w:t>
      </w:r>
      <w:proofErr w:type="spellEnd"/>
      <w:r w:rsidRPr="00B06DC1">
        <w:rPr>
          <w:lang w:val="it-IT"/>
        </w:rPr>
        <w:t>.</w:t>
      </w:r>
    </w:p>
    <w:p w14:paraId="7D0B751D" w14:textId="77777777" w:rsidR="00B06DC1" w:rsidRPr="00B06DC1" w:rsidRDefault="00B06DC1" w:rsidP="00B06DC1">
      <w:pPr>
        <w:tabs>
          <w:tab w:val="left" w:pos="810"/>
        </w:tabs>
        <w:autoSpaceDE/>
        <w:autoSpaceDN/>
        <w:ind w:left="567"/>
        <w:rPr>
          <w:lang w:val="it-IT"/>
        </w:rPr>
      </w:pPr>
      <w:r w:rsidRPr="00B06DC1">
        <w:rPr>
          <w:lang w:val="it-IT"/>
        </w:rPr>
        <w:t>Indicare ragione sociale, sede legale e P.IVA/codice fiscale di tutte le imprese che compongono il RTI</w:t>
      </w:r>
    </w:p>
    <w:p w14:paraId="3B98E008" w14:textId="77777777" w:rsidR="00B06DC1" w:rsidRPr="00B06DC1" w:rsidRDefault="00B06DC1" w:rsidP="00B06DC1">
      <w:pPr>
        <w:tabs>
          <w:tab w:val="left" w:pos="810"/>
        </w:tabs>
        <w:autoSpaceDE/>
        <w:autoSpaceDN/>
        <w:ind w:left="567"/>
        <w:rPr>
          <w:lang w:val="it-IT"/>
        </w:rPr>
      </w:pPr>
    </w:p>
    <w:p w14:paraId="72D76E8A" w14:textId="77777777" w:rsidR="00B06DC1" w:rsidRPr="00B06DC1" w:rsidRDefault="00B06DC1" w:rsidP="00B06DC1">
      <w:pPr>
        <w:pStyle w:val="Paragrafoelenco"/>
        <w:numPr>
          <w:ilvl w:val="0"/>
          <w:numId w:val="49"/>
        </w:numPr>
        <w:tabs>
          <w:tab w:val="left" w:pos="810"/>
        </w:tabs>
        <w:autoSpaceDE/>
        <w:autoSpaceDN/>
        <w:ind w:left="567"/>
        <w:rPr>
          <w:lang w:val="it-IT"/>
        </w:rPr>
      </w:pPr>
      <w:r w:rsidRPr="00B06DC1">
        <w:rPr>
          <w:lang w:val="it-IT"/>
        </w:rPr>
        <w:t>Raggruppamento temporaneo non ancora costituito tra soggetti tra soggetti di cui alle lettere a), b), c) e d) dell’art. 45, co. 2 del D.lgs. n. 36/2023</w:t>
      </w:r>
    </w:p>
    <w:p w14:paraId="4DB8A9F4" w14:textId="77777777" w:rsidR="00B06DC1" w:rsidRPr="00B06DC1" w:rsidRDefault="00B06DC1" w:rsidP="00B06DC1">
      <w:pPr>
        <w:tabs>
          <w:tab w:val="left" w:pos="810"/>
        </w:tabs>
        <w:autoSpaceDE/>
        <w:autoSpaceDN/>
        <w:ind w:left="567"/>
        <w:rPr>
          <w:lang w:val="it-IT"/>
        </w:rPr>
      </w:pPr>
      <w:r w:rsidRPr="00B06DC1">
        <w:rPr>
          <w:lang w:val="it-IT"/>
        </w:rPr>
        <w:t>Indicare ragione sociale, sede legale e P.IVA/codice fiscale di tutte le imprese del costituendo RTI</w:t>
      </w:r>
    </w:p>
    <w:p w14:paraId="405CDF5D" w14:textId="77777777" w:rsidR="00B06DC1" w:rsidRPr="00B06DC1" w:rsidRDefault="00B06DC1" w:rsidP="00B06DC1">
      <w:pPr>
        <w:tabs>
          <w:tab w:val="left" w:pos="810"/>
        </w:tabs>
        <w:autoSpaceDE/>
        <w:autoSpaceDN/>
        <w:ind w:left="567"/>
        <w:rPr>
          <w:lang w:val="it-IT"/>
        </w:rPr>
      </w:pPr>
    </w:p>
    <w:p w14:paraId="45F1D7F0" w14:textId="77777777" w:rsidR="00B06DC1" w:rsidRPr="00B06DC1" w:rsidRDefault="00B06DC1" w:rsidP="00B06DC1">
      <w:pPr>
        <w:pStyle w:val="Paragrafoelenco"/>
        <w:numPr>
          <w:ilvl w:val="0"/>
          <w:numId w:val="49"/>
        </w:numPr>
        <w:tabs>
          <w:tab w:val="left" w:pos="810"/>
        </w:tabs>
        <w:autoSpaceDE/>
        <w:autoSpaceDN/>
        <w:ind w:left="567"/>
        <w:rPr>
          <w:lang w:val="it-IT"/>
        </w:rPr>
      </w:pPr>
      <w:r w:rsidRPr="00B06DC1">
        <w:rPr>
          <w:lang w:val="it-IT"/>
        </w:rPr>
        <w:t xml:space="preserve">Consorzio ordinario di concorrenti di cui all’art. 2602 </w:t>
      </w:r>
      <w:proofErr w:type="spellStart"/>
      <w:r w:rsidRPr="00B06DC1">
        <w:rPr>
          <w:lang w:val="it-IT"/>
        </w:rPr>
        <w:t>c.c</w:t>
      </w:r>
      <w:proofErr w:type="spellEnd"/>
      <w:r w:rsidRPr="00B06DC1">
        <w:rPr>
          <w:lang w:val="it-IT"/>
        </w:rPr>
        <w:t xml:space="preserve">, ai sensi dell’art. 65 comma 2 lett. f) del D.lgs. 36/2023 e </w:t>
      </w:r>
      <w:proofErr w:type="spellStart"/>
      <w:r w:rsidRPr="00B06DC1">
        <w:rPr>
          <w:lang w:val="it-IT"/>
        </w:rPr>
        <w:t>ss.mm.ii</w:t>
      </w:r>
      <w:proofErr w:type="spellEnd"/>
      <w:r w:rsidRPr="00B06DC1">
        <w:rPr>
          <w:lang w:val="it-IT"/>
        </w:rPr>
        <w:t>.</w:t>
      </w:r>
    </w:p>
    <w:p w14:paraId="69F5F444" w14:textId="77777777" w:rsidR="00B06DC1" w:rsidRPr="00B06DC1" w:rsidRDefault="00B06DC1" w:rsidP="00B06DC1">
      <w:pPr>
        <w:tabs>
          <w:tab w:val="left" w:pos="810"/>
        </w:tabs>
        <w:autoSpaceDE/>
        <w:autoSpaceDN/>
        <w:ind w:left="567"/>
        <w:rPr>
          <w:lang w:val="it-IT"/>
        </w:rPr>
      </w:pPr>
    </w:p>
    <w:p w14:paraId="1BA8CBFE" w14:textId="77777777" w:rsidR="00B06DC1" w:rsidRPr="00B06DC1" w:rsidRDefault="00B06DC1" w:rsidP="00B06DC1">
      <w:pPr>
        <w:pStyle w:val="Paragrafoelenco"/>
        <w:numPr>
          <w:ilvl w:val="0"/>
          <w:numId w:val="49"/>
        </w:numPr>
        <w:tabs>
          <w:tab w:val="left" w:pos="810"/>
        </w:tabs>
        <w:autoSpaceDE/>
        <w:autoSpaceDN/>
        <w:ind w:left="567"/>
        <w:rPr>
          <w:lang w:val="it-IT"/>
        </w:rPr>
      </w:pPr>
      <w:r w:rsidRPr="00B06DC1">
        <w:rPr>
          <w:lang w:val="it-IT"/>
        </w:rPr>
        <w:t xml:space="preserve">Aggregazioni tra le imprese aderenti al contratto di rete, ai sensi dell’art. 65 comma 2 lett. g) del D.lgs. 36/2023 e </w:t>
      </w:r>
      <w:proofErr w:type="spellStart"/>
      <w:r w:rsidRPr="00B06DC1">
        <w:rPr>
          <w:lang w:val="it-IT"/>
        </w:rPr>
        <w:t>ss.mm.ii</w:t>
      </w:r>
      <w:proofErr w:type="spellEnd"/>
      <w:r w:rsidRPr="00B06DC1">
        <w:rPr>
          <w:lang w:val="it-IT"/>
        </w:rPr>
        <w:t>.</w:t>
      </w:r>
    </w:p>
    <w:p w14:paraId="35A68958" w14:textId="77777777" w:rsidR="00B06DC1" w:rsidRPr="00B06DC1" w:rsidRDefault="00B06DC1" w:rsidP="00B06DC1">
      <w:pPr>
        <w:tabs>
          <w:tab w:val="left" w:pos="810"/>
        </w:tabs>
        <w:autoSpaceDE/>
        <w:autoSpaceDN/>
        <w:ind w:left="567"/>
        <w:rPr>
          <w:lang w:val="it-IT"/>
        </w:rPr>
      </w:pPr>
    </w:p>
    <w:p w14:paraId="686049F1" w14:textId="50EFC60A" w:rsidR="00D64471" w:rsidRPr="00B06DC1" w:rsidRDefault="00B06DC1" w:rsidP="00B06DC1">
      <w:pPr>
        <w:pStyle w:val="Paragrafoelenco"/>
        <w:numPr>
          <w:ilvl w:val="0"/>
          <w:numId w:val="49"/>
        </w:numPr>
        <w:tabs>
          <w:tab w:val="left" w:pos="810"/>
        </w:tabs>
        <w:autoSpaceDE/>
        <w:autoSpaceDN/>
        <w:ind w:left="567"/>
        <w:rPr>
          <w:lang w:val="it-IT"/>
        </w:rPr>
      </w:pPr>
      <w:r w:rsidRPr="00B06DC1">
        <w:rPr>
          <w:lang w:val="it-IT"/>
        </w:rPr>
        <w:t xml:space="preserve">Soggetti che abbiano stipulato in contratto di gruppo europeo di interesse economico (GEIE), ai sensi dell’art. 65 comma 2 lett. h) del D.lgs. 36/2023 e </w:t>
      </w:r>
      <w:proofErr w:type="spellStart"/>
      <w:r w:rsidRPr="00B06DC1">
        <w:rPr>
          <w:lang w:val="it-IT"/>
        </w:rPr>
        <w:t>ss.mm.ii</w:t>
      </w:r>
      <w:proofErr w:type="spellEnd"/>
      <w:r w:rsidRPr="00B06DC1">
        <w:rPr>
          <w:lang w:val="it-IT"/>
        </w:rPr>
        <w:t>.</w:t>
      </w:r>
    </w:p>
    <w:p w14:paraId="78058B73" w14:textId="77777777" w:rsidR="00B06DC1" w:rsidRDefault="00B06DC1" w:rsidP="00BD0D6E">
      <w:pPr>
        <w:pStyle w:val="sche3"/>
        <w:spacing w:line="480" w:lineRule="auto"/>
        <w:ind w:left="142"/>
        <w:jc w:val="left"/>
        <w:rPr>
          <w:b/>
          <w:sz w:val="22"/>
          <w:szCs w:val="22"/>
          <w:u w:val="single"/>
          <w:lang w:val="it-IT"/>
        </w:rPr>
      </w:pPr>
    </w:p>
    <w:p w14:paraId="54A211DD" w14:textId="562F84C6" w:rsidR="00DD4815" w:rsidRPr="003872EF" w:rsidRDefault="00DD4815" w:rsidP="00BD0D6E">
      <w:pPr>
        <w:pStyle w:val="sche3"/>
        <w:spacing w:line="480" w:lineRule="auto"/>
        <w:ind w:left="142"/>
        <w:jc w:val="left"/>
        <w:rPr>
          <w:sz w:val="22"/>
          <w:szCs w:val="22"/>
          <w:lang w:val="it-IT"/>
        </w:rPr>
      </w:pPr>
      <w:r w:rsidRPr="003872EF">
        <w:rPr>
          <w:b/>
          <w:sz w:val="22"/>
          <w:szCs w:val="22"/>
          <w:u w:val="single"/>
          <w:lang w:val="it-IT"/>
        </w:rPr>
        <w:t xml:space="preserve">SEZIONE II </w:t>
      </w:r>
      <w:r w:rsidR="00AF3E31">
        <w:rPr>
          <w:b/>
          <w:sz w:val="22"/>
          <w:szCs w:val="22"/>
          <w:u w:val="single"/>
          <w:lang w:val="it-IT"/>
        </w:rPr>
        <w:t xml:space="preserve"> - </w:t>
      </w:r>
      <w:r w:rsidR="00CD63CC">
        <w:rPr>
          <w:b/>
          <w:sz w:val="22"/>
          <w:szCs w:val="22"/>
          <w:u w:val="single"/>
          <w:lang w:val="it-IT"/>
        </w:rPr>
        <w:t>Dichiarazioni</w:t>
      </w:r>
      <w:r w:rsidR="00AF3E31" w:rsidRPr="00AF3E31">
        <w:rPr>
          <w:b/>
          <w:sz w:val="22"/>
          <w:szCs w:val="22"/>
          <w:u w:val="single"/>
          <w:lang w:val="it-IT"/>
        </w:rPr>
        <w:t xml:space="preserve"> integra</w:t>
      </w:r>
      <w:r w:rsidR="00004AFE">
        <w:rPr>
          <w:b/>
          <w:sz w:val="22"/>
          <w:szCs w:val="22"/>
          <w:u w:val="single"/>
          <w:lang w:val="it-IT"/>
        </w:rPr>
        <w:t>tive</w:t>
      </w:r>
      <w:r w:rsidR="00AF3E31" w:rsidRPr="00AF3E31">
        <w:rPr>
          <w:b/>
          <w:sz w:val="22"/>
          <w:szCs w:val="22"/>
          <w:u w:val="single"/>
          <w:lang w:val="it-IT"/>
        </w:rPr>
        <w:t xml:space="preserve"> </w:t>
      </w:r>
      <w:r w:rsidR="00CD63CC">
        <w:rPr>
          <w:b/>
          <w:sz w:val="22"/>
          <w:szCs w:val="22"/>
          <w:u w:val="single"/>
          <w:lang w:val="it-IT"/>
        </w:rPr>
        <w:t>al</w:t>
      </w:r>
      <w:r w:rsidR="00AF3E31" w:rsidRPr="00AF3E31">
        <w:rPr>
          <w:b/>
          <w:sz w:val="22"/>
          <w:szCs w:val="22"/>
          <w:u w:val="single"/>
          <w:lang w:val="it-IT"/>
        </w:rPr>
        <w:t xml:space="preserve"> DGUE</w:t>
      </w:r>
    </w:p>
    <w:p w14:paraId="68943F7F" w14:textId="77777777" w:rsidR="0071145D" w:rsidRPr="003872EF" w:rsidRDefault="00DD4815" w:rsidP="00DD4815">
      <w:pPr>
        <w:pStyle w:val="sche3"/>
        <w:ind w:left="142"/>
        <w:rPr>
          <w:sz w:val="22"/>
          <w:szCs w:val="22"/>
          <w:lang w:val="it-IT"/>
        </w:rPr>
      </w:pPr>
      <w:r w:rsidRPr="003872EF">
        <w:rPr>
          <w:sz w:val="22"/>
          <w:szCs w:val="22"/>
          <w:lang w:val="it-IT"/>
        </w:rPr>
        <w:t>[</w:t>
      </w:r>
      <w:r w:rsidRPr="00FC1AC5">
        <w:rPr>
          <w:i/>
          <w:sz w:val="22"/>
          <w:szCs w:val="22"/>
          <w:u w:val="single"/>
          <w:lang w:val="it-IT"/>
        </w:rPr>
        <w:t xml:space="preserve">Dichiarazioni integrative: le dichiarazioni contenute nella presente Sezione II devono essere rese anche dalle mandanti/consorziate dei RTI o consorzi ordinari o GEIE, dalle imprese retiste che partecipano alla gara e dalle consorziate per conto delle quali concorrono i consorzi di cui all’art. </w:t>
      </w:r>
      <w:r w:rsidR="008632AA" w:rsidRPr="00FC1AC5">
        <w:rPr>
          <w:i/>
          <w:sz w:val="22"/>
          <w:szCs w:val="22"/>
          <w:u w:val="single"/>
          <w:lang w:val="it-IT"/>
        </w:rPr>
        <w:t>6</w:t>
      </w:r>
      <w:r w:rsidRPr="00FC1AC5">
        <w:rPr>
          <w:i/>
          <w:sz w:val="22"/>
          <w:szCs w:val="22"/>
          <w:u w:val="single"/>
          <w:lang w:val="it-IT"/>
        </w:rPr>
        <w:t>5, comma 2</w:t>
      </w:r>
      <w:r w:rsidR="002F0679" w:rsidRPr="00FC1AC5">
        <w:rPr>
          <w:i/>
          <w:sz w:val="22"/>
          <w:szCs w:val="22"/>
          <w:u w:val="single"/>
          <w:lang w:val="it-IT"/>
        </w:rPr>
        <w:t>)</w:t>
      </w:r>
      <w:r w:rsidRPr="00FC1AC5">
        <w:rPr>
          <w:i/>
          <w:sz w:val="22"/>
          <w:szCs w:val="22"/>
          <w:u w:val="single"/>
          <w:lang w:val="it-IT"/>
        </w:rPr>
        <w:t xml:space="preserve"> lettere b</w:t>
      </w:r>
      <w:r w:rsidR="002F0679" w:rsidRPr="00FC1AC5">
        <w:rPr>
          <w:i/>
          <w:sz w:val="22"/>
          <w:szCs w:val="22"/>
          <w:u w:val="single"/>
          <w:lang w:val="it-IT"/>
        </w:rPr>
        <w:t>)</w:t>
      </w:r>
      <w:r w:rsidRPr="00FC1AC5">
        <w:rPr>
          <w:i/>
          <w:sz w:val="22"/>
          <w:szCs w:val="22"/>
          <w:u w:val="single"/>
          <w:lang w:val="it-IT"/>
        </w:rPr>
        <w:t xml:space="preserve"> e c</w:t>
      </w:r>
      <w:r w:rsidR="002F0679" w:rsidRPr="00FC1AC5">
        <w:rPr>
          <w:i/>
          <w:sz w:val="22"/>
          <w:szCs w:val="22"/>
          <w:u w:val="single"/>
          <w:lang w:val="it-IT"/>
        </w:rPr>
        <w:t>)</w:t>
      </w:r>
      <w:r w:rsidRPr="00FC1AC5">
        <w:rPr>
          <w:i/>
          <w:sz w:val="22"/>
          <w:szCs w:val="22"/>
          <w:u w:val="single"/>
          <w:lang w:val="it-IT"/>
        </w:rPr>
        <w:t xml:space="preserve">, del </w:t>
      </w:r>
      <w:r w:rsidR="002F0679" w:rsidRPr="00FC1AC5">
        <w:rPr>
          <w:i/>
          <w:sz w:val="22"/>
          <w:szCs w:val="22"/>
          <w:u w:val="single"/>
          <w:lang w:val="it-IT"/>
        </w:rPr>
        <w:t>D</w:t>
      </w:r>
      <w:r w:rsidRPr="00FC1AC5">
        <w:rPr>
          <w:i/>
          <w:sz w:val="22"/>
          <w:szCs w:val="22"/>
          <w:u w:val="single"/>
          <w:lang w:val="it-IT"/>
        </w:rPr>
        <w:t>.</w:t>
      </w:r>
      <w:r w:rsidR="002F0679" w:rsidRPr="00FC1AC5">
        <w:rPr>
          <w:i/>
          <w:sz w:val="22"/>
          <w:szCs w:val="22"/>
          <w:u w:val="single"/>
          <w:lang w:val="it-IT"/>
        </w:rPr>
        <w:t xml:space="preserve"> L</w:t>
      </w:r>
      <w:r w:rsidRPr="00FC1AC5">
        <w:rPr>
          <w:i/>
          <w:sz w:val="22"/>
          <w:szCs w:val="22"/>
          <w:u w:val="single"/>
          <w:lang w:val="it-IT"/>
        </w:rPr>
        <w:t xml:space="preserve">gs. n. </w:t>
      </w:r>
      <w:r w:rsidR="00F909E4" w:rsidRPr="00FC1AC5">
        <w:rPr>
          <w:i/>
          <w:sz w:val="22"/>
          <w:szCs w:val="22"/>
          <w:u w:val="single"/>
          <w:lang w:val="it-IT"/>
        </w:rPr>
        <w:t>36</w:t>
      </w:r>
      <w:r w:rsidRPr="00FC1AC5">
        <w:rPr>
          <w:i/>
          <w:sz w:val="22"/>
          <w:szCs w:val="22"/>
          <w:u w:val="single"/>
          <w:lang w:val="it-IT"/>
        </w:rPr>
        <w:t>/</w:t>
      </w:r>
      <w:r w:rsidR="00F909E4" w:rsidRPr="00FC1AC5">
        <w:rPr>
          <w:i/>
          <w:sz w:val="22"/>
          <w:szCs w:val="22"/>
          <w:u w:val="single"/>
          <w:lang w:val="it-IT"/>
        </w:rPr>
        <w:t>2023</w:t>
      </w:r>
      <w:r w:rsidR="00FC1AC5">
        <w:rPr>
          <w:i/>
          <w:sz w:val="22"/>
          <w:szCs w:val="22"/>
          <w:lang w:val="it-IT"/>
        </w:rPr>
        <w:t>]</w:t>
      </w:r>
    </w:p>
    <w:p w14:paraId="1A54E0C7" w14:textId="77777777" w:rsidR="003872EF" w:rsidRPr="003872EF" w:rsidRDefault="003872EF" w:rsidP="00DD4815">
      <w:pPr>
        <w:pStyle w:val="sche3"/>
        <w:ind w:left="142"/>
        <w:rPr>
          <w:sz w:val="22"/>
          <w:szCs w:val="22"/>
          <w:lang w:val="it-IT"/>
        </w:rPr>
      </w:pPr>
    </w:p>
    <w:p w14:paraId="453FEC83" w14:textId="77777777" w:rsidR="00DD4815" w:rsidRDefault="00DD4815" w:rsidP="005D121A">
      <w:pPr>
        <w:pStyle w:val="sche3"/>
        <w:numPr>
          <w:ilvl w:val="0"/>
          <w:numId w:val="29"/>
        </w:numPr>
        <w:tabs>
          <w:tab w:val="left" w:pos="284"/>
          <w:tab w:val="left" w:pos="426"/>
        </w:tabs>
        <w:rPr>
          <w:sz w:val="22"/>
          <w:szCs w:val="22"/>
          <w:lang w:val="it-IT"/>
        </w:rPr>
      </w:pPr>
      <w:r w:rsidRPr="006778E0">
        <w:rPr>
          <w:sz w:val="22"/>
          <w:szCs w:val="22"/>
          <w:lang w:val="it-IT"/>
        </w:rPr>
        <w:t>di non trovarsi in alcuna delle condizioni ostative di cui a</w:t>
      </w:r>
      <w:r w:rsidR="00FC1AC5">
        <w:rPr>
          <w:sz w:val="22"/>
          <w:szCs w:val="22"/>
          <w:lang w:val="it-IT"/>
        </w:rPr>
        <w:t xml:space="preserve">gli </w:t>
      </w:r>
      <w:r w:rsidRPr="00AF3E31">
        <w:rPr>
          <w:b/>
          <w:bCs/>
          <w:sz w:val="22"/>
          <w:szCs w:val="22"/>
          <w:lang w:val="it-IT"/>
        </w:rPr>
        <w:t>art</w:t>
      </w:r>
      <w:r w:rsidR="00FC1AC5" w:rsidRPr="00AF3E31">
        <w:rPr>
          <w:b/>
          <w:bCs/>
          <w:sz w:val="22"/>
          <w:szCs w:val="22"/>
          <w:lang w:val="it-IT"/>
        </w:rPr>
        <w:t>t</w:t>
      </w:r>
      <w:r w:rsidRPr="00AF3E31">
        <w:rPr>
          <w:b/>
          <w:bCs/>
          <w:sz w:val="22"/>
          <w:szCs w:val="22"/>
          <w:lang w:val="it-IT"/>
        </w:rPr>
        <w:t xml:space="preserve">. </w:t>
      </w:r>
      <w:r w:rsidR="00592851" w:rsidRPr="00AF3E31">
        <w:rPr>
          <w:b/>
          <w:bCs/>
          <w:sz w:val="22"/>
          <w:szCs w:val="22"/>
          <w:lang w:val="it-IT"/>
        </w:rPr>
        <w:t>94</w:t>
      </w:r>
      <w:r w:rsidR="00FA265D" w:rsidRPr="00AF3E31">
        <w:rPr>
          <w:b/>
          <w:bCs/>
          <w:sz w:val="22"/>
          <w:szCs w:val="22"/>
          <w:lang w:val="it-IT"/>
        </w:rPr>
        <w:t xml:space="preserve"> e 95</w:t>
      </w:r>
      <w:r w:rsidRPr="00AF3E31">
        <w:rPr>
          <w:b/>
          <w:bCs/>
          <w:sz w:val="22"/>
          <w:szCs w:val="22"/>
          <w:lang w:val="it-IT"/>
        </w:rPr>
        <w:t xml:space="preserve"> </w:t>
      </w:r>
      <w:r w:rsidR="00FC1AC5" w:rsidRPr="00AF3E31">
        <w:rPr>
          <w:b/>
          <w:bCs/>
          <w:sz w:val="22"/>
          <w:szCs w:val="22"/>
          <w:lang w:val="it-IT"/>
        </w:rPr>
        <w:t xml:space="preserve">del </w:t>
      </w:r>
      <w:r w:rsidR="002F0679" w:rsidRPr="00AF3E31">
        <w:rPr>
          <w:b/>
          <w:bCs/>
          <w:sz w:val="22"/>
          <w:szCs w:val="22"/>
          <w:lang w:val="it-IT"/>
        </w:rPr>
        <w:t>D</w:t>
      </w:r>
      <w:r w:rsidRPr="00AF3E31">
        <w:rPr>
          <w:b/>
          <w:bCs/>
          <w:sz w:val="22"/>
          <w:szCs w:val="22"/>
          <w:lang w:val="it-IT"/>
        </w:rPr>
        <w:t>.</w:t>
      </w:r>
      <w:r w:rsidR="002F0679" w:rsidRPr="00AF3E31">
        <w:rPr>
          <w:b/>
          <w:bCs/>
          <w:sz w:val="22"/>
          <w:szCs w:val="22"/>
          <w:lang w:val="it-IT"/>
        </w:rPr>
        <w:t xml:space="preserve"> L</w:t>
      </w:r>
      <w:r w:rsidRPr="00AF3E31">
        <w:rPr>
          <w:b/>
          <w:bCs/>
          <w:sz w:val="22"/>
          <w:szCs w:val="22"/>
          <w:lang w:val="it-IT"/>
        </w:rPr>
        <w:t xml:space="preserve">gs. n. </w:t>
      </w:r>
      <w:r w:rsidR="00592851" w:rsidRPr="00AF3E31">
        <w:rPr>
          <w:b/>
          <w:bCs/>
          <w:sz w:val="22"/>
          <w:szCs w:val="22"/>
          <w:lang w:val="it-IT"/>
        </w:rPr>
        <w:t>36</w:t>
      </w:r>
      <w:r w:rsidRPr="00AF3E31">
        <w:rPr>
          <w:b/>
          <w:bCs/>
          <w:sz w:val="22"/>
          <w:szCs w:val="22"/>
          <w:lang w:val="it-IT"/>
        </w:rPr>
        <w:t>/20</w:t>
      </w:r>
      <w:r w:rsidR="00592851" w:rsidRPr="00AF3E31">
        <w:rPr>
          <w:b/>
          <w:bCs/>
          <w:sz w:val="22"/>
          <w:szCs w:val="22"/>
          <w:lang w:val="it-IT"/>
        </w:rPr>
        <w:t>23</w:t>
      </w:r>
      <w:r w:rsidR="00FC1AC5" w:rsidRPr="005D0255">
        <w:rPr>
          <w:sz w:val="22"/>
          <w:szCs w:val="22"/>
          <w:lang w:val="it-IT"/>
        </w:rPr>
        <w:t>;</w:t>
      </w:r>
    </w:p>
    <w:p w14:paraId="47FFFB6B" w14:textId="44E6C5AA" w:rsidR="00AF3E31" w:rsidRPr="00AF3E31" w:rsidRDefault="00AF3E31" w:rsidP="005D121A">
      <w:pPr>
        <w:pStyle w:val="sche3"/>
        <w:numPr>
          <w:ilvl w:val="0"/>
          <w:numId w:val="29"/>
        </w:numPr>
        <w:tabs>
          <w:tab w:val="left" w:pos="284"/>
          <w:tab w:val="left" w:pos="426"/>
        </w:tabs>
        <w:rPr>
          <w:sz w:val="22"/>
          <w:szCs w:val="22"/>
          <w:lang w:val="it-IT"/>
        </w:rPr>
      </w:pPr>
      <w:r w:rsidRPr="00AF3E31">
        <w:rPr>
          <w:sz w:val="22"/>
          <w:szCs w:val="22"/>
          <w:lang w:val="it-IT"/>
        </w:rPr>
        <w:t xml:space="preserve">di non incorrere nelle cause di esclusione di cui all’art. </w:t>
      </w:r>
      <w:r w:rsidRPr="00AF3E31">
        <w:rPr>
          <w:b/>
          <w:bCs/>
          <w:sz w:val="22"/>
          <w:szCs w:val="22"/>
          <w:lang w:val="it-IT"/>
        </w:rPr>
        <w:t>98 comma 3, del D.Lgs.36/2013</w:t>
      </w:r>
    </w:p>
    <w:p w14:paraId="40613C99" w14:textId="77777777" w:rsidR="00F36D44" w:rsidRPr="00E93157" w:rsidRDefault="00F36D44" w:rsidP="005D121A">
      <w:pPr>
        <w:pStyle w:val="sche3"/>
        <w:numPr>
          <w:ilvl w:val="0"/>
          <w:numId w:val="29"/>
        </w:numPr>
        <w:tabs>
          <w:tab w:val="left" w:pos="284"/>
          <w:tab w:val="left" w:pos="426"/>
        </w:tabs>
        <w:rPr>
          <w:noProof/>
          <w:sz w:val="22"/>
          <w:szCs w:val="22"/>
          <w:lang w:val="it-IT"/>
        </w:rPr>
      </w:pPr>
      <w:r w:rsidRPr="00E93157">
        <w:rPr>
          <w:sz w:val="22"/>
          <w:szCs w:val="22"/>
          <w:lang w:val="it-IT"/>
        </w:rPr>
        <w:t xml:space="preserve">i dati identificativi </w:t>
      </w:r>
      <w:r w:rsidRPr="00E93157">
        <w:rPr>
          <w:i/>
          <w:sz w:val="22"/>
          <w:szCs w:val="22"/>
          <w:lang w:val="it-IT"/>
        </w:rPr>
        <w:t>(nome, cognome, data e luogo di nascita, codice fiscale, comune di residenza e indirizzo)</w:t>
      </w:r>
      <w:r w:rsidRPr="00E93157">
        <w:rPr>
          <w:sz w:val="22"/>
          <w:szCs w:val="22"/>
          <w:lang w:val="it-IT"/>
        </w:rPr>
        <w:t xml:space="preserve"> dei soggetti </w:t>
      </w:r>
      <w:r w:rsidRPr="00E93157">
        <w:rPr>
          <w:b/>
          <w:sz w:val="22"/>
          <w:szCs w:val="22"/>
          <w:lang w:val="it-IT"/>
        </w:rPr>
        <w:t xml:space="preserve">in carica </w:t>
      </w:r>
      <w:r w:rsidRPr="00E93157">
        <w:rPr>
          <w:sz w:val="22"/>
          <w:szCs w:val="22"/>
          <w:lang w:val="it-IT"/>
        </w:rPr>
        <w:t>di cui all’</w:t>
      </w:r>
      <w:r w:rsidRPr="00AF3E31">
        <w:rPr>
          <w:b/>
          <w:bCs/>
          <w:sz w:val="22"/>
          <w:szCs w:val="22"/>
          <w:lang w:val="it-IT"/>
        </w:rPr>
        <w:t>art. 94, comma 3), del D. Lgs. n. 36/2023</w:t>
      </w:r>
      <w:r w:rsidR="005D0255">
        <w:rPr>
          <w:sz w:val="22"/>
          <w:szCs w:val="22"/>
          <w:lang w:val="it-IT"/>
        </w:rPr>
        <w:t xml:space="preserve">, ai fini </w:t>
      </w:r>
      <w:r w:rsidR="005D0255">
        <w:rPr>
          <w:noProof/>
          <w:sz w:val="22"/>
          <w:szCs w:val="22"/>
          <w:lang w:val="it-IT"/>
        </w:rPr>
        <w:t xml:space="preserve">dell’insussistenza delle cause di </w:t>
      </w:r>
      <w:r w:rsidR="005D0255" w:rsidRPr="005D0255">
        <w:rPr>
          <w:noProof/>
          <w:sz w:val="22"/>
          <w:szCs w:val="22"/>
          <w:lang w:val="it-IT"/>
        </w:rPr>
        <w:t>esclusione di cui ai commi 1) e 2), dell’art. 94 del Codice medesimo</w:t>
      </w:r>
      <w:r w:rsidRPr="00E93157">
        <w:rPr>
          <w:noProof/>
          <w:sz w:val="22"/>
          <w:szCs w:val="22"/>
          <w:lang w:val="it-IT"/>
        </w:rPr>
        <w:t>:</w:t>
      </w:r>
    </w:p>
    <w:p w14:paraId="6D5E9FB5" w14:textId="77777777" w:rsidR="00AD5E7B" w:rsidRPr="003872EF" w:rsidRDefault="00AD5E7B" w:rsidP="00AD5E7B">
      <w:pPr>
        <w:pStyle w:val="sche3"/>
        <w:tabs>
          <w:tab w:val="left" w:pos="284"/>
          <w:tab w:val="left" w:pos="426"/>
        </w:tabs>
        <w:ind w:left="499"/>
        <w:rPr>
          <w:sz w:val="22"/>
          <w:szCs w:val="22"/>
          <w:lang w:val="it-IT"/>
        </w:rPr>
      </w:pPr>
    </w:p>
    <w:tbl>
      <w:tblPr>
        <w:tblStyle w:val="Grigliatabella"/>
        <w:tblW w:w="0" w:type="auto"/>
        <w:tblInd w:w="142" w:type="dxa"/>
        <w:tblLook w:val="04A0" w:firstRow="1" w:lastRow="0" w:firstColumn="1" w:lastColumn="0" w:noHBand="0" w:noVBand="1"/>
      </w:tblPr>
      <w:tblGrid>
        <w:gridCol w:w="2066"/>
        <w:gridCol w:w="2057"/>
        <w:gridCol w:w="2056"/>
        <w:gridCol w:w="2073"/>
        <w:gridCol w:w="2086"/>
      </w:tblGrid>
      <w:tr w:rsidR="0027665D" w:rsidRPr="003872EF" w14:paraId="3F7FF5DD" w14:textId="77777777" w:rsidTr="0027665D">
        <w:tc>
          <w:tcPr>
            <w:tcW w:w="2126" w:type="dxa"/>
            <w:vAlign w:val="center"/>
          </w:tcPr>
          <w:p w14:paraId="6221D2B2" w14:textId="77777777" w:rsidR="0027665D" w:rsidRPr="003872EF" w:rsidRDefault="0027665D" w:rsidP="0027665D">
            <w:pPr>
              <w:pStyle w:val="Corpodeltesto2"/>
              <w:spacing w:line="240" w:lineRule="auto"/>
              <w:jc w:val="center"/>
              <w:rPr>
                <w:rFonts w:eastAsia="MS Mincho"/>
                <w:b/>
                <w:lang w:val="it-IT" w:eastAsia="it-IT"/>
              </w:rPr>
            </w:pPr>
            <w:r w:rsidRPr="003872EF">
              <w:rPr>
                <w:rFonts w:eastAsia="MS Mincho"/>
                <w:b/>
                <w:lang w:val="it-IT" w:eastAsia="it-IT"/>
              </w:rPr>
              <w:t>Nome e cognome</w:t>
            </w:r>
          </w:p>
        </w:tc>
        <w:tc>
          <w:tcPr>
            <w:tcW w:w="2126" w:type="dxa"/>
            <w:vAlign w:val="center"/>
          </w:tcPr>
          <w:p w14:paraId="469CDEE4" w14:textId="77777777" w:rsidR="0027665D" w:rsidRPr="003872EF" w:rsidRDefault="0027665D" w:rsidP="0027665D">
            <w:pPr>
              <w:pStyle w:val="Corpodeltesto2"/>
              <w:spacing w:line="240" w:lineRule="auto"/>
              <w:jc w:val="center"/>
              <w:rPr>
                <w:rFonts w:eastAsia="MS Mincho"/>
                <w:b/>
                <w:lang w:val="it-IT" w:eastAsia="it-IT"/>
              </w:rPr>
            </w:pPr>
            <w:r w:rsidRPr="003872EF">
              <w:rPr>
                <w:rFonts w:eastAsia="MS Mincho"/>
                <w:b/>
                <w:lang w:val="it-IT" w:eastAsia="it-IT"/>
              </w:rPr>
              <w:t>Data e luogo di nascita</w:t>
            </w:r>
          </w:p>
        </w:tc>
        <w:tc>
          <w:tcPr>
            <w:tcW w:w="2126" w:type="dxa"/>
            <w:vAlign w:val="center"/>
          </w:tcPr>
          <w:p w14:paraId="0B1F9DB5" w14:textId="77777777" w:rsidR="0027665D" w:rsidRPr="003872EF" w:rsidRDefault="0027665D" w:rsidP="0027665D">
            <w:pPr>
              <w:pStyle w:val="Corpodeltesto2"/>
              <w:spacing w:line="240" w:lineRule="auto"/>
              <w:jc w:val="center"/>
              <w:rPr>
                <w:rFonts w:eastAsia="MS Mincho"/>
                <w:b/>
                <w:lang w:val="it-IT" w:eastAsia="it-IT"/>
              </w:rPr>
            </w:pPr>
            <w:r w:rsidRPr="003872EF">
              <w:rPr>
                <w:rFonts w:eastAsia="MS Mincho"/>
                <w:b/>
                <w:lang w:val="it-IT" w:eastAsia="it-IT"/>
              </w:rPr>
              <w:t>Codice fiscale</w:t>
            </w:r>
          </w:p>
        </w:tc>
        <w:tc>
          <w:tcPr>
            <w:tcW w:w="2126" w:type="dxa"/>
            <w:vAlign w:val="center"/>
          </w:tcPr>
          <w:p w14:paraId="56F1EA2A" w14:textId="77777777" w:rsidR="0027665D" w:rsidRPr="003872EF" w:rsidRDefault="0027665D" w:rsidP="002F0679">
            <w:pPr>
              <w:pStyle w:val="Corpodeltesto2"/>
              <w:spacing w:line="240" w:lineRule="auto"/>
              <w:jc w:val="center"/>
              <w:rPr>
                <w:rFonts w:eastAsia="MS Mincho"/>
                <w:b/>
                <w:lang w:val="it-IT" w:eastAsia="it-IT"/>
              </w:rPr>
            </w:pPr>
            <w:r w:rsidRPr="003872EF">
              <w:rPr>
                <w:rFonts w:eastAsia="MS Mincho"/>
                <w:b/>
                <w:lang w:val="it-IT" w:eastAsia="it-IT"/>
              </w:rPr>
              <w:t>Residenza</w:t>
            </w:r>
            <w:r w:rsidRPr="003872EF">
              <w:rPr>
                <w:rFonts w:eastAsia="MS Mincho"/>
                <w:b/>
                <w:lang w:val="it-IT" w:eastAsia="it-IT"/>
              </w:rPr>
              <w:br/>
              <w:t>(indirizzo completo)</w:t>
            </w:r>
          </w:p>
        </w:tc>
        <w:tc>
          <w:tcPr>
            <w:tcW w:w="2126" w:type="dxa"/>
            <w:vAlign w:val="center"/>
          </w:tcPr>
          <w:p w14:paraId="19B13D0E" w14:textId="77777777" w:rsidR="0027665D" w:rsidRPr="003872EF" w:rsidRDefault="00F36D44" w:rsidP="00F36D44">
            <w:pPr>
              <w:pStyle w:val="Corpodeltesto2"/>
              <w:spacing w:line="240" w:lineRule="auto"/>
              <w:jc w:val="center"/>
              <w:rPr>
                <w:rFonts w:eastAsia="MS Mincho"/>
                <w:b/>
                <w:lang w:val="it-IT" w:eastAsia="it-IT"/>
              </w:rPr>
            </w:pPr>
            <w:r>
              <w:rPr>
                <w:rFonts w:eastAsia="MS Mincho"/>
                <w:b/>
                <w:lang w:val="it-IT" w:eastAsia="it-IT"/>
              </w:rPr>
              <w:t xml:space="preserve">Carica (attualmente rivestita </w:t>
            </w:r>
            <w:r w:rsidR="0027665D" w:rsidRPr="003872EF">
              <w:rPr>
                <w:rFonts w:eastAsia="MS Mincho"/>
                <w:b/>
                <w:lang w:val="it-IT" w:eastAsia="it-IT"/>
              </w:rPr>
              <w:t>)</w:t>
            </w:r>
          </w:p>
        </w:tc>
      </w:tr>
      <w:tr w:rsidR="0027665D" w:rsidRPr="003872EF" w14:paraId="16FA03EE" w14:textId="77777777" w:rsidTr="0027665D">
        <w:tc>
          <w:tcPr>
            <w:tcW w:w="2126" w:type="dxa"/>
          </w:tcPr>
          <w:p w14:paraId="2B07E678" w14:textId="77777777" w:rsidR="0027665D" w:rsidRPr="003872EF" w:rsidRDefault="0027665D" w:rsidP="00024272">
            <w:pPr>
              <w:pStyle w:val="Corpodeltesto2"/>
              <w:spacing w:line="240" w:lineRule="auto"/>
              <w:jc w:val="both"/>
              <w:rPr>
                <w:rFonts w:eastAsia="MS Mincho"/>
                <w:lang w:val="it-IT" w:eastAsia="it-IT"/>
              </w:rPr>
            </w:pPr>
          </w:p>
        </w:tc>
        <w:tc>
          <w:tcPr>
            <w:tcW w:w="2126" w:type="dxa"/>
          </w:tcPr>
          <w:p w14:paraId="6921527F" w14:textId="77777777" w:rsidR="0027665D" w:rsidRPr="003872EF" w:rsidRDefault="0027665D" w:rsidP="00024272">
            <w:pPr>
              <w:pStyle w:val="Corpodeltesto2"/>
              <w:spacing w:line="240" w:lineRule="auto"/>
              <w:jc w:val="both"/>
              <w:rPr>
                <w:rFonts w:eastAsia="MS Mincho"/>
                <w:lang w:val="it-IT" w:eastAsia="it-IT"/>
              </w:rPr>
            </w:pPr>
          </w:p>
        </w:tc>
        <w:tc>
          <w:tcPr>
            <w:tcW w:w="2126" w:type="dxa"/>
          </w:tcPr>
          <w:p w14:paraId="3E66C839" w14:textId="77777777" w:rsidR="0027665D" w:rsidRPr="003872EF" w:rsidRDefault="0027665D" w:rsidP="00024272">
            <w:pPr>
              <w:pStyle w:val="Corpodeltesto2"/>
              <w:spacing w:line="240" w:lineRule="auto"/>
              <w:jc w:val="both"/>
              <w:rPr>
                <w:rFonts w:eastAsia="MS Mincho"/>
                <w:lang w:val="it-IT" w:eastAsia="it-IT"/>
              </w:rPr>
            </w:pPr>
          </w:p>
        </w:tc>
        <w:tc>
          <w:tcPr>
            <w:tcW w:w="2126" w:type="dxa"/>
          </w:tcPr>
          <w:p w14:paraId="081C16BD" w14:textId="77777777" w:rsidR="0027665D" w:rsidRPr="003872EF" w:rsidRDefault="0027665D" w:rsidP="00024272">
            <w:pPr>
              <w:pStyle w:val="Corpodeltesto2"/>
              <w:spacing w:line="240" w:lineRule="auto"/>
              <w:jc w:val="both"/>
              <w:rPr>
                <w:rFonts w:eastAsia="MS Mincho"/>
                <w:lang w:val="it-IT" w:eastAsia="it-IT"/>
              </w:rPr>
            </w:pPr>
          </w:p>
        </w:tc>
        <w:tc>
          <w:tcPr>
            <w:tcW w:w="2126" w:type="dxa"/>
          </w:tcPr>
          <w:p w14:paraId="38A116F2" w14:textId="77777777" w:rsidR="0027665D" w:rsidRPr="003872EF" w:rsidRDefault="0027665D" w:rsidP="00024272">
            <w:pPr>
              <w:pStyle w:val="Corpodeltesto2"/>
              <w:spacing w:line="240" w:lineRule="auto"/>
              <w:jc w:val="both"/>
              <w:rPr>
                <w:rFonts w:eastAsia="MS Mincho"/>
                <w:lang w:val="it-IT" w:eastAsia="it-IT"/>
              </w:rPr>
            </w:pPr>
          </w:p>
        </w:tc>
      </w:tr>
      <w:tr w:rsidR="0027665D" w:rsidRPr="003872EF" w14:paraId="744AF3FA" w14:textId="77777777" w:rsidTr="0027665D">
        <w:tc>
          <w:tcPr>
            <w:tcW w:w="2126" w:type="dxa"/>
          </w:tcPr>
          <w:p w14:paraId="107575EA" w14:textId="77777777" w:rsidR="0027665D" w:rsidRPr="003872EF" w:rsidRDefault="0027665D" w:rsidP="00024272">
            <w:pPr>
              <w:pStyle w:val="Corpodeltesto2"/>
              <w:spacing w:line="240" w:lineRule="auto"/>
              <w:jc w:val="both"/>
              <w:rPr>
                <w:rFonts w:eastAsia="MS Mincho"/>
                <w:lang w:val="it-IT" w:eastAsia="it-IT"/>
              </w:rPr>
            </w:pPr>
          </w:p>
        </w:tc>
        <w:tc>
          <w:tcPr>
            <w:tcW w:w="2126" w:type="dxa"/>
          </w:tcPr>
          <w:p w14:paraId="05394B2F" w14:textId="77777777" w:rsidR="0027665D" w:rsidRPr="003872EF" w:rsidRDefault="0027665D" w:rsidP="00024272">
            <w:pPr>
              <w:pStyle w:val="Corpodeltesto2"/>
              <w:spacing w:line="240" w:lineRule="auto"/>
              <w:jc w:val="both"/>
              <w:rPr>
                <w:rFonts w:eastAsia="MS Mincho"/>
                <w:lang w:val="it-IT" w:eastAsia="it-IT"/>
              </w:rPr>
            </w:pPr>
          </w:p>
        </w:tc>
        <w:tc>
          <w:tcPr>
            <w:tcW w:w="2126" w:type="dxa"/>
          </w:tcPr>
          <w:p w14:paraId="0205EDE5" w14:textId="77777777" w:rsidR="0027665D" w:rsidRPr="003872EF" w:rsidRDefault="0027665D" w:rsidP="00024272">
            <w:pPr>
              <w:pStyle w:val="Corpodeltesto2"/>
              <w:spacing w:line="240" w:lineRule="auto"/>
              <w:jc w:val="both"/>
              <w:rPr>
                <w:rFonts w:eastAsia="MS Mincho"/>
                <w:lang w:val="it-IT" w:eastAsia="it-IT"/>
              </w:rPr>
            </w:pPr>
          </w:p>
        </w:tc>
        <w:tc>
          <w:tcPr>
            <w:tcW w:w="2126" w:type="dxa"/>
          </w:tcPr>
          <w:p w14:paraId="388416ED" w14:textId="77777777" w:rsidR="0027665D" w:rsidRPr="003872EF" w:rsidRDefault="0027665D" w:rsidP="00024272">
            <w:pPr>
              <w:pStyle w:val="Corpodeltesto2"/>
              <w:spacing w:line="240" w:lineRule="auto"/>
              <w:jc w:val="both"/>
              <w:rPr>
                <w:rFonts w:eastAsia="MS Mincho"/>
                <w:lang w:val="it-IT" w:eastAsia="it-IT"/>
              </w:rPr>
            </w:pPr>
          </w:p>
        </w:tc>
        <w:tc>
          <w:tcPr>
            <w:tcW w:w="2126" w:type="dxa"/>
          </w:tcPr>
          <w:p w14:paraId="3E70466F" w14:textId="77777777" w:rsidR="0027665D" w:rsidRPr="003872EF" w:rsidRDefault="0027665D" w:rsidP="00024272">
            <w:pPr>
              <w:pStyle w:val="Corpodeltesto2"/>
              <w:spacing w:line="240" w:lineRule="auto"/>
              <w:jc w:val="both"/>
              <w:rPr>
                <w:rFonts w:eastAsia="MS Mincho"/>
                <w:lang w:val="it-IT" w:eastAsia="it-IT"/>
              </w:rPr>
            </w:pPr>
          </w:p>
        </w:tc>
      </w:tr>
      <w:tr w:rsidR="0027665D" w:rsidRPr="003872EF" w14:paraId="0AC38228" w14:textId="77777777" w:rsidTr="0027665D">
        <w:tc>
          <w:tcPr>
            <w:tcW w:w="2126" w:type="dxa"/>
          </w:tcPr>
          <w:p w14:paraId="7A7EADFC" w14:textId="77777777" w:rsidR="0027665D" w:rsidRPr="003872EF" w:rsidRDefault="0027665D" w:rsidP="00024272">
            <w:pPr>
              <w:pStyle w:val="Corpodeltesto2"/>
              <w:spacing w:line="240" w:lineRule="auto"/>
              <w:jc w:val="both"/>
              <w:rPr>
                <w:rFonts w:eastAsia="MS Mincho"/>
                <w:lang w:val="it-IT" w:eastAsia="it-IT"/>
              </w:rPr>
            </w:pPr>
          </w:p>
        </w:tc>
        <w:tc>
          <w:tcPr>
            <w:tcW w:w="2126" w:type="dxa"/>
          </w:tcPr>
          <w:p w14:paraId="68E5999A" w14:textId="77777777" w:rsidR="0027665D" w:rsidRPr="003872EF" w:rsidRDefault="0027665D" w:rsidP="00024272">
            <w:pPr>
              <w:pStyle w:val="Corpodeltesto2"/>
              <w:spacing w:line="240" w:lineRule="auto"/>
              <w:jc w:val="both"/>
              <w:rPr>
                <w:rFonts w:eastAsia="MS Mincho"/>
                <w:lang w:val="it-IT" w:eastAsia="it-IT"/>
              </w:rPr>
            </w:pPr>
          </w:p>
        </w:tc>
        <w:tc>
          <w:tcPr>
            <w:tcW w:w="2126" w:type="dxa"/>
          </w:tcPr>
          <w:p w14:paraId="4B4288EE" w14:textId="77777777" w:rsidR="0027665D" w:rsidRPr="003872EF" w:rsidRDefault="0027665D" w:rsidP="00024272">
            <w:pPr>
              <w:pStyle w:val="Corpodeltesto2"/>
              <w:spacing w:line="240" w:lineRule="auto"/>
              <w:jc w:val="both"/>
              <w:rPr>
                <w:rFonts w:eastAsia="MS Mincho"/>
                <w:lang w:val="it-IT" w:eastAsia="it-IT"/>
              </w:rPr>
            </w:pPr>
          </w:p>
        </w:tc>
        <w:tc>
          <w:tcPr>
            <w:tcW w:w="2126" w:type="dxa"/>
          </w:tcPr>
          <w:p w14:paraId="528BE016" w14:textId="77777777" w:rsidR="0027665D" w:rsidRPr="003872EF" w:rsidRDefault="0027665D" w:rsidP="00024272">
            <w:pPr>
              <w:pStyle w:val="Corpodeltesto2"/>
              <w:spacing w:line="240" w:lineRule="auto"/>
              <w:jc w:val="both"/>
              <w:rPr>
                <w:rFonts w:eastAsia="MS Mincho"/>
                <w:lang w:val="it-IT" w:eastAsia="it-IT"/>
              </w:rPr>
            </w:pPr>
          </w:p>
        </w:tc>
        <w:tc>
          <w:tcPr>
            <w:tcW w:w="2126" w:type="dxa"/>
          </w:tcPr>
          <w:p w14:paraId="5B208CB9" w14:textId="77777777" w:rsidR="0027665D" w:rsidRPr="003872EF" w:rsidRDefault="0027665D" w:rsidP="00024272">
            <w:pPr>
              <w:pStyle w:val="Corpodeltesto2"/>
              <w:spacing w:line="240" w:lineRule="auto"/>
              <w:jc w:val="both"/>
              <w:rPr>
                <w:rFonts w:eastAsia="MS Mincho"/>
                <w:lang w:val="it-IT" w:eastAsia="it-IT"/>
              </w:rPr>
            </w:pPr>
          </w:p>
        </w:tc>
      </w:tr>
      <w:tr w:rsidR="0027665D" w:rsidRPr="003872EF" w14:paraId="60313706" w14:textId="77777777" w:rsidTr="0027665D">
        <w:tc>
          <w:tcPr>
            <w:tcW w:w="2126" w:type="dxa"/>
          </w:tcPr>
          <w:p w14:paraId="0964F00F" w14:textId="77777777" w:rsidR="0027665D" w:rsidRPr="003872EF" w:rsidRDefault="0027665D" w:rsidP="00024272">
            <w:pPr>
              <w:pStyle w:val="Corpodeltesto2"/>
              <w:spacing w:line="240" w:lineRule="auto"/>
              <w:jc w:val="both"/>
              <w:rPr>
                <w:rFonts w:eastAsia="MS Mincho"/>
                <w:lang w:val="it-IT" w:eastAsia="it-IT"/>
              </w:rPr>
            </w:pPr>
          </w:p>
        </w:tc>
        <w:tc>
          <w:tcPr>
            <w:tcW w:w="2126" w:type="dxa"/>
          </w:tcPr>
          <w:p w14:paraId="005A136B" w14:textId="77777777" w:rsidR="0027665D" w:rsidRPr="003872EF" w:rsidRDefault="0027665D" w:rsidP="00024272">
            <w:pPr>
              <w:pStyle w:val="Corpodeltesto2"/>
              <w:spacing w:line="240" w:lineRule="auto"/>
              <w:jc w:val="both"/>
              <w:rPr>
                <w:rFonts w:eastAsia="MS Mincho"/>
                <w:lang w:val="it-IT" w:eastAsia="it-IT"/>
              </w:rPr>
            </w:pPr>
          </w:p>
        </w:tc>
        <w:tc>
          <w:tcPr>
            <w:tcW w:w="2126" w:type="dxa"/>
          </w:tcPr>
          <w:p w14:paraId="1AA7AA8B" w14:textId="77777777" w:rsidR="0027665D" w:rsidRPr="003872EF" w:rsidRDefault="0027665D" w:rsidP="00024272">
            <w:pPr>
              <w:pStyle w:val="Corpodeltesto2"/>
              <w:spacing w:line="240" w:lineRule="auto"/>
              <w:jc w:val="both"/>
              <w:rPr>
                <w:rFonts w:eastAsia="MS Mincho"/>
                <w:lang w:val="it-IT" w:eastAsia="it-IT"/>
              </w:rPr>
            </w:pPr>
          </w:p>
        </w:tc>
        <w:tc>
          <w:tcPr>
            <w:tcW w:w="2126" w:type="dxa"/>
          </w:tcPr>
          <w:p w14:paraId="2D465297" w14:textId="77777777" w:rsidR="0027665D" w:rsidRPr="003872EF" w:rsidRDefault="0027665D" w:rsidP="00024272">
            <w:pPr>
              <w:pStyle w:val="Corpodeltesto2"/>
              <w:spacing w:line="240" w:lineRule="auto"/>
              <w:jc w:val="both"/>
              <w:rPr>
                <w:rFonts w:eastAsia="MS Mincho"/>
                <w:lang w:val="it-IT" w:eastAsia="it-IT"/>
              </w:rPr>
            </w:pPr>
          </w:p>
        </w:tc>
        <w:tc>
          <w:tcPr>
            <w:tcW w:w="2126" w:type="dxa"/>
          </w:tcPr>
          <w:p w14:paraId="7DDB469F" w14:textId="77777777" w:rsidR="0027665D" w:rsidRPr="003872EF" w:rsidRDefault="0027665D" w:rsidP="00024272">
            <w:pPr>
              <w:pStyle w:val="Corpodeltesto2"/>
              <w:spacing w:line="240" w:lineRule="auto"/>
              <w:jc w:val="both"/>
              <w:rPr>
                <w:rFonts w:eastAsia="MS Mincho"/>
                <w:lang w:val="it-IT" w:eastAsia="it-IT"/>
              </w:rPr>
            </w:pPr>
          </w:p>
        </w:tc>
      </w:tr>
      <w:tr w:rsidR="0027665D" w:rsidRPr="003872EF" w14:paraId="461ED5B9" w14:textId="77777777" w:rsidTr="0027665D">
        <w:tc>
          <w:tcPr>
            <w:tcW w:w="2126" w:type="dxa"/>
          </w:tcPr>
          <w:p w14:paraId="5B18C55C" w14:textId="77777777" w:rsidR="0027665D" w:rsidRPr="003872EF" w:rsidRDefault="0027665D" w:rsidP="00024272">
            <w:pPr>
              <w:pStyle w:val="Corpodeltesto2"/>
              <w:spacing w:line="240" w:lineRule="auto"/>
              <w:jc w:val="both"/>
              <w:rPr>
                <w:rFonts w:eastAsia="MS Mincho"/>
                <w:lang w:val="it-IT" w:eastAsia="it-IT"/>
              </w:rPr>
            </w:pPr>
          </w:p>
        </w:tc>
        <w:tc>
          <w:tcPr>
            <w:tcW w:w="2126" w:type="dxa"/>
          </w:tcPr>
          <w:p w14:paraId="60582EA4" w14:textId="77777777" w:rsidR="0027665D" w:rsidRPr="003872EF" w:rsidRDefault="0027665D" w:rsidP="00024272">
            <w:pPr>
              <w:pStyle w:val="Corpodeltesto2"/>
              <w:spacing w:line="240" w:lineRule="auto"/>
              <w:jc w:val="both"/>
              <w:rPr>
                <w:rFonts w:eastAsia="MS Mincho"/>
                <w:lang w:val="it-IT" w:eastAsia="it-IT"/>
              </w:rPr>
            </w:pPr>
          </w:p>
        </w:tc>
        <w:tc>
          <w:tcPr>
            <w:tcW w:w="2126" w:type="dxa"/>
          </w:tcPr>
          <w:p w14:paraId="320229B6" w14:textId="77777777" w:rsidR="0027665D" w:rsidRPr="003872EF" w:rsidRDefault="0027665D" w:rsidP="00024272">
            <w:pPr>
              <w:pStyle w:val="Corpodeltesto2"/>
              <w:spacing w:line="240" w:lineRule="auto"/>
              <w:jc w:val="both"/>
              <w:rPr>
                <w:rFonts w:eastAsia="MS Mincho"/>
                <w:lang w:val="it-IT" w:eastAsia="it-IT"/>
              </w:rPr>
            </w:pPr>
          </w:p>
        </w:tc>
        <w:tc>
          <w:tcPr>
            <w:tcW w:w="2126" w:type="dxa"/>
          </w:tcPr>
          <w:p w14:paraId="180706AF" w14:textId="77777777" w:rsidR="0027665D" w:rsidRPr="003872EF" w:rsidRDefault="0027665D" w:rsidP="00024272">
            <w:pPr>
              <w:pStyle w:val="Corpodeltesto2"/>
              <w:spacing w:line="240" w:lineRule="auto"/>
              <w:jc w:val="both"/>
              <w:rPr>
                <w:rFonts w:eastAsia="MS Mincho"/>
                <w:lang w:val="it-IT" w:eastAsia="it-IT"/>
              </w:rPr>
            </w:pPr>
          </w:p>
        </w:tc>
        <w:tc>
          <w:tcPr>
            <w:tcW w:w="2126" w:type="dxa"/>
          </w:tcPr>
          <w:p w14:paraId="609819B3" w14:textId="77777777" w:rsidR="0027665D" w:rsidRPr="003872EF" w:rsidRDefault="0027665D" w:rsidP="00024272">
            <w:pPr>
              <w:pStyle w:val="Corpodeltesto2"/>
              <w:spacing w:line="240" w:lineRule="auto"/>
              <w:jc w:val="both"/>
              <w:rPr>
                <w:rFonts w:eastAsia="MS Mincho"/>
                <w:lang w:val="it-IT" w:eastAsia="it-IT"/>
              </w:rPr>
            </w:pPr>
          </w:p>
        </w:tc>
      </w:tr>
    </w:tbl>
    <w:p w14:paraId="27F9F10D" w14:textId="77777777" w:rsidR="008760FA" w:rsidRPr="008760FA" w:rsidRDefault="008760FA" w:rsidP="008760FA">
      <w:pPr>
        <w:pStyle w:val="sche3"/>
        <w:tabs>
          <w:tab w:val="left" w:pos="284"/>
          <w:tab w:val="left" w:pos="426"/>
        </w:tabs>
        <w:ind w:left="499"/>
        <w:rPr>
          <w:noProof/>
          <w:color w:val="000000"/>
          <w:w w:val="95"/>
          <w:szCs w:val="24"/>
          <w:lang w:val="it-IT"/>
        </w:rPr>
      </w:pPr>
    </w:p>
    <w:p w14:paraId="694D718E" w14:textId="77777777" w:rsidR="00D21CF6" w:rsidRPr="00D21CF6" w:rsidRDefault="00D21CF6" w:rsidP="005D121A">
      <w:pPr>
        <w:pStyle w:val="sche3"/>
        <w:numPr>
          <w:ilvl w:val="0"/>
          <w:numId w:val="29"/>
        </w:numPr>
        <w:tabs>
          <w:tab w:val="left" w:pos="284"/>
          <w:tab w:val="left" w:pos="426"/>
        </w:tabs>
        <w:rPr>
          <w:noProof/>
          <w:color w:val="000000"/>
          <w:sz w:val="22"/>
          <w:szCs w:val="22"/>
          <w:lang w:val="it-IT"/>
        </w:rPr>
      </w:pPr>
      <w:r w:rsidRPr="00D21CF6">
        <w:rPr>
          <w:noProof/>
          <w:color w:val="000000"/>
          <w:sz w:val="22"/>
          <w:szCs w:val="22"/>
          <w:lang w:val="it-IT"/>
        </w:rPr>
        <w:t>la sussistenza delle cause di esclusione di cui agli art. 94 e art.95 che si sono verificate prima della presentazione dell’offerta e indica le misure di self-cleaning adottate, oppure dimostra l’impossibilità di adottare tali misure prima della presentazione dell’offerta;</w:t>
      </w:r>
    </w:p>
    <w:p w14:paraId="5B0A56BC" w14:textId="77777777" w:rsidR="00D21CF6" w:rsidRPr="00D21CF6" w:rsidRDefault="00D21CF6" w:rsidP="00D21CF6">
      <w:pPr>
        <w:pStyle w:val="sche3"/>
        <w:tabs>
          <w:tab w:val="left" w:pos="284"/>
          <w:tab w:val="left" w:pos="426"/>
        </w:tabs>
        <w:ind w:left="502"/>
        <w:rPr>
          <w:b/>
          <w:noProof/>
          <w:color w:val="000000"/>
          <w:sz w:val="22"/>
          <w:szCs w:val="22"/>
          <w:lang w:val="it-IT"/>
        </w:rPr>
      </w:pPr>
      <w:r w:rsidRPr="00D21CF6">
        <w:rPr>
          <w:b/>
          <w:noProof/>
          <w:color w:val="000000"/>
          <w:sz w:val="22"/>
          <w:szCs w:val="22"/>
          <w:lang w:val="it-IT"/>
        </w:rPr>
        <w:t xml:space="preserve">ovvero </w:t>
      </w:r>
    </w:p>
    <w:p w14:paraId="74EC3E93" w14:textId="4475CFD4" w:rsidR="00D21CF6" w:rsidRDefault="00D21CF6" w:rsidP="00D21CF6">
      <w:pPr>
        <w:pStyle w:val="sche3"/>
        <w:tabs>
          <w:tab w:val="left" w:pos="284"/>
          <w:tab w:val="left" w:pos="426"/>
        </w:tabs>
        <w:ind w:left="502"/>
        <w:rPr>
          <w:noProof/>
          <w:color w:val="000000"/>
          <w:sz w:val="22"/>
          <w:szCs w:val="22"/>
          <w:lang w:val="it-IT"/>
        </w:rPr>
      </w:pPr>
      <w:r w:rsidRPr="00D21CF6">
        <w:rPr>
          <w:noProof/>
          <w:color w:val="000000"/>
          <w:sz w:val="22"/>
          <w:szCs w:val="22"/>
          <w:lang w:val="it-IT"/>
        </w:rPr>
        <w:t>l’insussistenza delle cause di esclusione che si sono verificate prima della presentazione dell’offerta;</w:t>
      </w:r>
    </w:p>
    <w:p w14:paraId="333F0673" w14:textId="64F8132A" w:rsidR="00D21CF6" w:rsidRPr="00D21CF6" w:rsidRDefault="00D21CF6" w:rsidP="005D121A">
      <w:pPr>
        <w:pStyle w:val="Paragrafoelenco"/>
        <w:numPr>
          <w:ilvl w:val="0"/>
          <w:numId w:val="29"/>
        </w:numPr>
        <w:rPr>
          <w:rFonts w:eastAsia="MS Mincho"/>
          <w:noProof/>
          <w:color w:val="000000"/>
          <w:lang w:val="it-IT" w:eastAsia="it-IT"/>
        </w:rPr>
      </w:pPr>
      <w:r w:rsidRPr="00D21CF6">
        <w:rPr>
          <w:rFonts w:eastAsia="MS Mincho"/>
          <w:noProof/>
          <w:color w:val="000000"/>
          <w:lang w:val="it-IT" w:eastAsia="it-IT"/>
        </w:rPr>
        <w:t>dichiara tutte le ipotesi di illecito professionale che possano negativamente incidere sulla integrità o affidabilità (tra queste si segnalano a titolo esemplificativo le risoluzioni contrattuali disposte da Codesta o da altra Stazione Appaltante nel triennio antecedente la data di pubblicazione del bando, anche se contestate in giudizio; i procedimenti penali di cui il concorrente sia a conoscenza per uno o più dei reati che incidono sulla moralità professionale dell’Affidatario;</w:t>
      </w:r>
    </w:p>
    <w:p w14:paraId="3AA14734" w14:textId="473E11D6" w:rsidR="008019A0" w:rsidRPr="005326D6" w:rsidRDefault="008019A0" w:rsidP="005D121A">
      <w:pPr>
        <w:pStyle w:val="sche3"/>
        <w:numPr>
          <w:ilvl w:val="0"/>
          <w:numId w:val="29"/>
        </w:numPr>
        <w:tabs>
          <w:tab w:val="left" w:pos="284"/>
          <w:tab w:val="left" w:pos="426"/>
        </w:tabs>
        <w:rPr>
          <w:noProof/>
          <w:color w:val="000000"/>
          <w:sz w:val="22"/>
          <w:szCs w:val="22"/>
          <w:lang w:val="it-IT"/>
        </w:rPr>
      </w:pPr>
      <w:r w:rsidRPr="005326D6">
        <w:rPr>
          <w:noProof/>
          <w:color w:val="000000"/>
          <w:sz w:val="22"/>
          <w:szCs w:val="22"/>
          <w:lang w:val="it-IT"/>
        </w:rPr>
        <w:t>d</w:t>
      </w:r>
      <w:r w:rsidRPr="005326D6">
        <w:rPr>
          <w:noProof/>
          <w:color w:val="000000"/>
          <w:w w:val="95"/>
          <w:sz w:val="22"/>
          <w:szCs w:val="22"/>
          <w:lang w:val="it-IT"/>
        </w:rPr>
        <w:t>i</w:t>
      </w:r>
      <w:r w:rsidRPr="005326D6">
        <w:rPr>
          <w:noProof/>
          <w:color w:val="000000"/>
          <w:spacing w:val="-9"/>
          <w:sz w:val="22"/>
          <w:szCs w:val="22"/>
          <w:lang w:val="it-IT"/>
        </w:rPr>
        <w:t xml:space="preserve"> </w:t>
      </w:r>
      <w:r w:rsidRPr="005326D6">
        <w:rPr>
          <w:noProof/>
          <w:color w:val="000000"/>
          <w:w w:val="102"/>
          <w:sz w:val="22"/>
          <w:szCs w:val="22"/>
          <w:lang w:val="it-IT"/>
        </w:rPr>
        <w:t>n</w:t>
      </w:r>
      <w:r w:rsidRPr="005326D6">
        <w:rPr>
          <w:noProof/>
          <w:color w:val="000000"/>
          <w:sz w:val="22"/>
          <w:szCs w:val="22"/>
          <w:lang w:val="it-IT"/>
        </w:rPr>
        <w:t>o</w:t>
      </w:r>
      <w:r w:rsidRPr="005326D6">
        <w:rPr>
          <w:noProof/>
          <w:color w:val="000000"/>
          <w:w w:val="102"/>
          <w:sz w:val="22"/>
          <w:szCs w:val="22"/>
          <w:lang w:val="it-IT"/>
        </w:rPr>
        <w:t>n</w:t>
      </w:r>
      <w:r w:rsidRPr="005326D6">
        <w:rPr>
          <w:noProof/>
          <w:color w:val="000000"/>
          <w:spacing w:val="-8"/>
          <w:sz w:val="22"/>
          <w:szCs w:val="22"/>
          <w:lang w:val="it-IT"/>
        </w:rPr>
        <w:t xml:space="preserve"> </w:t>
      </w:r>
      <w:r w:rsidRPr="005326D6">
        <w:rPr>
          <w:noProof/>
          <w:color w:val="000000"/>
          <w:sz w:val="22"/>
          <w:szCs w:val="22"/>
          <w:lang w:val="it-IT"/>
        </w:rPr>
        <w:t>p</w:t>
      </w:r>
      <w:r w:rsidRPr="005326D6">
        <w:rPr>
          <w:noProof/>
          <w:color w:val="000000"/>
          <w:w w:val="104"/>
          <w:sz w:val="22"/>
          <w:szCs w:val="22"/>
          <w:lang w:val="it-IT"/>
        </w:rPr>
        <w:t>a</w:t>
      </w:r>
      <w:r w:rsidRPr="005326D6">
        <w:rPr>
          <w:noProof/>
          <w:color w:val="000000"/>
          <w:w w:val="99"/>
          <w:sz w:val="22"/>
          <w:szCs w:val="22"/>
          <w:lang w:val="it-IT"/>
        </w:rPr>
        <w:t>r</w:t>
      </w:r>
      <w:r w:rsidRPr="005326D6">
        <w:rPr>
          <w:noProof/>
          <w:color w:val="000000"/>
          <w:w w:val="105"/>
          <w:sz w:val="22"/>
          <w:szCs w:val="22"/>
          <w:lang w:val="it-IT"/>
        </w:rPr>
        <w:t>t</w:t>
      </w:r>
      <w:r w:rsidRPr="005326D6">
        <w:rPr>
          <w:noProof/>
          <w:color w:val="000000"/>
          <w:w w:val="101"/>
          <w:sz w:val="22"/>
          <w:szCs w:val="22"/>
          <w:lang w:val="it-IT"/>
        </w:rPr>
        <w:t>e</w:t>
      </w:r>
      <w:r w:rsidRPr="005326D6">
        <w:rPr>
          <w:noProof/>
          <w:color w:val="000000"/>
          <w:w w:val="103"/>
          <w:sz w:val="22"/>
          <w:szCs w:val="22"/>
          <w:lang w:val="it-IT"/>
        </w:rPr>
        <w:t>c</w:t>
      </w:r>
      <w:r w:rsidRPr="005326D6">
        <w:rPr>
          <w:noProof/>
          <w:color w:val="000000"/>
          <w:w w:val="95"/>
          <w:sz w:val="22"/>
          <w:szCs w:val="22"/>
          <w:lang w:val="it-IT"/>
        </w:rPr>
        <w:t>i</w:t>
      </w:r>
      <w:r w:rsidRPr="005326D6">
        <w:rPr>
          <w:noProof/>
          <w:color w:val="000000"/>
          <w:sz w:val="22"/>
          <w:szCs w:val="22"/>
          <w:lang w:val="it-IT"/>
        </w:rPr>
        <w:t>p</w:t>
      </w:r>
      <w:r w:rsidRPr="005326D6">
        <w:rPr>
          <w:noProof/>
          <w:color w:val="000000"/>
          <w:w w:val="104"/>
          <w:sz w:val="22"/>
          <w:szCs w:val="22"/>
          <w:lang w:val="it-IT"/>
        </w:rPr>
        <w:t>a</w:t>
      </w:r>
      <w:r w:rsidRPr="005326D6">
        <w:rPr>
          <w:noProof/>
          <w:color w:val="000000"/>
          <w:w w:val="99"/>
          <w:sz w:val="22"/>
          <w:szCs w:val="22"/>
          <w:lang w:val="it-IT"/>
        </w:rPr>
        <w:t>r</w:t>
      </w:r>
      <w:r w:rsidRPr="005326D6">
        <w:rPr>
          <w:noProof/>
          <w:color w:val="000000"/>
          <w:w w:val="101"/>
          <w:sz w:val="22"/>
          <w:szCs w:val="22"/>
          <w:lang w:val="it-IT"/>
        </w:rPr>
        <w:t>e</w:t>
      </w:r>
      <w:r w:rsidRPr="005326D6">
        <w:rPr>
          <w:noProof/>
          <w:color w:val="000000"/>
          <w:spacing w:val="-9"/>
          <w:sz w:val="22"/>
          <w:szCs w:val="22"/>
          <w:lang w:val="it-IT"/>
        </w:rPr>
        <w:t xml:space="preserve"> </w:t>
      </w:r>
      <w:r w:rsidRPr="005326D6">
        <w:rPr>
          <w:noProof/>
          <w:color w:val="000000"/>
          <w:w w:val="104"/>
          <w:sz w:val="22"/>
          <w:szCs w:val="22"/>
          <w:lang w:val="it-IT"/>
        </w:rPr>
        <w:t>a</w:t>
      </w:r>
      <w:r w:rsidRPr="005326D6">
        <w:rPr>
          <w:noProof/>
          <w:color w:val="000000"/>
          <w:sz w:val="22"/>
          <w:szCs w:val="22"/>
          <w:lang w:val="it-IT"/>
        </w:rPr>
        <w:t>ll</w:t>
      </w:r>
      <w:r w:rsidRPr="005326D6">
        <w:rPr>
          <w:noProof/>
          <w:color w:val="000000"/>
          <w:w w:val="104"/>
          <w:sz w:val="22"/>
          <w:szCs w:val="22"/>
          <w:lang w:val="it-IT"/>
        </w:rPr>
        <w:t>a</w:t>
      </w:r>
      <w:r w:rsidRPr="005326D6">
        <w:rPr>
          <w:noProof/>
          <w:color w:val="000000"/>
          <w:spacing w:val="-9"/>
          <w:sz w:val="22"/>
          <w:szCs w:val="22"/>
          <w:lang w:val="it-IT"/>
        </w:rPr>
        <w:t xml:space="preserve"> </w:t>
      </w:r>
      <w:r w:rsidRPr="005326D6">
        <w:rPr>
          <w:noProof/>
          <w:color w:val="000000"/>
          <w:sz w:val="22"/>
          <w:szCs w:val="22"/>
          <w:lang w:val="it-IT"/>
        </w:rPr>
        <w:t>medesima gara</w:t>
      </w:r>
      <w:r w:rsidR="00AA23E8" w:rsidRPr="005326D6">
        <w:rPr>
          <w:noProof/>
          <w:color w:val="000000"/>
          <w:sz w:val="22"/>
          <w:szCs w:val="22"/>
          <w:lang w:val="it-IT"/>
        </w:rPr>
        <w:t xml:space="preserve"> </w:t>
      </w:r>
      <w:r w:rsidRPr="005326D6">
        <w:rPr>
          <w:noProof/>
          <w:color w:val="000000"/>
          <w:sz w:val="22"/>
          <w:szCs w:val="22"/>
          <w:lang w:val="it-IT"/>
        </w:rPr>
        <w:t>contemporaneamente</w:t>
      </w:r>
      <w:r w:rsidR="00AA23E8" w:rsidRPr="005326D6">
        <w:rPr>
          <w:noProof/>
          <w:color w:val="000000"/>
          <w:sz w:val="22"/>
          <w:szCs w:val="22"/>
          <w:lang w:val="it-IT"/>
        </w:rPr>
        <w:t xml:space="preserve"> </w:t>
      </w:r>
      <w:r w:rsidRPr="005326D6">
        <w:rPr>
          <w:noProof/>
          <w:color w:val="000000"/>
          <w:sz w:val="22"/>
          <w:szCs w:val="22"/>
          <w:lang w:val="it-IT"/>
        </w:rPr>
        <w:t>in forme diverse (</w:t>
      </w:r>
      <w:r w:rsidRPr="005326D6">
        <w:rPr>
          <w:i/>
          <w:iCs/>
          <w:noProof/>
          <w:color w:val="000000"/>
          <w:sz w:val="22"/>
          <w:szCs w:val="22"/>
          <w:lang w:val="it-IT"/>
        </w:rPr>
        <w:t>individuale e associata; in più forme associate; in forma singola e quale consorziatoesecutore diun consorzio; in forma singola e come ausiliaria di altro concorrente che sia ricorso all’avvalimento per migliorare la propria offerta</w:t>
      </w:r>
      <w:r w:rsidRPr="005326D6">
        <w:rPr>
          <w:noProof/>
          <w:color w:val="000000"/>
          <w:sz w:val="22"/>
          <w:szCs w:val="22"/>
          <w:lang w:val="it-IT"/>
        </w:rPr>
        <w:t>). Se l’operatore economico dichiara di partecipare in più di una forma, allega la documentazione che dimostra che la circostanza non ha influito sulla gara, né è idonea a incidere sulla capacità di rispettare gli obblighi contrattuali;</w:t>
      </w:r>
    </w:p>
    <w:p w14:paraId="58357AAB" w14:textId="77777777" w:rsidR="008019A0" w:rsidRPr="005326D6" w:rsidRDefault="008019A0" w:rsidP="005D121A">
      <w:pPr>
        <w:pStyle w:val="sche3"/>
        <w:numPr>
          <w:ilvl w:val="0"/>
          <w:numId w:val="29"/>
        </w:numPr>
        <w:tabs>
          <w:tab w:val="left" w:pos="284"/>
          <w:tab w:val="left" w:pos="426"/>
        </w:tabs>
        <w:rPr>
          <w:noProof/>
          <w:color w:val="000000"/>
          <w:sz w:val="22"/>
          <w:szCs w:val="22"/>
          <w:lang w:val="it-IT"/>
        </w:rPr>
      </w:pPr>
      <w:r w:rsidRPr="005326D6">
        <w:rPr>
          <w:noProof/>
          <w:color w:val="000000"/>
          <w:sz w:val="22"/>
          <w:szCs w:val="22"/>
          <w:lang w:val="it-IT"/>
        </w:rPr>
        <w:t xml:space="preserve">di accettare, senza condizione o riserva alcuna, tutte le norme e disposizioni contenute nella documentazione gara; </w:t>
      </w:r>
    </w:p>
    <w:p w14:paraId="5619E829" w14:textId="77777777" w:rsidR="009A5A53" w:rsidRDefault="00E825B1" w:rsidP="005D121A">
      <w:pPr>
        <w:pStyle w:val="Paragrafoelenco"/>
        <w:numPr>
          <w:ilvl w:val="0"/>
          <w:numId w:val="29"/>
        </w:numPr>
        <w:rPr>
          <w:rFonts w:eastAsia="MS Mincho"/>
          <w:noProof/>
          <w:color w:val="000000"/>
          <w:lang w:val="it-IT" w:eastAsia="it-IT"/>
        </w:rPr>
      </w:pPr>
      <w:r w:rsidRPr="005326D6">
        <w:rPr>
          <w:rFonts w:eastAsia="MS Mincho"/>
          <w:noProof/>
          <w:color w:val="000000"/>
          <w:lang w:val="it-IT" w:eastAsia="it-IT"/>
        </w:rPr>
        <w:t>di accettare, ai sensi dell’art. 113, comma 2 del Codice, nell’ipotesi in cui risulti aggiudicatario le condizioni di esecuzione dell’appalto, di cui al Capitolato Speciale di Appalto e di giudicare le prestazioni contrattuali realizzabili;</w:t>
      </w:r>
    </w:p>
    <w:p w14:paraId="36A96C56" w14:textId="36EA505E" w:rsidR="009A5A53" w:rsidRPr="009A5A53" w:rsidRDefault="009A5A53" w:rsidP="005D121A">
      <w:pPr>
        <w:pStyle w:val="Paragrafoelenco"/>
        <w:numPr>
          <w:ilvl w:val="0"/>
          <w:numId w:val="29"/>
        </w:numPr>
        <w:rPr>
          <w:rFonts w:eastAsia="MS Mincho"/>
          <w:noProof/>
          <w:color w:val="000000"/>
          <w:lang w:val="it-IT" w:eastAsia="it-IT"/>
        </w:rPr>
      </w:pPr>
      <w:r w:rsidRPr="009A5A53">
        <w:rPr>
          <w:rFonts w:ascii="Arial" w:eastAsia="Arial" w:hAnsi="Arial" w:cs="Arial"/>
          <w:sz w:val="20"/>
          <w:lang w:val="it-IT"/>
        </w:rPr>
        <w:t>Inoltre:</w:t>
      </w:r>
    </w:p>
    <w:p w14:paraId="1CADEE98" w14:textId="77777777" w:rsidR="009A5A53" w:rsidRPr="009A5A53" w:rsidRDefault="009A5A53" w:rsidP="009A5A53">
      <w:pPr>
        <w:widowControl/>
        <w:numPr>
          <w:ilvl w:val="0"/>
          <w:numId w:val="45"/>
        </w:numPr>
        <w:tabs>
          <w:tab w:val="left" w:pos="993"/>
        </w:tabs>
        <w:autoSpaceDE/>
        <w:autoSpaceDN/>
        <w:spacing w:before="120" w:line="276" w:lineRule="auto"/>
        <w:ind w:hanging="513"/>
        <w:contextualSpacing/>
        <w:rPr>
          <w:rFonts w:ascii="Arial" w:hAnsi="Arial" w:cs="Arial"/>
          <w:b/>
          <w:color w:val="000000"/>
          <w:sz w:val="20"/>
          <w:szCs w:val="24"/>
          <w:lang w:val="it-IT" w:eastAsia="it-IT"/>
        </w:rPr>
      </w:pPr>
      <w:r w:rsidRPr="009A5A53">
        <w:rPr>
          <w:rFonts w:ascii="Arial" w:hAnsi="Arial" w:cs="Arial"/>
          <w:b/>
          <w:color w:val="000000"/>
          <w:sz w:val="20"/>
          <w:szCs w:val="24"/>
          <w:lang w:val="it-IT" w:eastAsia="it-IT"/>
        </w:rPr>
        <w:t>(Barrare in caso operatore con un numero di dipendenti superiore a 50).</w:t>
      </w:r>
    </w:p>
    <w:p w14:paraId="57A6FE68" w14:textId="77777777" w:rsidR="009A5A53" w:rsidRPr="009A5A53" w:rsidRDefault="009A5A53" w:rsidP="009A5A53">
      <w:pPr>
        <w:widowControl/>
        <w:tabs>
          <w:tab w:val="left" w:pos="1276"/>
        </w:tabs>
        <w:autoSpaceDE/>
        <w:autoSpaceDN/>
        <w:spacing w:before="120" w:line="276" w:lineRule="auto"/>
        <w:ind w:left="993"/>
        <w:contextualSpacing/>
        <w:jc w:val="both"/>
        <w:rPr>
          <w:rFonts w:ascii="Arial" w:hAnsi="Arial" w:cs="Arial"/>
          <w:bCs/>
          <w:color w:val="000000"/>
          <w:sz w:val="20"/>
          <w:szCs w:val="24"/>
          <w:lang w:val="it-IT" w:eastAsia="it-IT"/>
        </w:rPr>
      </w:pPr>
      <w:r w:rsidRPr="009A5A53">
        <w:rPr>
          <w:rFonts w:ascii="Arial" w:hAnsi="Arial" w:cs="Arial"/>
          <w:bCs/>
          <w:color w:val="000000"/>
          <w:sz w:val="20"/>
          <w:szCs w:val="24"/>
          <w:lang w:val="it-IT" w:eastAsia="it-IT"/>
        </w:rPr>
        <w:t xml:space="preserve">L’operatore è tenuto alla redazione del rapporto sulla situazione del personale ai sensi dell’articolo 46 del codice delle pari opportunità tra uomo e donna, di cui al decreto legislativo 11 aprile 2006, n. 198 e </w:t>
      </w:r>
    </w:p>
    <w:p w14:paraId="3C7AB6AB" w14:textId="77777777" w:rsidR="009A5A53" w:rsidRPr="009A5A53" w:rsidRDefault="009A5A53" w:rsidP="009A5A53">
      <w:pPr>
        <w:widowControl/>
        <w:numPr>
          <w:ilvl w:val="0"/>
          <w:numId w:val="47"/>
        </w:numPr>
        <w:tabs>
          <w:tab w:val="left" w:pos="1276"/>
        </w:tabs>
        <w:autoSpaceDE/>
        <w:autoSpaceDN/>
        <w:spacing w:before="120" w:line="276" w:lineRule="auto"/>
        <w:ind w:left="1276"/>
        <w:contextualSpacing/>
        <w:jc w:val="both"/>
        <w:rPr>
          <w:rFonts w:ascii="Arial" w:hAnsi="Arial" w:cs="Arial"/>
          <w:bCs/>
          <w:color w:val="000000"/>
          <w:sz w:val="20"/>
          <w:szCs w:val="24"/>
          <w:lang w:val="it-IT" w:eastAsia="it-IT"/>
        </w:rPr>
      </w:pPr>
      <w:r w:rsidRPr="009A5A53">
        <w:rPr>
          <w:rFonts w:ascii="Arial" w:hAnsi="Arial" w:cs="Arial"/>
          <w:bCs/>
          <w:color w:val="000000"/>
          <w:sz w:val="20"/>
          <w:szCs w:val="24"/>
          <w:u w:val="single"/>
          <w:lang w:val="it-IT" w:eastAsia="it-IT"/>
        </w:rPr>
        <w:t>allega, pena l’esclusione ai sensi dell’art.94 comma 5 del Codice, al momento della presentazione della domanda di partecipazione  copia dell’ultimo rapporto redatto</w:t>
      </w:r>
      <w:r w:rsidRPr="009A5A53">
        <w:rPr>
          <w:rFonts w:ascii="Arial" w:hAnsi="Arial" w:cs="Arial"/>
          <w:bCs/>
          <w:color w:val="000000"/>
          <w:sz w:val="20"/>
          <w:szCs w:val="24"/>
          <w:lang w:val="it-IT" w:eastAsia="it-IT"/>
        </w:rPr>
        <w:t>,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p>
    <w:p w14:paraId="4ABEA49F" w14:textId="4299DD68" w:rsidR="009A5A53" w:rsidRPr="009A5A53" w:rsidRDefault="003A69B1" w:rsidP="003A69B1">
      <w:pPr>
        <w:widowControl/>
        <w:numPr>
          <w:ilvl w:val="0"/>
          <w:numId w:val="46"/>
        </w:numPr>
        <w:autoSpaceDE/>
        <w:autoSpaceDN/>
        <w:spacing w:before="120" w:line="276" w:lineRule="auto"/>
        <w:ind w:left="709" w:hanging="142"/>
        <w:contextualSpacing/>
        <w:jc w:val="both"/>
        <w:rPr>
          <w:rFonts w:ascii="Arial" w:hAnsi="Arial" w:cs="Arial"/>
          <w:b/>
          <w:color w:val="000000"/>
          <w:sz w:val="20"/>
          <w:szCs w:val="24"/>
          <w:lang w:val="it-IT" w:eastAsia="it-IT"/>
        </w:rPr>
      </w:pPr>
      <w:r>
        <w:rPr>
          <w:rFonts w:ascii="Arial" w:hAnsi="Arial" w:cs="Arial"/>
          <w:b/>
          <w:color w:val="000000"/>
          <w:sz w:val="20"/>
          <w:szCs w:val="24"/>
          <w:lang w:val="it-IT" w:eastAsia="it-IT"/>
        </w:rPr>
        <w:t xml:space="preserve">   </w:t>
      </w:r>
      <w:r w:rsidR="009A5A53" w:rsidRPr="009A5A53">
        <w:rPr>
          <w:rFonts w:ascii="Arial" w:hAnsi="Arial" w:cs="Arial"/>
          <w:b/>
          <w:color w:val="000000"/>
          <w:sz w:val="20"/>
          <w:szCs w:val="24"/>
          <w:lang w:val="it-IT" w:eastAsia="it-IT"/>
        </w:rPr>
        <w:t xml:space="preserve">(Barrare </w:t>
      </w:r>
      <w:bookmarkStart w:id="13" w:name="_Hlk160731080"/>
      <w:r w:rsidR="009A5A53" w:rsidRPr="009A5A53">
        <w:rPr>
          <w:rFonts w:ascii="Arial" w:hAnsi="Arial" w:cs="Arial"/>
          <w:b/>
          <w:color w:val="000000"/>
          <w:sz w:val="20"/>
          <w:szCs w:val="24"/>
          <w:lang w:val="it-IT" w:eastAsia="it-IT"/>
        </w:rPr>
        <w:t xml:space="preserve">in caso di un operatore con un numero di dipendenti pari o superiore a 15 e non superiore a </w:t>
      </w:r>
      <w:r w:rsidR="009A5A53">
        <w:rPr>
          <w:rFonts w:ascii="Arial" w:hAnsi="Arial" w:cs="Arial"/>
          <w:b/>
          <w:color w:val="000000"/>
          <w:sz w:val="20"/>
          <w:szCs w:val="24"/>
          <w:lang w:val="it-IT" w:eastAsia="it-IT"/>
        </w:rPr>
        <w:t xml:space="preserve"> </w:t>
      </w:r>
      <w:r w:rsidR="009A5A53">
        <w:rPr>
          <w:rFonts w:ascii="Arial" w:hAnsi="Arial" w:cs="Arial"/>
          <w:b/>
          <w:color w:val="000000"/>
          <w:sz w:val="20"/>
          <w:szCs w:val="24"/>
          <w:lang w:val="it-IT" w:eastAsia="it-IT"/>
        </w:rPr>
        <w:br/>
        <w:t xml:space="preserve">   </w:t>
      </w:r>
      <w:r w:rsidR="009A5A53" w:rsidRPr="009A5A53">
        <w:rPr>
          <w:rFonts w:ascii="Arial" w:hAnsi="Arial" w:cs="Arial"/>
          <w:b/>
          <w:color w:val="000000"/>
          <w:sz w:val="20"/>
          <w:szCs w:val="24"/>
          <w:lang w:val="it-IT" w:eastAsia="it-IT"/>
        </w:rPr>
        <w:t>50</w:t>
      </w:r>
      <w:bookmarkEnd w:id="13"/>
      <w:r w:rsidR="009A5A53" w:rsidRPr="009A5A53">
        <w:rPr>
          <w:rFonts w:ascii="Arial" w:hAnsi="Arial" w:cs="Arial"/>
          <w:b/>
          <w:color w:val="000000"/>
          <w:sz w:val="20"/>
          <w:szCs w:val="24"/>
          <w:lang w:val="it-IT" w:eastAsia="it-IT"/>
        </w:rPr>
        <w:t>).</w:t>
      </w:r>
    </w:p>
    <w:p w14:paraId="0EBE5430" w14:textId="77777777" w:rsidR="009A5A53" w:rsidRPr="009A5A53" w:rsidRDefault="009A5A53" w:rsidP="009A5A53">
      <w:pPr>
        <w:widowControl/>
        <w:tabs>
          <w:tab w:val="left" w:pos="1276"/>
        </w:tabs>
        <w:autoSpaceDE/>
        <w:autoSpaceDN/>
        <w:spacing w:before="120" w:line="276" w:lineRule="auto"/>
        <w:ind w:left="993"/>
        <w:jc w:val="both"/>
        <w:rPr>
          <w:rFonts w:ascii="Arial" w:hAnsi="Arial" w:cs="Arial"/>
          <w:bCs/>
          <w:color w:val="000000"/>
          <w:sz w:val="20"/>
          <w:szCs w:val="24"/>
          <w:u w:val="single"/>
          <w:lang w:val="it-IT" w:eastAsia="it-IT"/>
        </w:rPr>
      </w:pPr>
      <w:r w:rsidRPr="009A5A53">
        <w:rPr>
          <w:rFonts w:ascii="Arial" w:hAnsi="Arial" w:cs="Arial"/>
          <w:bCs/>
          <w:color w:val="000000"/>
          <w:sz w:val="20"/>
          <w:szCs w:val="24"/>
          <w:lang w:val="it-IT" w:eastAsia="it-IT"/>
        </w:rPr>
        <w:t xml:space="preserve">In tal caso </w:t>
      </w:r>
      <w:r w:rsidRPr="009A5A53">
        <w:rPr>
          <w:rFonts w:ascii="Arial" w:hAnsi="Arial" w:cs="Arial"/>
          <w:bCs/>
          <w:color w:val="000000"/>
          <w:sz w:val="20"/>
          <w:szCs w:val="24"/>
          <w:u w:val="single"/>
          <w:lang w:val="it-IT" w:eastAsia="it-IT"/>
        </w:rPr>
        <w:t xml:space="preserve">in caso di aggiudicazione ed entro sei mesi dalla conclusione del contratto, si impegna a: </w:t>
      </w:r>
    </w:p>
    <w:p w14:paraId="36B0628C" w14:textId="77777777" w:rsidR="009A5A53" w:rsidRPr="009A5A53" w:rsidRDefault="009A5A53" w:rsidP="009A5A53">
      <w:pPr>
        <w:widowControl/>
        <w:numPr>
          <w:ilvl w:val="0"/>
          <w:numId w:val="44"/>
        </w:numPr>
        <w:tabs>
          <w:tab w:val="left" w:pos="1276"/>
        </w:tabs>
        <w:autoSpaceDE/>
        <w:autoSpaceDN/>
        <w:spacing w:before="120" w:line="276" w:lineRule="auto"/>
        <w:ind w:left="1276"/>
        <w:contextualSpacing/>
        <w:jc w:val="both"/>
        <w:rPr>
          <w:rFonts w:ascii="Arial" w:hAnsi="Arial" w:cs="Arial"/>
          <w:bCs/>
          <w:color w:val="000000"/>
          <w:sz w:val="20"/>
          <w:szCs w:val="24"/>
          <w:lang w:val="it-IT" w:eastAsia="it-IT"/>
        </w:rPr>
      </w:pPr>
      <w:r w:rsidRPr="009A5A53">
        <w:rPr>
          <w:rFonts w:ascii="Arial" w:hAnsi="Arial" w:cs="Arial"/>
          <w:bCs/>
          <w:color w:val="000000"/>
          <w:sz w:val="20"/>
          <w:szCs w:val="24"/>
          <w:lang w:val="it-IT" w:eastAsia="it-IT"/>
        </w:rPr>
        <w:t xml:space="preserve">consegnare alla stazione appaltante una relazione di genere sulla situazione del personale maschile e femminile in ognuna delle professioni ed in relazione allo stato di assunzioni, della formazione, della </w:t>
      </w:r>
      <w:r w:rsidRPr="009A5A53">
        <w:rPr>
          <w:rFonts w:ascii="Arial" w:hAnsi="Arial" w:cs="Arial"/>
          <w:bCs/>
          <w:color w:val="000000"/>
          <w:sz w:val="20"/>
          <w:szCs w:val="24"/>
          <w:lang w:val="it-IT" w:eastAsia="it-IT"/>
        </w:rPr>
        <w:lastRenderedPageBreak/>
        <w:t>promozione professionale, dei livelli, dei passaggi di categoria o di qualifica, di altri fenomeni di mobilità, dell’intervento della Cassa integrazione guadagni, dei licenziamenti, dei prepensionamenti e pensionamenti, della retribuzione effettivamente corrisposta;</w:t>
      </w:r>
    </w:p>
    <w:p w14:paraId="27C155AD" w14:textId="77777777" w:rsidR="009A5A53" w:rsidRPr="009A5A53" w:rsidRDefault="009A5A53" w:rsidP="009A5A53">
      <w:pPr>
        <w:widowControl/>
        <w:numPr>
          <w:ilvl w:val="0"/>
          <w:numId w:val="44"/>
        </w:numPr>
        <w:tabs>
          <w:tab w:val="left" w:pos="1276"/>
        </w:tabs>
        <w:autoSpaceDE/>
        <w:autoSpaceDN/>
        <w:spacing w:before="120" w:line="276" w:lineRule="auto"/>
        <w:ind w:left="1276"/>
        <w:contextualSpacing/>
        <w:jc w:val="both"/>
        <w:rPr>
          <w:rFonts w:ascii="Arial" w:hAnsi="Arial" w:cs="Arial"/>
          <w:bCs/>
          <w:color w:val="000000"/>
          <w:sz w:val="20"/>
          <w:szCs w:val="24"/>
          <w:lang w:val="it-IT" w:eastAsia="it-IT"/>
        </w:rPr>
      </w:pPr>
      <w:r w:rsidRPr="009A5A53">
        <w:rPr>
          <w:rFonts w:ascii="Arial" w:hAnsi="Arial" w:cs="Arial"/>
          <w:bCs/>
          <w:color w:val="000000"/>
          <w:sz w:val="20"/>
          <w:szCs w:val="24"/>
          <w:lang w:val="it-IT" w:eastAsia="it-IT"/>
        </w:rPr>
        <w:t>trasmettere la suddetta relazione alle rappresentanze sindacali aziendali e alla consigliera e al consigliere regionale di parità;</w:t>
      </w:r>
    </w:p>
    <w:p w14:paraId="3F0085E5" w14:textId="77777777" w:rsidR="009A5A53" w:rsidRPr="009A5A53" w:rsidRDefault="009A5A53" w:rsidP="009A5A53">
      <w:pPr>
        <w:widowControl/>
        <w:numPr>
          <w:ilvl w:val="0"/>
          <w:numId w:val="44"/>
        </w:numPr>
        <w:tabs>
          <w:tab w:val="left" w:pos="1276"/>
        </w:tabs>
        <w:autoSpaceDE/>
        <w:autoSpaceDN/>
        <w:spacing w:before="120" w:line="276" w:lineRule="auto"/>
        <w:ind w:left="1276"/>
        <w:contextualSpacing/>
        <w:jc w:val="both"/>
        <w:rPr>
          <w:rFonts w:ascii="Arial" w:hAnsi="Arial" w:cs="Arial"/>
          <w:bCs/>
          <w:color w:val="000000"/>
          <w:sz w:val="20"/>
          <w:szCs w:val="24"/>
          <w:lang w:val="it-IT" w:eastAsia="it-IT"/>
        </w:rPr>
      </w:pPr>
      <w:r w:rsidRPr="009A5A53">
        <w:rPr>
          <w:rFonts w:ascii="Arial" w:hAnsi="Arial" w:cs="Arial"/>
          <w:bCs/>
          <w:color w:val="000000"/>
          <w:sz w:val="20"/>
          <w:szCs w:val="24"/>
          <w:lang w:val="it-IT" w:eastAsia="it-IT"/>
        </w:rPr>
        <w:t>di non avere  violato la disposizione di cui al comma 3 dell’art. 47 D.L. 77/2021 convertito nella Legge n.108/2021 nei dodici mesi antecedenti la data di presentazione  dell’offerta in quanto tale violazione comporta l’impossibilità per l’operatore economico di partecipare, in forma singola ovvero in raggruppamento temporaneo, per un periodo di dodici mesi ad ulteriori procedure di affidamento afferenti agli investimenti pubblici finanziati, in tutto o in parte, con le risorse  previste dal Regolamento (UE) 2021/240 del Parlamento europeo e del Consiglio del 10 febbraio 2021 e dal Regolamento (UE) 2021/241 del Parlamento europeo e del Consiglio del 12 febbraio 2021, nonché dal PNC.</w:t>
      </w:r>
    </w:p>
    <w:p w14:paraId="5FBB1D74" w14:textId="5F1310B9" w:rsidR="009A5A53" w:rsidRDefault="009A5A53" w:rsidP="009A5A53">
      <w:pPr>
        <w:widowControl/>
        <w:numPr>
          <w:ilvl w:val="0"/>
          <w:numId w:val="46"/>
        </w:numPr>
        <w:autoSpaceDE/>
        <w:autoSpaceDN/>
        <w:spacing w:before="120" w:line="276" w:lineRule="auto"/>
        <w:ind w:left="851" w:hanging="142"/>
        <w:contextualSpacing/>
        <w:jc w:val="both"/>
        <w:rPr>
          <w:b/>
          <w:lang w:val="it-IT" w:eastAsia="it-IT"/>
        </w:rPr>
      </w:pPr>
      <w:r>
        <w:rPr>
          <w:b/>
          <w:lang w:val="it-IT" w:eastAsia="it-IT"/>
        </w:rPr>
        <w:t>Barrare in caso di un operatore</w:t>
      </w:r>
      <w:r w:rsidRPr="009A5A53">
        <w:rPr>
          <w:b/>
          <w:lang w:val="it-IT" w:eastAsia="it-IT"/>
        </w:rPr>
        <w:t xml:space="preserve"> con un numero di dipendenti inferiore a 15.</w:t>
      </w:r>
    </w:p>
    <w:p w14:paraId="71314FF0" w14:textId="77777777" w:rsidR="001C368D" w:rsidRPr="001C368D" w:rsidRDefault="001C368D" w:rsidP="005D121A">
      <w:pPr>
        <w:pStyle w:val="sche3"/>
        <w:numPr>
          <w:ilvl w:val="0"/>
          <w:numId w:val="29"/>
        </w:numPr>
        <w:tabs>
          <w:tab w:val="left" w:pos="284"/>
          <w:tab w:val="left" w:pos="426"/>
        </w:tabs>
        <w:rPr>
          <w:b/>
          <w:noProof/>
          <w:sz w:val="22"/>
          <w:szCs w:val="22"/>
          <w:lang w:val="it-IT"/>
        </w:rPr>
      </w:pPr>
      <w:r w:rsidRPr="001C368D">
        <w:rPr>
          <w:b/>
          <w:noProof/>
          <w:sz w:val="22"/>
          <w:szCs w:val="22"/>
          <w:lang w:val="it-IT"/>
        </w:rPr>
        <w:t>(solo per gli operatori che  occupano un numero di dipendenti pari o superiore a 15):</w:t>
      </w:r>
    </w:p>
    <w:p w14:paraId="1AC9E1D9" w14:textId="0BD49D0E" w:rsidR="003A69B1" w:rsidRDefault="001C368D" w:rsidP="001C368D">
      <w:pPr>
        <w:pStyle w:val="sche3"/>
        <w:tabs>
          <w:tab w:val="left" w:pos="284"/>
          <w:tab w:val="left" w:pos="426"/>
        </w:tabs>
        <w:ind w:left="502"/>
        <w:rPr>
          <w:bCs/>
          <w:noProof/>
          <w:sz w:val="22"/>
          <w:szCs w:val="22"/>
          <w:lang w:val="it-IT"/>
        </w:rPr>
      </w:pPr>
      <w:r w:rsidRPr="001C368D">
        <w:rPr>
          <w:bCs/>
          <w:noProof/>
          <w:sz w:val="22"/>
          <w:szCs w:val="22"/>
          <w:lang w:val="it-IT"/>
        </w:rPr>
        <w:t>in osservanza alle Linee Guida adottate con decreto 7 dicembre 2021 della Presidenza del Consiglio dei Ministri Dipartimento per le pari opportunità, di cui all’articolo 17 della legge 12 marzo 1999, n. 68, di impegnarsi a consegnare  alla stazione appaltante  una relazione relativa all’assolvimento degli obblighi di cui alla medesima legge e alle eventuali sanzioni e provvedimenti disposti a loro carico nel triennio antecedente la data di scadenza di presentazione delle offerte e di trasmettere la suddetta relazione alle rappresentanze sindacali aziendali e alla consigliera e al consigliere regionale di parità.;</w:t>
      </w:r>
    </w:p>
    <w:p w14:paraId="0B293FDC" w14:textId="61DD75C1" w:rsidR="008019A0" w:rsidRPr="003E5EF3" w:rsidRDefault="003E5EF3" w:rsidP="005D121A">
      <w:pPr>
        <w:pStyle w:val="sche3"/>
        <w:numPr>
          <w:ilvl w:val="0"/>
          <w:numId w:val="29"/>
        </w:numPr>
        <w:tabs>
          <w:tab w:val="left" w:pos="284"/>
          <w:tab w:val="left" w:pos="426"/>
        </w:tabs>
        <w:rPr>
          <w:bCs/>
          <w:noProof/>
          <w:sz w:val="22"/>
          <w:szCs w:val="22"/>
          <w:lang w:val="it-IT"/>
        </w:rPr>
      </w:pPr>
      <w:r w:rsidRPr="003E5EF3">
        <w:rPr>
          <w:bCs/>
          <w:noProof/>
          <w:sz w:val="22"/>
          <w:szCs w:val="22"/>
          <w:lang w:val="it-IT"/>
        </w:rPr>
        <w:t>di assicurare l'osservanza dei principi stabiliti nell'articolo 57, comma 2, del D.Lgs. 36/2023, nonché a far  adottare i Criteri Ambientali Minimi (CAM) prescritti dal Decreto Ministeriale del 23/06/2022 emanato dal Ministero della Transizione Ecologica</w:t>
      </w:r>
    </w:p>
    <w:p w14:paraId="48839764" w14:textId="6D2D6DCD" w:rsidR="008019A0" w:rsidRPr="005326D6" w:rsidRDefault="006C53EC" w:rsidP="005D121A">
      <w:pPr>
        <w:pStyle w:val="Paragrafoelenco"/>
        <w:numPr>
          <w:ilvl w:val="0"/>
          <w:numId w:val="29"/>
        </w:numPr>
        <w:rPr>
          <w:rFonts w:eastAsia="MS Mincho"/>
          <w:noProof/>
          <w:color w:val="000000"/>
          <w:lang w:val="it-IT" w:eastAsia="it-IT"/>
        </w:rPr>
      </w:pPr>
      <w:r>
        <w:rPr>
          <w:rFonts w:eastAsia="MS Mincho"/>
          <w:noProof/>
          <w:color w:val="000000"/>
          <w:lang w:val="it-IT" w:eastAsia="it-IT"/>
        </w:rPr>
        <w:t xml:space="preserve">di essere edotto </w:t>
      </w:r>
      <w:r w:rsidR="005326D6" w:rsidRPr="005326D6">
        <w:rPr>
          <w:rFonts w:eastAsia="MS Mincho"/>
          <w:noProof/>
          <w:color w:val="000000"/>
          <w:lang w:val="it-IT" w:eastAsia="it-IT"/>
        </w:rPr>
        <w:t>degli obblighi derivanti dal Codice di comportamento, adottato dalla Stazione Appaltante con DGR n. 90 del 09/03/2021 (pubblicato sul BURC n. 24 del 15/03/2021) e di impegnarsi, in caso di aggiudicazione, ad osservare e a far osservare ai propri dipendenti e collaboratori, per quanto applicabile, il suddetto codice, pena la risoluzione del contratto;</w:t>
      </w:r>
    </w:p>
    <w:p w14:paraId="7B53A134" w14:textId="4BCE1A79" w:rsidR="008019A0" w:rsidRPr="005326D6" w:rsidRDefault="005326D6" w:rsidP="005D121A">
      <w:pPr>
        <w:pStyle w:val="Paragrafoelenco"/>
        <w:numPr>
          <w:ilvl w:val="0"/>
          <w:numId w:val="29"/>
        </w:numPr>
        <w:rPr>
          <w:rFonts w:eastAsia="MS Mincho"/>
          <w:noProof/>
          <w:color w:val="000000"/>
          <w:lang w:val="it-IT" w:eastAsia="it-IT"/>
        </w:rPr>
      </w:pPr>
      <w:r w:rsidRPr="005326D6">
        <w:rPr>
          <w:rFonts w:eastAsia="MS Mincho"/>
          <w:noProof/>
          <w:color w:val="000000"/>
          <w:lang w:val="it-IT" w:eastAsia="it-IT"/>
        </w:rPr>
        <w:t xml:space="preserve">di accettare il protocollo di legalità, attraverso la sottoscrizione del </w:t>
      </w:r>
      <w:r w:rsidRPr="005326D6">
        <w:rPr>
          <w:rFonts w:eastAsia="MS Mincho"/>
          <w:b/>
          <w:bCs/>
          <w:noProof/>
          <w:color w:val="000000"/>
          <w:lang w:val="it-IT" w:eastAsia="it-IT"/>
        </w:rPr>
        <w:t>Modello – Impegno a rispettare il Protocollo di Legalità</w:t>
      </w:r>
      <w:r w:rsidRPr="005326D6">
        <w:rPr>
          <w:rFonts w:eastAsia="MS Mincho"/>
          <w:noProof/>
          <w:color w:val="000000"/>
          <w:lang w:val="it-IT" w:eastAsia="it-IT"/>
        </w:rPr>
        <w:t xml:space="preserve"> (la mancata accettazione delle clausole contenute del protocollo di legalità costituisce causa di esclusione dalla gara, ai sensi dell’art. 83-bis del D.lgs. 159/2011); </w:t>
      </w:r>
    </w:p>
    <w:p w14:paraId="56ED8876" w14:textId="3649BF9B" w:rsidR="00F52662" w:rsidRPr="00A86BC5" w:rsidRDefault="008019A0" w:rsidP="005D121A">
      <w:pPr>
        <w:pStyle w:val="Paragrafoelenco"/>
        <w:numPr>
          <w:ilvl w:val="0"/>
          <w:numId w:val="29"/>
        </w:numPr>
        <w:rPr>
          <w:rFonts w:eastAsia="MS Mincho"/>
          <w:noProof/>
          <w:color w:val="000000"/>
          <w:lang w:val="it-IT" w:eastAsia="it-IT"/>
        </w:rPr>
      </w:pPr>
      <w:r w:rsidRPr="00A86BC5">
        <w:rPr>
          <w:noProof/>
          <w:color w:val="000000"/>
          <w:lang w:val="it-IT"/>
        </w:rPr>
        <w:t xml:space="preserve">per gli operatori economici non residenti e privi di stabile organizzazione in Italia, l’impegno ad uniformarsi, in caso di aggiudicazione, alla disciplina di cui agli articoli 17, comma 2), e 53, comma 3), del decreto del Presidente della Repubblica 633/72 e a comunicare alla Stazione Appaltante la nomina del proprio rappresentante fiscale, </w:t>
      </w:r>
      <w:r w:rsidR="00A86BC5">
        <w:rPr>
          <w:noProof/>
          <w:color w:val="000000"/>
          <w:lang w:val="it-IT"/>
        </w:rPr>
        <w:t xml:space="preserve">nelle forme di legge </w:t>
      </w:r>
      <w:r w:rsidR="00A86BC5" w:rsidRPr="00A86BC5">
        <w:rPr>
          <w:rFonts w:eastAsia="MS Mincho"/>
          <w:noProof/>
          <w:color w:val="000000"/>
          <w:lang w:val="it-IT" w:eastAsia="it-IT"/>
        </w:rPr>
        <w:t xml:space="preserve">e  l’indirizzo di posta elettronica certificata o strumento analogo negli altri Stati Membri, ai fini delle comunicazioni di cui all’articolo 90 </w:t>
      </w:r>
      <w:r w:rsidR="00A86BC5">
        <w:rPr>
          <w:rFonts w:eastAsia="MS Mincho"/>
          <w:noProof/>
          <w:color w:val="000000"/>
          <w:lang w:val="it-IT" w:eastAsia="it-IT"/>
        </w:rPr>
        <w:t>del Codice;</w:t>
      </w:r>
    </w:p>
    <w:p w14:paraId="6D2E6E1E" w14:textId="77777777" w:rsidR="0027665D" w:rsidRPr="005326D6" w:rsidRDefault="0027665D" w:rsidP="005D121A">
      <w:pPr>
        <w:pStyle w:val="sche3"/>
        <w:numPr>
          <w:ilvl w:val="0"/>
          <w:numId w:val="29"/>
        </w:numPr>
        <w:tabs>
          <w:tab w:val="left" w:pos="284"/>
          <w:tab w:val="left" w:pos="426"/>
        </w:tabs>
        <w:rPr>
          <w:sz w:val="22"/>
          <w:szCs w:val="22"/>
          <w:lang w:val="it-IT"/>
        </w:rPr>
      </w:pPr>
      <w:r w:rsidRPr="005326D6">
        <w:rPr>
          <w:sz w:val="22"/>
          <w:szCs w:val="22"/>
          <w:lang w:val="it-IT"/>
        </w:rPr>
        <w:t>remunerativa l’offerta economica presentata giacché per la sua formulazione ha preso atto e tenuto conto:</w:t>
      </w:r>
    </w:p>
    <w:p w14:paraId="29437819" w14:textId="77777777" w:rsidR="0027665D" w:rsidRPr="005326D6" w:rsidRDefault="0027665D" w:rsidP="00486E89">
      <w:pPr>
        <w:pStyle w:val="Corpodeltesto2"/>
        <w:spacing w:after="0" w:line="240" w:lineRule="auto"/>
        <w:ind w:left="709" w:hanging="284"/>
        <w:jc w:val="both"/>
        <w:rPr>
          <w:rFonts w:eastAsia="MS Mincho"/>
          <w:i/>
          <w:lang w:val="it-IT" w:eastAsia="it-IT"/>
        </w:rPr>
      </w:pPr>
      <w:r w:rsidRPr="005326D6">
        <w:rPr>
          <w:rFonts w:eastAsia="MS Mincho"/>
          <w:b/>
          <w:i/>
          <w:lang w:val="it-IT" w:eastAsia="it-IT"/>
        </w:rPr>
        <w:t>a)</w:t>
      </w:r>
      <w:r w:rsidRPr="005326D6">
        <w:rPr>
          <w:rFonts w:eastAsia="MS Mincho"/>
          <w:i/>
          <w:lang w:val="it-IT" w:eastAsia="it-IT"/>
        </w:rPr>
        <w:tab/>
        <w:t xml:space="preserve">delle condizioni contrattuali e degli oneri, compresi quelli eventuali relativi in materia di sicurezza, di assicurazione, di condizioni di lavoro e di previdenza e assistenza in vigore nel luogo dove deve essere svolto il </w:t>
      </w:r>
      <w:r w:rsidR="00FC1AC5" w:rsidRPr="005326D6">
        <w:rPr>
          <w:rFonts w:eastAsia="MS Mincho"/>
          <w:i/>
          <w:lang w:val="it-IT" w:eastAsia="it-IT"/>
        </w:rPr>
        <w:t>lavoro</w:t>
      </w:r>
      <w:r w:rsidRPr="005326D6">
        <w:rPr>
          <w:rFonts w:eastAsia="MS Mincho"/>
          <w:i/>
          <w:lang w:val="it-IT" w:eastAsia="it-IT"/>
        </w:rPr>
        <w:t>;</w:t>
      </w:r>
    </w:p>
    <w:p w14:paraId="1C633306" w14:textId="77777777" w:rsidR="006F0AA0" w:rsidRPr="005326D6" w:rsidRDefault="0027665D" w:rsidP="00486E89">
      <w:pPr>
        <w:pStyle w:val="Corpodeltesto2"/>
        <w:spacing w:after="0" w:line="240" w:lineRule="auto"/>
        <w:ind w:left="709" w:hanging="284"/>
        <w:jc w:val="both"/>
        <w:rPr>
          <w:i/>
          <w:lang w:val="it-IT"/>
        </w:rPr>
      </w:pPr>
      <w:r w:rsidRPr="005326D6">
        <w:rPr>
          <w:rFonts w:eastAsia="MS Mincho"/>
          <w:b/>
          <w:i/>
          <w:lang w:val="it-IT" w:eastAsia="it-IT"/>
        </w:rPr>
        <w:t>b)</w:t>
      </w:r>
      <w:r w:rsidRPr="005326D6">
        <w:rPr>
          <w:rFonts w:eastAsia="MS Mincho"/>
          <w:i/>
          <w:lang w:val="it-IT" w:eastAsia="it-IT"/>
        </w:rPr>
        <w:tab/>
      </w:r>
      <w:r w:rsidR="006F0AA0" w:rsidRPr="005326D6">
        <w:rPr>
          <w:rFonts w:eastAsia="MS Mincho"/>
          <w:i/>
          <w:lang w:val="it-IT" w:eastAsia="it-IT"/>
        </w:rPr>
        <w:tab/>
      </w:r>
      <w:r w:rsidR="006F0AA0" w:rsidRPr="005326D6">
        <w:rPr>
          <w:i/>
          <w:lang w:val="it-IT"/>
        </w:rPr>
        <w:t>di tutte le circostanze generali, particolari e locali, nessuna esclusa ed eccettuata, che possono avere influito o influire sia sulla esecuzione de</w:t>
      </w:r>
      <w:r w:rsidR="00EF0D0E" w:rsidRPr="005326D6">
        <w:rPr>
          <w:i/>
          <w:lang w:val="it-IT"/>
        </w:rPr>
        <w:t>i lavori</w:t>
      </w:r>
      <w:r w:rsidR="006F0AA0" w:rsidRPr="005326D6">
        <w:rPr>
          <w:i/>
          <w:lang w:val="it-IT"/>
        </w:rPr>
        <w:t xml:space="preserve">, sia sulla determinazione della propria offerta e di giudicare, pertanto, remunerativa l’offerta economica presentata; </w:t>
      </w:r>
    </w:p>
    <w:p w14:paraId="24A91BC9" w14:textId="77777777" w:rsidR="006F0AA0" w:rsidRPr="005326D6" w:rsidRDefault="003C6C0D" w:rsidP="00486E89">
      <w:pPr>
        <w:pStyle w:val="Corpodeltesto2"/>
        <w:spacing w:after="0" w:line="240" w:lineRule="auto"/>
        <w:ind w:left="709" w:hanging="284"/>
        <w:jc w:val="both"/>
        <w:rPr>
          <w:i/>
          <w:lang w:val="it-IT"/>
        </w:rPr>
      </w:pPr>
      <w:r w:rsidRPr="005326D6">
        <w:rPr>
          <w:b/>
          <w:i/>
          <w:lang w:val="it-IT"/>
        </w:rPr>
        <w:t>c</w:t>
      </w:r>
      <w:r w:rsidR="006F0AA0" w:rsidRPr="005326D6">
        <w:rPr>
          <w:b/>
          <w:i/>
          <w:lang w:val="it-IT"/>
        </w:rPr>
        <w:t>)</w:t>
      </w:r>
      <w:r w:rsidR="006F0AA0" w:rsidRPr="005326D6">
        <w:rPr>
          <w:i/>
          <w:lang w:val="it-IT"/>
        </w:rPr>
        <w:tab/>
        <w:t>di aver effettu</w:t>
      </w:r>
      <w:r w:rsidR="002A24BF" w:rsidRPr="005326D6">
        <w:rPr>
          <w:i/>
          <w:lang w:val="it-IT"/>
        </w:rPr>
        <w:t xml:space="preserve">ato uno studio approfondito degli atti progettuali e dei relativi </w:t>
      </w:r>
      <w:r w:rsidR="006F0AA0" w:rsidRPr="005326D6">
        <w:rPr>
          <w:i/>
          <w:lang w:val="it-IT"/>
        </w:rPr>
        <w:t>allegati, ritene</w:t>
      </w:r>
      <w:r w:rsidR="002A24BF" w:rsidRPr="005326D6">
        <w:rPr>
          <w:i/>
          <w:lang w:val="it-IT"/>
        </w:rPr>
        <w:t>ndoli adeguati</w:t>
      </w:r>
      <w:r w:rsidR="006F0AA0" w:rsidRPr="005326D6">
        <w:rPr>
          <w:i/>
          <w:lang w:val="it-IT"/>
        </w:rPr>
        <w:t xml:space="preserve"> </w:t>
      </w:r>
      <w:r w:rsidR="002A24BF" w:rsidRPr="005326D6">
        <w:rPr>
          <w:i/>
          <w:lang w:val="it-IT"/>
        </w:rPr>
        <w:t>e corrispondenti, nonché</w:t>
      </w:r>
      <w:r w:rsidR="006F0AA0" w:rsidRPr="005326D6">
        <w:rPr>
          <w:i/>
          <w:lang w:val="it-IT"/>
        </w:rPr>
        <w:t xml:space="preserve"> realizzabil</w:t>
      </w:r>
      <w:r w:rsidR="003872EF" w:rsidRPr="005326D6">
        <w:rPr>
          <w:i/>
          <w:lang w:val="it-IT"/>
        </w:rPr>
        <w:t>e</w:t>
      </w:r>
      <w:r w:rsidR="006F0AA0" w:rsidRPr="005326D6">
        <w:rPr>
          <w:i/>
          <w:lang w:val="it-IT"/>
        </w:rPr>
        <w:t xml:space="preserve"> </w:t>
      </w:r>
      <w:r w:rsidR="002A24BF" w:rsidRPr="005326D6">
        <w:rPr>
          <w:i/>
          <w:lang w:val="it-IT"/>
        </w:rPr>
        <w:t>i</w:t>
      </w:r>
      <w:r w:rsidR="003872EF" w:rsidRPr="005326D6">
        <w:rPr>
          <w:i/>
          <w:lang w:val="it-IT"/>
        </w:rPr>
        <w:t>l</w:t>
      </w:r>
      <w:r w:rsidR="002A24BF" w:rsidRPr="005326D6">
        <w:rPr>
          <w:i/>
          <w:lang w:val="it-IT"/>
        </w:rPr>
        <w:t xml:space="preserve"> </w:t>
      </w:r>
      <w:r w:rsidR="003872EF" w:rsidRPr="005326D6">
        <w:rPr>
          <w:i/>
          <w:lang w:val="it-IT"/>
        </w:rPr>
        <w:t>correlato</w:t>
      </w:r>
      <w:r w:rsidR="002A24BF" w:rsidRPr="005326D6">
        <w:rPr>
          <w:i/>
          <w:lang w:val="it-IT"/>
        </w:rPr>
        <w:t xml:space="preserve"> </w:t>
      </w:r>
      <w:r w:rsidR="00EF0D0E" w:rsidRPr="005326D6">
        <w:rPr>
          <w:i/>
          <w:lang w:val="it-IT"/>
        </w:rPr>
        <w:t>lavoro</w:t>
      </w:r>
      <w:r w:rsidR="002A24BF" w:rsidRPr="005326D6">
        <w:rPr>
          <w:i/>
          <w:lang w:val="it-IT"/>
        </w:rPr>
        <w:t xml:space="preserve"> </w:t>
      </w:r>
      <w:r w:rsidR="006F0AA0" w:rsidRPr="005326D6">
        <w:rPr>
          <w:i/>
          <w:lang w:val="it-IT"/>
        </w:rPr>
        <w:t xml:space="preserve">per il prezzo corrispondente all’offerta presentata; </w:t>
      </w:r>
    </w:p>
    <w:p w14:paraId="069BC71D" w14:textId="77777777" w:rsidR="00BD0D6E" w:rsidRPr="005326D6" w:rsidRDefault="003C6C0D" w:rsidP="00486E89">
      <w:pPr>
        <w:pStyle w:val="Corpodeltesto2"/>
        <w:spacing w:after="0" w:line="240" w:lineRule="auto"/>
        <w:ind w:left="709" w:hanging="284"/>
        <w:jc w:val="both"/>
        <w:rPr>
          <w:rFonts w:eastAsia="MS Mincho"/>
          <w:i/>
          <w:lang w:val="it-IT" w:eastAsia="it-IT"/>
        </w:rPr>
      </w:pPr>
      <w:r w:rsidRPr="005326D6">
        <w:rPr>
          <w:b/>
          <w:i/>
          <w:lang w:val="it-IT"/>
        </w:rPr>
        <w:t>d</w:t>
      </w:r>
      <w:r w:rsidR="006F0AA0" w:rsidRPr="005326D6">
        <w:rPr>
          <w:b/>
          <w:i/>
          <w:lang w:val="it-IT"/>
        </w:rPr>
        <w:t>)</w:t>
      </w:r>
      <w:r w:rsidR="006F0AA0" w:rsidRPr="005326D6">
        <w:rPr>
          <w:i/>
          <w:lang w:val="it-IT"/>
        </w:rPr>
        <w:tab/>
      </w:r>
      <w:r w:rsidR="0027665D" w:rsidRPr="005326D6">
        <w:rPr>
          <w:rFonts w:eastAsia="MS Mincho"/>
          <w:i/>
          <w:lang w:val="it-IT" w:eastAsia="it-IT"/>
        </w:rPr>
        <w:tab/>
      </w:r>
      <w:r w:rsidR="0027665D" w:rsidRPr="005326D6">
        <w:rPr>
          <w:i/>
          <w:lang w:val="it-IT"/>
        </w:rPr>
        <w:t>di</w:t>
      </w:r>
      <w:r w:rsidR="0027665D" w:rsidRPr="005326D6">
        <w:rPr>
          <w:rFonts w:eastAsia="MS Mincho"/>
          <w:i/>
          <w:lang w:val="it-IT" w:eastAsia="it-IT"/>
        </w:rPr>
        <w:t xml:space="preserve"> accettare, senza condizione o riserva alcuna, tutte le norme e disposizioni contenute nella documentazione di gara;</w:t>
      </w:r>
    </w:p>
    <w:p w14:paraId="213255E4" w14:textId="77777777" w:rsidR="00497CE7" w:rsidRPr="005326D6" w:rsidRDefault="00497CE7" w:rsidP="005D121A">
      <w:pPr>
        <w:pStyle w:val="sche3"/>
        <w:numPr>
          <w:ilvl w:val="0"/>
          <w:numId w:val="29"/>
        </w:numPr>
        <w:tabs>
          <w:tab w:val="left" w:pos="284"/>
          <w:tab w:val="left" w:pos="426"/>
        </w:tabs>
        <w:rPr>
          <w:rFonts w:eastAsia="Calibri"/>
          <w:noProof/>
          <w:color w:val="000000"/>
          <w:sz w:val="22"/>
          <w:szCs w:val="22"/>
          <w:lang w:val="it-IT"/>
        </w:rPr>
      </w:pPr>
      <w:r w:rsidRPr="005326D6">
        <w:rPr>
          <w:rFonts w:eastAsia="Calibri"/>
          <w:noProof/>
          <w:sz w:val="22"/>
          <w:szCs w:val="22"/>
          <w:lang w:val="it-IT"/>
        </w:rPr>
        <w:t>di non aver affidato incarichi in violazione dell’</w:t>
      </w:r>
      <w:r w:rsidRPr="005326D6">
        <w:rPr>
          <w:rFonts w:eastAsia="Calibri"/>
          <w:i/>
          <w:noProof/>
          <w:sz w:val="22"/>
          <w:szCs w:val="22"/>
          <w:lang w:val="it-IT"/>
        </w:rPr>
        <w:t>art. 53, comma 16-ter), D. Lgs. 165/2001</w:t>
      </w:r>
      <w:r w:rsidRPr="005326D6">
        <w:rPr>
          <w:rFonts w:eastAsia="Calibri"/>
          <w:noProof/>
          <w:sz w:val="22"/>
          <w:szCs w:val="22"/>
          <w:lang w:val="it-IT"/>
        </w:rPr>
        <w:t xml:space="preserve">, a soggetti che hanno esercitato, in qualità di dipendenti, poteri autoritativi o negoziali presso l’amministrazione affidante negli ultimi </w:t>
      </w:r>
      <w:r w:rsidRPr="005326D6">
        <w:rPr>
          <w:rFonts w:eastAsia="Calibri"/>
          <w:noProof/>
          <w:sz w:val="22"/>
          <w:szCs w:val="22"/>
          <w:lang w:val="it-IT"/>
        </w:rPr>
        <w:lastRenderedPageBreak/>
        <w:t>tre anni;</w:t>
      </w:r>
    </w:p>
    <w:p w14:paraId="2315C1B4" w14:textId="77777777" w:rsidR="003872EF" w:rsidRPr="005326D6" w:rsidRDefault="003872EF" w:rsidP="005D121A">
      <w:pPr>
        <w:pStyle w:val="sche3"/>
        <w:numPr>
          <w:ilvl w:val="0"/>
          <w:numId w:val="29"/>
        </w:numPr>
        <w:tabs>
          <w:tab w:val="left" w:pos="284"/>
          <w:tab w:val="left" w:pos="426"/>
        </w:tabs>
        <w:rPr>
          <w:sz w:val="22"/>
          <w:szCs w:val="22"/>
          <w:lang w:val="it-IT"/>
        </w:rPr>
      </w:pPr>
      <w:r w:rsidRPr="005326D6">
        <w:rPr>
          <w:sz w:val="22"/>
          <w:szCs w:val="22"/>
          <w:lang w:val="it-IT"/>
        </w:rPr>
        <w:t xml:space="preserve">di accettare, senza condizione o riserva alcuna, tutte le norme e </w:t>
      </w:r>
      <w:r w:rsidR="00246569" w:rsidRPr="005326D6">
        <w:rPr>
          <w:sz w:val="22"/>
          <w:szCs w:val="22"/>
          <w:lang w:val="it-IT"/>
        </w:rPr>
        <w:t xml:space="preserve">le </w:t>
      </w:r>
      <w:r w:rsidRPr="005326D6">
        <w:rPr>
          <w:sz w:val="22"/>
          <w:szCs w:val="22"/>
          <w:lang w:val="it-IT"/>
        </w:rPr>
        <w:t>disposizioni contenute nella documentazione di gara, ovvero di essere a conoscenza ed accettare che la partecipazione all’appalto impone, in caso di aggiudicazione,</w:t>
      </w:r>
      <w:r w:rsidR="00FC1AC5" w:rsidRPr="005326D6">
        <w:rPr>
          <w:sz w:val="22"/>
          <w:szCs w:val="22"/>
          <w:lang w:val="it-IT"/>
        </w:rPr>
        <w:t xml:space="preserve"> </w:t>
      </w:r>
      <w:r w:rsidR="00246569" w:rsidRPr="005326D6">
        <w:rPr>
          <w:noProof/>
          <w:sz w:val="22"/>
          <w:szCs w:val="22"/>
          <w:lang w:val="it-IT"/>
        </w:rPr>
        <w:t>che so</w:t>
      </w:r>
      <w:r w:rsidR="00FC1AC5" w:rsidRPr="005326D6">
        <w:rPr>
          <w:noProof/>
          <w:sz w:val="22"/>
          <w:szCs w:val="22"/>
          <w:lang w:val="it-IT"/>
        </w:rPr>
        <w:t>no a carico dell’aggiudicatario</w:t>
      </w:r>
      <w:r w:rsidR="00246569" w:rsidRPr="005326D6">
        <w:rPr>
          <w:noProof/>
          <w:sz w:val="22"/>
          <w:szCs w:val="22"/>
          <w:lang w:val="it-IT"/>
        </w:rPr>
        <w:t xml:space="preserve"> l</w:t>
      </w:r>
      <w:r w:rsidR="00FC1AC5" w:rsidRPr="005326D6">
        <w:rPr>
          <w:noProof/>
          <w:sz w:val="22"/>
          <w:szCs w:val="22"/>
          <w:lang w:val="it-IT"/>
        </w:rPr>
        <w:t>e spese obbligatorie relative alla pubblicazione del Bando e dell’Avviso sui risultati</w:t>
      </w:r>
      <w:r w:rsidR="00250403" w:rsidRPr="005326D6">
        <w:rPr>
          <w:noProof/>
          <w:sz w:val="22"/>
          <w:szCs w:val="22"/>
          <w:lang w:val="it-IT"/>
        </w:rPr>
        <w:t xml:space="preserve"> della procedura di affidamento, ch</w:t>
      </w:r>
      <w:r w:rsidR="00FC1AC5" w:rsidRPr="005326D6">
        <w:rPr>
          <w:noProof/>
          <w:sz w:val="22"/>
          <w:szCs w:val="22"/>
          <w:lang w:val="it-IT"/>
        </w:rPr>
        <w:t>e d</w:t>
      </w:r>
      <w:r w:rsidR="00250403" w:rsidRPr="005326D6">
        <w:rPr>
          <w:noProof/>
          <w:sz w:val="22"/>
          <w:szCs w:val="22"/>
          <w:lang w:val="it-IT"/>
        </w:rPr>
        <w:t>ovranno</w:t>
      </w:r>
      <w:r w:rsidR="00FC1AC5" w:rsidRPr="005326D6">
        <w:rPr>
          <w:noProof/>
          <w:sz w:val="22"/>
          <w:szCs w:val="22"/>
          <w:lang w:val="it-IT"/>
        </w:rPr>
        <w:t xml:space="preserve"> essere rimborsate entro il termine di 60 (sessanta)</w:t>
      </w:r>
      <w:r w:rsidR="00250403" w:rsidRPr="005326D6">
        <w:rPr>
          <w:noProof/>
          <w:sz w:val="22"/>
          <w:szCs w:val="22"/>
          <w:lang w:val="it-IT"/>
        </w:rPr>
        <w:t xml:space="preserve"> giorni dall’aggiudicazione, nonché </w:t>
      </w:r>
      <w:r w:rsidR="00FC1AC5" w:rsidRPr="005326D6">
        <w:rPr>
          <w:noProof/>
          <w:sz w:val="22"/>
          <w:szCs w:val="22"/>
          <w:lang w:val="it-IT"/>
        </w:rPr>
        <w:t>tutte le spese contrattuali, gli oneri fiscali quali imposte e tasse - ivi comprese quelle di registro</w:t>
      </w:r>
      <w:r w:rsidR="00250403" w:rsidRPr="005326D6">
        <w:rPr>
          <w:noProof/>
          <w:sz w:val="22"/>
          <w:szCs w:val="22"/>
          <w:lang w:val="it-IT"/>
        </w:rPr>
        <w:t>,</w:t>
      </w:r>
      <w:r w:rsidR="00FC1AC5" w:rsidRPr="005326D6">
        <w:rPr>
          <w:noProof/>
          <w:sz w:val="22"/>
          <w:szCs w:val="22"/>
          <w:lang w:val="it-IT"/>
        </w:rPr>
        <w:t xml:space="preserve"> ove dovute</w:t>
      </w:r>
      <w:r w:rsidR="00250403" w:rsidRPr="005326D6">
        <w:rPr>
          <w:noProof/>
          <w:sz w:val="22"/>
          <w:szCs w:val="22"/>
          <w:lang w:val="it-IT"/>
        </w:rPr>
        <w:t>,</w:t>
      </w:r>
      <w:r w:rsidR="00FC1AC5" w:rsidRPr="005326D6">
        <w:rPr>
          <w:noProof/>
          <w:sz w:val="22"/>
          <w:szCs w:val="22"/>
          <w:lang w:val="it-IT"/>
        </w:rPr>
        <w:t xml:space="preserve"> </w:t>
      </w:r>
      <w:r w:rsidR="00250403" w:rsidRPr="005326D6">
        <w:rPr>
          <w:rFonts w:eastAsia="Batang"/>
          <w:noProof/>
          <w:sz w:val="22"/>
          <w:szCs w:val="22"/>
          <w:lang w:val="it-IT"/>
        </w:rPr>
        <w:t>per la registrazione</w:t>
      </w:r>
      <w:r w:rsidR="00250403" w:rsidRPr="005326D6">
        <w:rPr>
          <w:rFonts w:eastAsia="Batang"/>
          <w:sz w:val="22"/>
          <w:szCs w:val="22"/>
          <w:lang w:val="it-IT"/>
        </w:rPr>
        <w:t xml:space="preserve"> dei verbali di gara</w:t>
      </w:r>
      <w:r w:rsidR="00250403" w:rsidRPr="005326D6">
        <w:rPr>
          <w:sz w:val="22"/>
          <w:szCs w:val="22"/>
          <w:lang w:val="it-IT"/>
        </w:rPr>
        <w:t xml:space="preserve"> e per </w:t>
      </w:r>
      <w:r w:rsidR="00FC1AC5" w:rsidRPr="005326D6">
        <w:rPr>
          <w:sz w:val="22"/>
          <w:szCs w:val="22"/>
          <w:lang w:val="it-IT"/>
        </w:rPr>
        <w:t>la stipulazione del contratto</w:t>
      </w:r>
      <w:r w:rsidRPr="005326D6">
        <w:rPr>
          <w:sz w:val="22"/>
          <w:szCs w:val="22"/>
          <w:lang w:val="it-IT"/>
        </w:rPr>
        <w:t>;</w:t>
      </w:r>
    </w:p>
    <w:p w14:paraId="14B4E0DF" w14:textId="77777777" w:rsidR="003872EF" w:rsidRPr="005326D6" w:rsidRDefault="003872EF" w:rsidP="005D121A">
      <w:pPr>
        <w:pStyle w:val="sche3"/>
        <w:numPr>
          <w:ilvl w:val="0"/>
          <w:numId w:val="29"/>
        </w:numPr>
        <w:tabs>
          <w:tab w:val="left" w:pos="284"/>
          <w:tab w:val="left" w:pos="426"/>
        </w:tabs>
        <w:rPr>
          <w:sz w:val="22"/>
          <w:szCs w:val="22"/>
          <w:lang w:val="it-IT"/>
        </w:rPr>
      </w:pPr>
      <w:r w:rsidRPr="005326D6">
        <w:rPr>
          <w:sz w:val="22"/>
          <w:szCs w:val="22"/>
          <w:lang w:val="it-IT"/>
        </w:rPr>
        <w:t xml:space="preserve">di aver preso piena e puntuale conoscenza del Bando e del Disciplinare di gara, degli atti progettuali e relativi allegati posti a base di gara, nonché delle risposte ai </w:t>
      </w:r>
      <w:r w:rsidR="00E61873" w:rsidRPr="005326D6">
        <w:rPr>
          <w:sz w:val="22"/>
          <w:szCs w:val="22"/>
          <w:lang w:val="it-IT"/>
        </w:rPr>
        <w:t>Q</w:t>
      </w:r>
      <w:r w:rsidRPr="005326D6">
        <w:rPr>
          <w:sz w:val="22"/>
          <w:szCs w:val="22"/>
          <w:lang w:val="it-IT"/>
        </w:rPr>
        <w:t xml:space="preserve">uesiti pubblicate sulla </w:t>
      </w:r>
      <w:r w:rsidRPr="005326D6">
        <w:rPr>
          <w:i/>
          <w:sz w:val="22"/>
          <w:szCs w:val="22"/>
          <w:lang w:val="it-IT"/>
        </w:rPr>
        <w:t>piattaforma</w:t>
      </w:r>
      <w:r w:rsidRPr="005326D6">
        <w:rPr>
          <w:sz w:val="22"/>
          <w:szCs w:val="22"/>
          <w:lang w:val="it-IT"/>
        </w:rPr>
        <w:t xml:space="preserve"> che formano parte integrante e sostanziale degli atti di gara, e di accettarne completamente ed incondizionatamente tutte le norme e prescrizioni in essi contenute;</w:t>
      </w:r>
    </w:p>
    <w:p w14:paraId="7A23939D" w14:textId="77777777" w:rsidR="003872EF" w:rsidRPr="005326D6" w:rsidRDefault="003872EF" w:rsidP="005D121A">
      <w:pPr>
        <w:pStyle w:val="sche3"/>
        <w:numPr>
          <w:ilvl w:val="0"/>
          <w:numId w:val="29"/>
        </w:numPr>
        <w:tabs>
          <w:tab w:val="left" w:pos="284"/>
          <w:tab w:val="left" w:pos="426"/>
        </w:tabs>
        <w:rPr>
          <w:sz w:val="22"/>
          <w:szCs w:val="22"/>
          <w:lang w:val="it-IT"/>
        </w:rPr>
      </w:pPr>
      <w:r w:rsidRPr="005326D6">
        <w:rPr>
          <w:sz w:val="22"/>
          <w:szCs w:val="22"/>
          <w:lang w:val="it-IT"/>
        </w:rPr>
        <w:t xml:space="preserve">di essere a conoscenza che l’appalto è soggetto alle norme di cui all’art. 3 della legge n. 136 del 13.8.2010 in materia di </w:t>
      </w:r>
      <w:r w:rsidRPr="005326D6">
        <w:rPr>
          <w:i/>
          <w:sz w:val="22"/>
          <w:szCs w:val="22"/>
          <w:lang w:val="it-IT"/>
        </w:rPr>
        <w:t>tracciabilità dei flussi finanziari</w:t>
      </w:r>
      <w:r w:rsidRPr="005326D6">
        <w:rPr>
          <w:sz w:val="22"/>
          <w:szCs w:val="22"/>
          <w:lang w:val="it-IT"/>
        </w:rPr>
        <w:t xml:space="preserve"> e di impegnarsi al rispetto di tutte le norme in essa contenute; </w:t>
      </w:r>
    </w:p>
    <w:p w14:paraId="41E2EE9D" w14:textId="77777777" w:rsidR="001710E4" w:rsidRPr="005326D6" w:rsidRDefault="00D90419" w:rsidP="005D121A">
      <w:pPr>
        <w:pStyle w:val="sche3"/>
        <w:numPr>
          <w:ilvl w:val="0"/>
          <w:numId w:val="29"/>
        </w:numPr>
        <w:tabs>
          <w:tab w:val="left" w:pos="284"/>
          <w:tab w:val="left" w:pos="426"/>
        </w:tabs>
        <w:rPr>
          <w:sz w:val="22"/>
          <w:szCs w:val="22"/>
          <w:lang w:val="it-IT"/>
        </w:rPr>
      </w:pPr>
      <w:r w:rsidRPr="005326D6">
        <w:rPr>
          <w:sz w:val="22"/>
          <w:szCs w:val="22"/>
          <w:lang w:val="it-IT"/>
        </w:rPr>
        <w:t xml:space="preserve">di non trovarsi in alcuna situazione </w:t>
      </w:r>
      <w:r w:rsidR="002D2375" w:rsidRPr="005326D6">
        <w:rPr>
          <w:sz w:val="22"/>
          <w:szCs w:val="22"/>
          <w:lang w:val="it-IT"/>
        </w:rPr>
        <w:t>di controllo di cui all'art.</w:t>
      </w:r>
      <w:r w:rsidRPr="005326D6">
        <w:rPr>
          <w:sz w:val="22"/>
          <w:szCs w:val="22"/>
          <w:lang w:val="it-IT"/>
        </w:rPr>
        <w:t xml:space="preserve"> 2359 del </w:t>
      </w:r>
      <w:proofErr w:type="gramStart"/>
      <w:r w:rsidRPr="005326D6">
        <w:rPr>
          <w:sz w:val="22"/>
          <w:szCs w:val="22"/>
          <w:lang w:val="it-IT"/>
        </w:rPr>
        <w:t>Codice Civile</w:t>
      </w:r>
      <w:proofErr w:type="gramEnd"/>
      <w:r w:rsidRPr="005326D6">
        <w:rPr>
          <w:sz w:val="22"/>
          <w:szCs w:val="22"/>
          <w:lang w:val="it-IT"/>
        </w:rPr>
        <w:t xml:space="preserve"> rispetto ad alcun soggetto, e di aver formulato l</w:t>
      </w:r>
      <w:r w:rsidR="00EF03AF" w:rsidRPr="005326D6">
        <w:rPr>
          <w:sz w:val="22"/>
          <w:szCs w:val="22"/>
          <w:lang w:val="it-IT"/>
        </w:rPr>
        <w:t>’</w:t>
      </w:r>
      <w:r w:rsidRPr="005326D6">
        <w:rPr>
          <w:sz w:val="22"/>
          <w:szCs w:val="22"/>
          <w:lang w:val="it-IT"/>
        </w:rPr>
        <w:t xml:space="preserve">offerta autonomamente; </w:t>
      </w:r>
    </w:p>
    <w:p w14:paraId="39E8CB30" w14:textId="77777777" w:rsidR="001710E4" w:rsidRPr="005326D6" w:rsidRDefault="00D90419" w:rsidP="00486E89">
      <w:pPr>
        <w:pStyle w:val="sche3"/>
        <w:ind w:left="426"/>
        <w:rPr>
          <w:b/>
          <w:bCs/>
          <w:i/>
          <w:sz w:val="22"/>
          <w:szCs w:val="22"/>
          <w:lang w:val="it-IT"/>
        </w:rPr>
      </w:pPr>
      <w:r w:rsidRPr="005326D6">
        <w:rPr>
          <w:b/>
          <w:bCs/>
          <w:i/>
          <w:sz w:val="22"/>
          <w:szCs w:val="22"/>
          <w:lang w:val="it-IT"/>
        </w:rPr>
        <w:t xml:space="preserve">oppure </w:t>
      </w:r>
    </w:p>
    <w:p w14:paraId="32C7B539" w14:textId="77777777" w:rsidR="00D90419" w:rsidRPr="005326D6" w:rsidRDefault="00D90419" w:rsidP="00486E89">
      <w:pPr>
        <w:pStyle w:val="sche3"/>
        <w:ind w:left="426"/>
        <w:rPr>
          <w:sz w:val="22"/>
          <w:szCs w:val="22"/>
          <w:lang w:val="it-IT"/>
        </w:rPr>
      </w:pPr>
      <w:r w:rsidRPr="005326D6">
        <w:rPr>
          <w:sz w:val="22"/>
          <w:szCs w:val="22"/>
          <w:lang w:val="it-IT"/>
        </w:rPr>
        <w:t xml:space="preserve">di non essere a conoscenza della partecipazione alla medesima procedura di soggetti che si trovano, rispetto al concorrente, in una delle situazioni </w:t>
      </w:r>
      <w:r w:rsidR="002D2375" w:rsidRPr="005326D6">
        <w:rPr>
          <w:sz w:val="22"/>
          <w:szCs w:val="22"/>
          <w:lang w:val="it-IT"/>
        </w:rPr>
        <w:t>di controllo di cui all'art.</w:t>
      </w:r>
      <w:r w:rsidRPr="005326D6">
        <w:rPr>
          <w:sz w:val="22"/>
          <w:szCs w:val="22"/>
          <w:lang w:val="it-IT"/>
        </w:rPr>
        <w:t xml:space="preserve"> 2359 del </w:t>
      </w:r>
      <w:proofErr w:type="gramStart"/>
      <w:r w:rsidRPr="005326D6">
        <w:rPr>
          <w:sz w:val="22"/>
          <w:szCs w:val="22"/>
          <w:lang w:val="it-IT"/>
        </w:rPr>
        <w:t>Codice Civile</w:t>
      </w:r>
      <w:proofErr w:type="gramEnd"/>
      <w:r w:rsidRPr="005326D6">
        <w:rPr>
          <w:sz w:val="22"/>
          <w:szCs w:val="22"/>
          <w:lang w:val="it-IT"/>
        </w:rPr>
        <w:t xml:space="preserve"> e di aver formulato l'offerta autonomamente; </w:t>
      </w:r>
    </w:p>
    <w:p w14:paraId="32801BCE" w14:textId="77777777" w:rsidR="00D90419" w:rsidRPr="005326D6" w:rsidRDefault="00D90419" w:rsidP="00486E89">
      <w:pPr>
        <w:pStyle w:val="sche3"/>
        <w:ind w:left="426"/>
        <w:rPr>
          <w:b/>
          <w:bCs/>
          <w:i/>
          <w:sz w:val="22"/>
          <w:szCs w:val="22"/>
          <w:lang w:val="it-IT"/>
        </w:rPr>
      </w:pPr>
      <w:r w:rsidRPr="005326D6">
        <w:rPr>
          <w:b/>
          <w:bCs/>
          <w:i/>
          <w:sz w:val="22"/>
          <w:szCs w:val="22"/>
          <w:lang w:val="it-IT"/>
        </w:rPr>
        <w:t xml:space="preserve">oppure </w:t>
      </w:r>
    </w:p>
    <w:p w14:paraId="77B78E57" w14:textId="77777777" w:rsidR="00D90419" w:rsidRPr="00486E89" w:rsidRDefault="00D90419" w:rsidP="00486E89">
      <w:pPr>
        <w:pStyle w:val="sche3"/>
        <w:ind w:left="426"/>
        <w:rPr>
          <w:sz w:val="22"/>
          <w:szCs w:val="22"/>
          <w:lang w:val="it-IT"/>
        </w:rPr>
      </w:pPr>
      <w:r w:rsidRPr="005326D6">
        <w:rPr>
          <w:sz w:val="22"/>
          <w:szCs w:val="22"/>
          <w:lang w:val="it-IT"/>
        </w:rPr>
        <w:t>di essere a conoscenza della partecipazione alla medesima procedura del concorrente ___________________</w:t>
      </w:r>
      <w:r w:rsidR="001B4C0D" w:rsidRPr="005326D6">
        <w:rPr>
          <w:sz w:val="22"/>
          <w:szCs w:val="22"/>
          <w:lang w:val="it-IT"/>
        </w:rPr>
        <w:t>____________________</w:t>
      </w:r>
      <w:r w:rsidRPr="005326D6">
        <w:rPr>
          <w:sz w:val="22"/>
          <w:szCs w:val="22"/>
          <w:lang w:val="it-IT"/>
        </w:rPr>
        <w:t xml:space="preserve"> che si trova, rispetto al concorrente, in situazione </w:t>
      </w:r>
      <w:r w:rsidR="002D2375" w:rsidRPr="005326D6">
        <w:rPr>
          <w:sz w:val="22"/>
          <w:szCs w:val="22"/>
          <w:lang w:val="it-IT"/>
        </w:rPr>
        <w:t>di controllo di cui all</w:t>
      </w:r>
      <w:r w:rsidR="00EF03AF" w:rsidRPr="005326D6">
        <w:rPr>
          <w:sz w:val="22"/>
          <w:szCs w:val="22"/>
          <w:lang w:val="it-IT"/>
        </w:rPr>
        <w:t>’</w:t>
      </w:r>
      <w:r w:rsidR="002D2375" w:rsidRPr="005326D6">
        <w:rPr>
          <w:sz w:val="22"/>
          <w:szCs w:val="22"/>
          <w:lang w:val="it-IT"/>
        </w:rPr>
        <w:t>art.</w:t>
      </w:r>
      <w:r w:rsidRPr="005326D6">
        <w:rPr>
          <w:sz w:val="22"/>
          <w:szCs w:val="22"/>
          <w:lang w:val="it-IT"/>
        </w:rPr>
        <w:t xml:space="preserve"> 2359 del </w:t>
      </w:r>
      <w:proofErr w:type="gramStart"/>
      <w:r w:rsidRPr="005326D6">
        <w:rPr>
          <w:sz w:val="22"/>
          <w:szCs w:val="22"/>
          <w:lang w:val="it-IT"/>
        </w:rPr>
        <w:t>Codice Civile</w:t>
      </w:r>
      <w:proofErr w:type="gramEnd"/>
      <w:r w:rsidRPr="005326D6">
        <w:rPr>
          <w:sz w:val="22"/>
          <w:szCs w:val="22"/>
          <w:lang w:val="it-IT"/>
        </w:rPr>
        <w:t xml:space="preserve"> e di aver formulato l</w:t>
      </w:r>
      <w:r w:rsidR="006F0AA0" w:rsidRPr="005326D6">
        <w:rPr>
          <w:sz w:val="22"/>
          <w:szCs w:val="22"/>
          <w:lang w:val="it-IT"/>
        </w:rPr>
        <w:t>’</w:t>
      </w:r>
      <w:r w:rsidRPr="005326D6">
        <w:rPr>
          <w:sz w:val="22"/>
          <w:szCs w:val="22"/>
          <w:lang w:val="it-IT"/>
        </w:rPr>
        <w:t>offerta autonomamente;</w:t>
      </w:r>
      <w:r w:rsidRPr="00486E89">
        <w:rPr>
          <w:sz w:val="22"/>
          <w:szCs w:val="22"/>
          <w:lang w:val="it-IT"/>
        </w:rPr>
        <w:t xml:space="preserve"> </w:t>
      </w:r>
    </w:p>
    <w:p w14:paraId="57DC9E02" w14:textId="77777777" w:rsidR="00D90419" w:rsidRPr="00486E89" w:rsidRDefault="00D90419" w:rsidP="005D121A">
      <w:pPr>
        <w:pStyle w:val="sche3"/>
        <w:numPr>
          <w:ilvl w:val="0"/>
          <w:numId w:val="29"/>
        </w:numPr>
        <w:tabs>
          <w:tab w:val="left" w:pos="284"/>
          <w:tab w:val="left" w:pos="426"/>
        </w:tabs>
        <w:rPr>
          <w:sz w:val="22"/>
          <w:szCs w:val="22"/>
          <w:lang w:val="it-IT"/>
        </w:rPr>
      </w:pPr>
      <w:r w:rsidRPr="00486E89">
        <w:rPr>
          <w:sz w:val="22"/>
          <w:szCs w:val="22"/>
          <w:lang w:val="it-IT"/>
        </w:rPr>
        <w:t xml:space="preserve">che nei propri confronti non sono state applicate le misure di prevenzione della </w:t>
      </w:r>
      <w:r w:rsidR="002D2375" w:rsidRPr="00486E89">
        <w:rPr>
          <w:sz w:val="22"/>
          <w:szCs w:val="22"/>
          <w:lang w:val="it-IT"/>
        </w:rPr>
        <w:t>sorveglianza di cui all’art.</w:t>
      </w:r>
      <w:r w:rsidRPr="00486E89">
        <w:rPr>
          <w:sz w:val="22"/>
          <w:szCs w:val="22"/>
          <w:lang w:val="it-IT"/>
        </w:rPr>
        <w:t xml:space="preserve"> 6 del D.</w:t>
      </w:r>
      <w:r w:rsidR="000950FF" w:rsidRPr="00486E89">
        <w:rPr>
          <w:sz w:val="22"/>
          <w:szCs w:val="22"/>
          <w:lang w:val="it-IT"/>
        </w:rPr>
        <w:t xml:space="preserve"> L</w:t>
      </w:r>
      <w:r w:rsidRPr="00486E89">
        <w:rPr>
          <w:sz w:val="22"/>
          <w:szCs w:val="22"/>
          <w:lang w:val="it-IT"/>
        </w:rPr>
        <w:t>g</w:t>
      </w:r>
      <w:r w:rsidR="002D2375" w:rsidRPr="00486E89">
        <w:rPr>
          <w:sz w:val="22"/>
          <w:szCs w:val="22"/>
          <w:lang w:val="it-IT"/>
        </w:rPr>
        <w:t>s</w:t>
      </w:r>
      <w:r w:rsidR="008019A0" w:rsidRPr="00486E89">
        <w:rPr>
          <w:sz w:val="22"/>
          <w:szCs w:val="22"/>
          <w:lang w:val="it-IT"/>
        </w:rPr>
        <w:t>.</w:t>
      </w:r>
      <w:r w:rsidR="002D2375" w:rsidRPr="00486E89">
        <w:rPr>
          <w:sz w:val="22"/>
          <w:szCs w:val="22"/>
          <w:lang w:val="it-IT"/>
        </w:rPr>
        <w:t xml:space="preserve"> 06.09.2011, n</w:t>
      </w:r>
      <w:r w:rsidR="000950FF" w:rsidRPr="00486E89">
        <w:rPr>
          <w:sz w:val="22"/>
          <w:szCs w:val="22"/>
          <w:lang w:val="it-IT"/>
        </w:rPr>
        <w:t>. 1</w:t>
      </w:r>
      <w:r w:rsidR="002D2375" w:rsidRPr="00486E89">
        <w:rPr>
          <w:sz w:val="22"/>
          <w:szCs w:val="22"/>
          <w:lang w:val="it-IT"/>
        </w:rPr>
        <w:t xml:space="preserve">59 e </w:t>
      </w:r>
      <w:proofErr w:type="spellStart"/>
      <w:r w:rsidR="002D2375" w:rsidRPr="00486E89">
        <w:rPr>
          <w:sz w:val="22"/>
          <w:szCs w:val="22"/>
          <w:lang w:val="it-IT"/>
        </w:rPr>
        <w:t>s.m.i.</w:t>
      </w:r>
      <w:proofErr w:type="spellEnd"/>
      <w:r w:rsidRPr="00486E89">
        <w:rPr>
          <w:sz w:val="22"/>
          <w:szCs w:val="22"/>
          <w:lang w:val="it-IT"/>
        </w:rPr>
        <w:t xml:space="preserve">, e che, negli ultimi cinque anni, non sono stati estesi gli effetti di tali misure irrogate nei confronti di un proprio convivente; </w:t>
      </w:r>
    </w:p>
    <w:p w14:paraId="45A69D0D" w14:textId="77777777" w:rsidR="002D2375" w:rsidRPr="00486E89" w:rsidRDefault="00D90419" w:rsidP="005D121A">
      <w:pPr>
        <w:pStyle w:val="sche3"/>
        <w:numPr>
          <w:ilvl w:val="0"/>
          <w:numId w:val="29"/>
        </w:numPr>
        <w:tabs>
          <w:tab w:val="left" w:pos="284"/>
          <w:tab w:val="left" w:pos="426"/>
        </w:tabs>
        <w:rPr>
          <w:sz w:val="22"/>
          <w:szCs w:val="22"/>
          <w:lang w:val="it-IT"/>
        </w:rPr>
      </w:pPr>
      <w:r w:rsidRPr="00486E89">
        <w:rPr>
          <w:sz w:val="22"/>
          <w:szCs w:val="22"/>
          <w:lang w:val="it-IT"/>
        </w:rPr>
        <w:t>attesta di non essersi avvalso dei piani individuali di emersione pre</w:t>
      </w:r>
      <w:r w:rsidR="000950FF" w:rsidRPr="00486E89">
        <w:rPr>
          <w:sz w:val="22"/>
          <w:szCs w:val="22"/>
          <w:lang w:val="it-IT"/>
        </w:rPr>
        <w:t xml:space="preserve">visti dalla Legge 18.10.2001, n. </w:t>
      </w:r>
      <w:r w:rsidRPr="00486E89">
        <w:rPr>
          <w:sz w:val="22"/>
          <w:szCs w:val="22"/>
          <w:lang w:val="it-IT"/>
        </w:rPr>
        <w:t xml:space="preserve">383; </w:t>
      </w:r>
    </w:p>
    <w:p w14:paraId="23E3CBE6" w14:textId="77777777" w:rsidR="00D90419" w:rsidRPr="00E75F67" w:rsidRDefault="00D90419" w:rsidP="00486E89">
      <w:pPr>
        <w:pStyle w:val="sche3"/>
        <w:ind w:left="567"/>
        <w:rPr>
          <w:b/>
          <w:bCs/>
          <w:i/>
          <w:sz w:val="22"/>
          <w:szCs w:val="22"/>
          <w:lang w:val="it-IT"/>
        </w:rPr>
      </w:pPr>
      <w:r w:rsidRPr="00E75F67">
        <w:rPr>
          <w:b/>
          <w:bCs/>
          <w:i/>
          <w:sz w:val="22"/>
          <w:szCs w:val="22"/>
          <w:lang w:val="it-IT"/>
        </w:rPr>
        <w:t>oppure</w:t>
      </w:r>
    </w:p>
    <w:p w14:paraId="7511F7AA" w14:textId="77777777" w:rsidR="00D90419" w:rsidRPr="00486E89" w:rsidRDefault="00D90419" w:rsidP="00486E89">
      <w:pPr>
        <w:pStyle w:val="sche3"/>
        <w:ind w:left="567"/>
        <w:rPr>
          <w:sz w:val="22"/>
          <w:szCs w:val="22"/>
          <w:lang w:val="it-IT"/>
        </w:rPr>
      </w:pPr>
      <w:r w:rsidRPr="00486E89">
        <w:rPr>
          <w:sz w:val="22"/>
          <w:szCs w:val="22"/>
          <w:lang w:val="it-IT"/>
        </w:rPr>
        <w:t>di essersi avvalso dei piani individuali di emersione pre</w:t>
      </w:r>
      <w:r w:rsidR="000950FF" w:rsidRPr="00486E89">
        <w:rPr>
          <w:sz w:val="22"/>
          <w:szCs w:val="22"/>
          <w:lang w:val="it-IT"/>
        </w:rPr>
        <w:t xml:space="preserve">visti dalla Legge 18.10.2001, n. </w:t>
      </w:r>
      <w:r w:rsidRPr="00486E89">
        <w:rPr>
          <w:sz w:val="22"/>
          <w:szCs w:val="22"/>
          <w:lang w:val="it-IT"/>
        </w:rPr>
        <w:t xml:space="preserve">383 ma che gli stessi si sono conclusi; </w:t>
      </w:r>
    </w:p>
    <w:p w14:paraId="4D572F0A" w14:textId="77777777" w:rsidR="001710E4" w:rsidRPr="00CD63CC" w:rsidRDefault="00D90419" w:rsidP="005D121A">
      <w:pPr>
        <w:pStyle w:val="sche3"/>
        <w:numPr>
          <w:ilvl w:val="0"/>
          <w:numId w:val="29"/>
        </w:numPr>
        <w:tabs>
          <w:tab w:val="left" w:pos="284"/>
          <w:tab w:val="left" w:pos="426"/>
        </w:tabs>
        <w:rPr>
          <w:b/>
          <w:i/>
          <w:sz w:val="22"/>
          <w:szCs w:val="22"/>
          <w:lang w:val="it-IT"/>
        </w:rPr>
      </w:pPr>
      <w:r w:rsidRPr="00CD63CC">
        <w:rPr>
          <w:sz w:val="22"/>
          <w:szCs w:val="22"/>
          <w:lang w:val="it-IT"/>
        </w:rPr>
        <w:t xml:space="preserve">di </w:t>
      </w:r>
      <w:r w:rsidRPr="00CD63CC">
        <w:rPr>
          <w:b/>
          <w:bCs/>
          <w:sz w:val="22"/>
          <w:szCs w:val="22"/>
          <w:lang w:val="it-IT"/>
        </w:rPr>
        <w:t>autorizzare,</w:t>
      </w:r>
      <w:r w:rsidRPr="00CD63CC">
        <w:rPr>
          <w:sz w:val="22"/>
          <w:szCs w:val="22"/>
          <w:lang w:val="it-IT"/>
        </w:rPr>
        <w:t xml:space="preserve"> qualora un partecipante alla gara eserciti - ai sensi della Legge 07.08.1990, n</w:t>
      </w:r>
      <w:r w:rsidR="00A931BD" w:rsidRPr="00CD63CC">
        <w:rPr>
          <w:sz w:val="22"/>
          <w:szCs w:val="22"/>
          <w:lang w:val="it-IT"/>
        </w:rPr>
        <w:t>.</w:t>
      </w:r>
      <w:r w:rsidR="00655993" w:rsidRPr="00CD63CC">
        <w:rPr>
          <w:sz w:val="22"/>
          <w:szCs w:val="22"/>
          <w:lang w:val="it-IT"/>
        </w:rPr>
        <w:t xml:space="preserve"> </w:t>
      </w:r>
      <w:r w:rsidRPr="00CD63CC">
        <w:rPr>
          <w:sz w:val="22"/>
          <w:szCs w:val="22"/>
          <w:lang w:val="it-IT"/>
        </w:rPr>
        <w:t>241– la facoltà di “</w:t>
      </w:r>
      <w:r w:rsidR="00CC1C57" w:rsidRPr="00CD63CC">
        <w:rPr>
          <w:sz w:val="22"/>
          <w:szCs w:val="22"/>
          <w:lang w:val="it-IT"/>
        </w:rPr>
        <w:t>accesso agli atti”, la Stazione A</w:t>
      </w:r>
      <w:r w:rsidRPr="00CD63CC">
        <w:rPr>
          <w:sz w:val="22"/>
          <w:szCs w:val="22"/>
          <w:lang w:val="it-IT"/>
        </w:rPr>
        <w:t xml:space="preserve">ppaltante a rilasciare copia di tutta la documentazione presentata per la partecipazione alla gara; </w:t>
      </w:r>
    </w:p>
    <w:p w14:paraId="24B47D42" w14:textId="77777777" w:rsidR="001710E4" w:rsidRPr="00CD63CC" w:rsidRDefault="00D90419" w:rsidP="00486E89">
      <w:pPr>
        <w:overflowPunct w:val="0"/>
        <w:adjustRightInd w:val="0"/>
        <w:ind w:left="567"/>
        <w:jc w:val="both"/>
        <w:textAlignment w:val="baseline"/>
        <w:rPr>
          <w:b/>
          <w:bCs/>
          <w:i/>
          <w:lang w:val="it-IT"/>
        </w:rPr>
      </w:pPr>
      <w:r w:rsidRPr="00CD63CC">
        <w:rPr>
          <w:b/>
          <w:bCs/>
          <w:i/>
          <w:lang w:val="it-IT"/>
        </w:rPr>
        <w:t>oppure</w:t>
      </w:r>
    </w:p>
    <w:p w14:paraId="1FD6264E" w14:textId="75883268" w:rsidR="00F52662" w:rsidRPr="00CD63CC" w:rsidRDefault="00D90419" w:rsidP="00F52662">
      <w:pPr>
        <w:pStyle w:val="sche3"/>
        <w:ind w:left="567"/>
        <w:rPr>
          <w:sz w:val="22"/>
          <w:szCs w:val="22"/>
          <w:lang w:val="it-IT"/>
        </w:rPr>
      </w:pPr>
      <w:r w:rsidRPr="00CD63CC">
        <w:rPr>
          <w:sz w:val="22"/>
          <w:szCs w:val="22"/>
          <w:lang w:val="it-IT"/>
        </w:rPr>
        <w:t xml:space="preserve">di </w:t>
      </w:r>
      <w:r w:rsidRPr="00CD63CC">
        <w:rPr>
          <w:b/>
          <w:bCs/>
          <w:sz w:val="22"/>
          <w:szCs w:val="22"/>
          <w:lang w:val="it-IT"/>
        </w:rPr>
        <w:t>NON autorizzare</w:t>
      </w:r>
      <w:r w:rsidRPr="00CD63CC">
        <w:rPr>
          <w:sz w:val="22"/>
          <w:szCs w:val="22"/>
          <w:lang w:val="it-IT"/>
        </w:rPr>
        <w:t xml:space="preserve"> l’accesso alle giustificazioni dei prezzi che saranno eventualmente richieste in sede di verifica delle offerte anomale, in quanto coperte da se</w:t>
      </w:r>
      <w:r w:rsidR="00BE0DCF" w:rsidRPr="00CD63CC">
        <w:rPr>
          <w:sz w:val="22"/>
          <w:szCs w:val="22"/>
          <w:lang w:val="it-IT"/>
        </w:rPr>
        <w:t xml:space="preserve">greto tecnico/commerciale. Tale ultima dichiarazione dovrà essere adeguatamente motivata e comprovata ai sensi dell’art. </w:t>
      </w:r>
      <w:r w:rsidR="00E61873" w:rsidRPr="00CD63CC">
        <w:rPr>
          <w:sz w:val="22"/>
          <w:szCs w:val="22"/>
          <w:lang w:val="it-IT"/>
        </w:rPr>
        <w:t>35</w:t>
      </w:r>
      <w:r w:rsidR="00BE0DCF" w:rsidRPr="00CD63CC">
        <w:rPr>
          <w:sz w:val="22"/>
          <w:szCs w:val="22"/>
          <w:lang w:val="it-IT"/>
        </w:rPr>
        <w:t xml:space="preserve"> del Codice dei Contratti. Si precisa che l’omissione di tale dichiarazione equivarrà all’autorizzazione all’ostensione. </w:t>
      </w:r>
      <w:r w:rsidR="00CC1C57" w:rsidRPr="00CD63CC">
        <w:rPr>
          <w:sz w:val="22"/>
          <w:szCs w:val="22"/>
          <w:lang w:val="it-IT"/>
        </w:rPr>
        <w:t>La Stazione A</w:t>
      </w:r>
      <w:r w:rsidRPr="00CD63CC">
        <w:rPr>
          <w:sz w:val="22"/>
          <w:szCs w:val="22"/>
          <w:lang w:val="it-IT"/>
        </w:rPr>
        <w:t>ppaltante si riserva di valutare la compatibilità dell’istanza di riservatezza con il diritto di ac</w:t>
      </w:r>
      <w:r w:rsidR="00655993" w:rsidRPr="00CD63CC">
        <w:rPr>
          <w:sz w:val="22"/>
          <w:szCs w:val="22"/>
          <w:lang w:val="it-IT"/>
        </w:rPr>
        <w:t>cesso dei soggetti interessati;</w:t>
      </w:r>
    </w:p>
    <w:p w14:paraId="2476B463" w14:textId="77777777" w:rsidR="00D90419" w:rsidRPr="00CD63CC" w:rsidRDefault="00D90419" w:rsidP="005D121A">
      <w:pPr>
        <w:pStyle w:val="sche3"/>
        <w:numPr>
          <w:ilvl w:val="0"/>
          <w:numId w:val="29"/>
        </w:numPr>
        <w:tabs>
          <w:tab w:val="left" w:pos="284"/>
          <w:tab w:val="left" w:pos="426"/>
        </w:tabs>
        <w:rPr>
          <w:sz w:val="22"/>
          <w:szCs w:val="22"/>
          <w:lang w:val="it-IT"/>
        </w:rPr>
      </w:pPr>
      <w:r w:rsidRPr="00CD63CC">
        <w:rPr>
          <w:sz w:val="22"/>
          <w:szCs w:val="22"/>
          <w:lang w:val="it-IT"/>
        </w:rPr>
        <w:t>di essere a conoscenza che corrispettivi saranno pagati con le modalità previste nel</w:t>
      </w:r>
      <w:r w:rsidR="003872EF" w:rsidRPr="00CD63CC">
        <w:rPr>
          <w:sz w:val="22"/>
          <w:szCs w:val="22"/>
          <w:lang w:val="it-IT"/>
        </w:rPr>
        <w:t>lo</w:t>
      </w:r>
      <w:r w:rsidRPr="00CD63CC">
        <w:rPr>
          <w:sz w:val="22"/>
          <w:szCs w:val="22"/>
          <w:lang w:val="it-IT"/>
        </w:rPr>
        <w:t xml:space="preserve"> </w:t>
      </w:r>
      <w:r w:rsidR="003872EF" w:rsidRPr="00CD63CC">
        <w:rPr>
          <w:sz w:val="22"/>
          <w:szCs w:val="22"/>
          <w:lang w:val="it-IT"/>
        </w:rPr>
        <w:t>Schema di Contratto</w:t>
      </w:r>
      <w:r w:rsidRPr="00CD63CC">
        <w:rPr>
          <w:sz w:val="22"/>
          <w:szCs w:val="22"/>
          <w:lang w:val="it-IT"/>
        </w:rPr>
        <w:t>;</w:t>
      </w:r>
    </w:p>
    <w:p w14:paraId="72CDDBA8" w14:textId="6F84CBD2" w:rsidR="00F52662" w:rsidRPr="00CD63CC" w:rsidRDefault="00F52662" w:rsidP="005D121A">
      <w:pPr>
        <w:pStyle w:val="Paragrafoelenco"/>
        <w:numPr>
          <w:ilvl w:val="0"/>
          <w:numId w:val="29"/>
        </w:numPr>
        <w:rPr>
          <w:rFonts w:eastAsia="MS Mincho"/>
          <w:lang w:val="it-IT" w:eastAsia="it-IT"/>
        </w:rPr>
      </w:pPr>
      <w:r w:rsidRPr="00CD63CC">
        <w:rPr>
          <w:rFonts w:eastAsia="MS Mincho"/>
          <w:lang w:val="it-IT" w:eastAsia="it-IT"/>
        </w:rPr>
        <w:t xml:space="preserve">di essere informato che, qualora fosse accertata la non veridicità del contenuto delle dichiarazioni ovvero di una delle altre dichiarazioni rese ai fini della partecipazione alla gara in oggetto, il </w:t>
      </w:r>
      <w:proofErr w:type="gramStart"/>
      <w:r w:rsidRPr="00CD63CC">
        <w:rPr>
          <w:rFonts w:eastAsia="MS Mincho"/>
          <w:lang w:val="it-IT" w:eastAsia="it-IT"/>
        </w:rPr>
        <w:t>candidato</w:t>
      </w:r>
      <w:proofErr w:type="gramEnd"/>
      <w:r w:rsidRPr="00CD63CC">
        <w:rPr>
          <w:rFonts w:eastAsia="MS Mincho"/>
          <w:lang w:val="it-IT" w:eastAsia="it-IT"/>
        </w:rPr>
        <w:t xml:space="preserve"> oltre a subire le conseguenze penali del caso, verrà escluso dalla procedura in oggetto o, se risultato aggiudicatario, decadrà dall’aggiudicazione medesima, la quale verrà annullata e/o revocata;</w:t>
      </w:r>
    </w:p>
    <w:p w14:paraId="78F30F61" w14:textId="77777777" w:rsidR="00D90419" w:rsidRPr="00CD63CC" w:rsidRDefault="00D90419" w:rsidP="005D121A">
      <w:pPr>
        <w:pStyle w:val="sche3"/>
        <w:numPr>
          <w:ilvl w:val="0"/>
          <w:numId w:val="29"/>
        </w:numPr>
        <w:tabs>
          <w:tab w:val="left" w:pos="284"/>
          <w:tab w:val="left" w:pos="426"/>
        </w:tabs>
        <w:rPr>
          <w:sz w:val="22"/>
          <w:szCs w:val="22"/>
          <w:lang w:val="it-IT"/>
        </w:rPr>
      </w:pPr>
      <w:r w:rsidRPr="00CD63CC">
        <w:rPr>
          <w:sz w:val="22"/>
          <w:szCs w:val="22"/>
          <w:lang w:val="it-IT"/>
        </w:rPr>
        <w:t>di non avere nulla a pretendere nei confronti della Committente nell'eventua</w:t>
      </w:r>
      <w:r w:rsidR="00C74480" w:rsidRPr="00CD63CC">
        <w:rPr>
          <w:sz w:val="22"/>
          <w:szCs w:val="22"/>
          <w:lang w:val="it-IT"/>
        </w:rPr>
        <w:t xml:space="preserve">lità che la procedura di gara, </w:t>
      </w:r>
      <w:r w:rsidRPr="00CD63CC">
        <w:rPr>
          <w:sz w:val="22"/>
          <w:szCs w:val="22"/>
          <w:lang w:val="it-IT"/>
        </w:rPr>
        <w:t>per qualunque mo</w:t>
      </w:r>
      <w:r w:rsidR="00AC7581" w:rsidRPr="00CD63CC">
        <w:rPr>
          <w:sz w:val="22"/>
          <w:szCs w:val="22"/>
          <w:lang w:val="it-IT"/>
        </w:rPr>
        <w:t>tivo, venga sospesa o annullata;</w:t>
      </w:r>
    </w:p>
    <w:p w14:paraId="1FA1FF24" w14:textId="39DFD812" w:rsidR="00D90419" w:rsidRDefault="00D90419" w:rsidP="005D121A">
      <w:pPr>
        <w:pStyle w:val="sche3"/>
        <w:numPr>
          <w:ilvl w:val="0"/>
          <w:numId w:val="29"/>
        </w:numPr>
        <w:tabs>
          <w:tab w:val="left" w:pos="284"/>
          <w:tab w:val="left" w:pos="426"/>
        </w:tabs>
        <w:rPr>
          <w:sz w:val="22"/>
          <w:szCs w:val="22"/>
          <w:lang w:val="it-IT"/>
        </w:rPr>
      </w:pPr>
      <w:r w:rsidRPr="00CD63CC">
        <w:rPr>
          <w:sz w:val="22"/>
          <w:szCs w:val="22"/>
          <w:lang w:val="it-IT"/>
        </w:rPr>
        <w:t>di impegnarsi ad accettare la eventuale consegna de</w:t>
      </w:r>
      <w:r w:rsidR="00EF0D0E" w:rsidRPr="00CD63CC">
        <w:rPr>
          <w:sz w:val="22"/>
          <w:szCs w:val="22"/>
          <w:lang w:val="it-IT"/>
        </w:rPr>
        <w:t>i</w:t>
      </w:r>
      <w:r w:rsidR="00FE67D4">
        <w:rPr>
          <w:sz w:val="22"/>
          <w:szCs w:val="22"/>
          <w:lang w:val="it-IT"/>
        </w:rPr>
        <w:t xml:space="preserve"> servizi</w:t>
      </w:r>
      <w:r w:rsidR="00BE0DCF" w:rsidRPr="00CD63CC">
        <w:rPr>
          <w:sz w:val="22"/>
          <w:szCs w:val="22"/>
          <w:lang w:val="it-IT"/>
        </w:rPr>
        <w:t xml:space="preserve"> </w:t>
      </w:r>
      <w:r w:rsidRPr="00CD63CC">
        <w:rPr>
          <w:sz w:val="22"/>
          <w:szCs w:val="22"/>
          <w:lang w:val="it-IT"/>
        </w:rPr>
        <w:t>anche sotto riserva di legge, nelle more della stipulazione del contratto, attesa l’urgenza di dov</w:t>
      </w:r>
      <w:r w:rsidR="001A4D25" w:rsidRPr="00CD63CC">
        <w:rPr>
          <w:sz w:val="22"/>
          <w:szCs w:val="22"/>
          <w:lang w:val="it-IT"/>
        </w:rPr>
        <w:t>er rispettare i tempi del crono</w:t>
      </w:r>
      <w:r w:rsidRPr="00CD63CC">
        <w:rPr>
          <w:sz w:val="22"/>
          <w:szCs w:val="22"/>
          <w:lang w:val="it-IT"/>
        </w:rPr>
        <w:t>programma;</w:t>
      </w:r>
    </w:p>
    <w:p w14:paraId="6275A9D8" w14:textId="77777777" w:rsidR="003E1686" w:rsidRPr="003E1686" w:rsidRDefault="003E1686" w:rsidP="005D121A">
      <w:pPr>
        <w:pStyle w:val="sche3"/>
        <w:numPr>
          <w:ilvl w:val="0"/>
          <w:numId w:val="29"/>
        </w:numPr>
        <w:tabs>
          <w:tab w:val="left" w:pos="284"/>
          <w:tab w:val="left" w:pos="426"/>
        </w:tabs>
        <w:rPr>
          <w:sz w:val="22"/>
          <w:szCs w:val="22"/>
          <w:lang w:val="it-IT"/>
        </w:rPr>
      </w:pPr>
      <w:r w:rsidRPr="003E1686">
        <w:rPr>
          <w:sz w:val="22"/>
          <w:szCs w:val="22"/>
          <w:lang w:val="it-IT"/>
        </w:rPr>
        <w:t xml:space="preserve">di essere consapevole che l’eventuale realizzazione, nella gara, di pratiche e/o intese restrittive della concorrenza </w:t>
      </w:r>
      <w:r w:rsidRPr="003E1686">
        <w:rPr>
          <w:sz w:val="22"/>
          <w:szCs w:val="22"/>
          <w:lang w:val="it-IT"/>
        </w:rPr>
        <w:lastRenderedPageBreak/>
        <w:t>e del mercato vietate ai sensi della normativa applicabile, ivi inclusi gli articoli 81 e seguenti del Trattato CE e gli articoli 2 e seguenti della legge n. 287/1990, sarà valutata dalla stazione appaltante, nell’ambito delle successive procedure di gara indette dalla medesima amministrazione, al fine della motivata esclusione dalla partecipazione nelle stesse procedure della normativa vigente;</w:t>
      </w:r>
    </w:p>
    <w:p w14:paraId="785A258C" w14:textId="736AE547" w:rsidR="003E1686" w:rsidRDefault="003E1686" w:rsidP="005D121A">
      <w:pPr>
        <w:pStyle w:val="sche3"/>
        <w:numPr>
          <w:ilvl w:val="0"/>
          <w:numId w:val="29"/>
        </w:numPr>
        <w:tabs>
          <w:tab w:val="left" w:pos="284"/>
          <w:tab w:val="left" w:pos="426"/>
        </w:tabs>
        <w:rPr>
          <w:sz w:val="22"/>
          <w:szCs w:val="22"/>
          <w:lang w:val="it-IT"/>
        </w:rPr>
      </w:pPr>
      <w:r w:rsidRPr="003E1686">
        <w:rPr>
          <w:sz w:val="22"/>
          <w:szCs w:val="22"/>
          <w:lang w:val="it-IT"/>
        </w:rPr>
        <w:t>di accettare, in caso di aggiudicazione e qualora a carico dell’impresa risulti durante la vigenza contrattuale una situazione di non concorrenza contributiva previdenziale, che il pagamento dei corrispettivi dovuti sia subordinato alla regolarizzazione del debito contributivo, fatto salvo comunque, in caso di mancata regolarizzazione, il diritto alla risoluzione del contratto, ai sensi dell’art. 1456 del Codice civile;</w:t>
      </w:r>
    </w:p>
    <w:p w14:paraId="680EB02D" w14:textId="77777777" w:rsidR="008703B3" w:rsidRPr="008703B3" w:rsidRDefault="008703B3" w:rsidP="005D121A">
      <w:pPr>
        <w:pStyle w:val="sche3"/>
        <w:numPr>
          <w:ilvl w:val="0"/>
          <w:numId w:val="29"/>
        </w:numPr>
        <w:tabs>
          <w:tab w:val="left" w:pos="284"/>
          <w:tab w:val="left" w:pos="426"/>
        </w:tabs>
        <w:rPr>
          <w:sz w:val="22"/>
          <w:szCs w:val="22"/>
          <w:lang w:val="it-IT"/>
        </w:rPr>
      </w:pPr>
      <w:r w:rsidRPr="008703B3">
        <w:rPr>
          <w:sz w:val="22"/>
          <w:szCs w:val="22"/>
          <w:lang w:val="it-IT"/>
        </w:rPr>
        <w:t>Il numero di dipendenti impiegati alla data di presentazione della domanda;</w:t>
      </w:r>
    </w:p>
    <w:p w14:paraId="73E56997" w14:textId="4219AE3D" w:rsidR="008703B3" w:rsidRPr="007255D0" w:rsidRDefault="008703B3" w:rsidP="007255D0">
      <w:pPr>
        <w:pStyle w:val="sche3"/>
        <w:numPr>
          <w:ilvl w:val="0"/>
          <w:numId w:val="29"/>
        </w:numPr>
        <w:tabs>
          <w:tab w:val="left" w:pos="284"/>
          <w:tab w:val="left" w:pos="426"/>
        </w:tabs>
        <w:rPr>
          <w:sz w:val="22"/>
          <w:szCs w:val="22"/>
          <w:lang w:val="it-IT"/>
        </w:rPr>
      </w:pPr>
      <w:r w:rsidRPr="008703B3">
        <w:rPr>
          <w:sz w:val="22"/>
          <w:szCs w:val="22"/>
          <w:lang w:val="it-IT"/>
        </w:rPr>
        <w:t>di aver preso visione e di accettare il trattamento dei dati personali di cui al punto 2</w:t>
      </w:r>
      <w:r w:rsidR="007255D0">
        <w:rPr>
          <w:sz w:val="22"/>
          <w:szCs w:val="22"/>
          <w:lang w:val="it-IT"/>
        </w:rPr>
        <w:t>9</w:t>
      </w:r>
      <w:r w:rsidRPr="008703B3">
        <w:rPr>
          <w:sz w:val="22"/>
          <w:szCs w:val="22"/>
          <w:lang w:val="it-IT"/>
        </w:rPr>
        <w:t>.</w:t>
      </w:r>
    </w:p>
    <w:p w14:paraId="24C5C825" w14:textId="7349FC1F" w:rsidR="00D90419" w:rsidRPr="00CD63CC" w:rsidRDefault="00D90419" w:rsidP="00486E89">
      <w:pPr>
        <w:pStyle w:val="sche3"/>
        <w:ind w:left="142"/>
        <w:rPr>
          <w:b/>
          <w:sz w:val="22"/>
          <w:szCs w:val="22"/>
          <w:lang w:val="it-IT"/>
        </w:rPr>
      </w:pPr>
      <w:bookmarkStart w:id="14" w:name="_Hlk152054043"/>
      <w:r w:rsidRPr="00CD63CC">
        <w:rPr>
          <w:b/>
          <w:sz w:val="22"/>
          <w:szCs w:val="22"/>
          <w:lang w:val="it-IT"/>
        </w:rPr>
        <w:t>(nel caso di consorzi):</w:t>
      </w:r>
    </w:p>
    <w:p w14:paraId="529BF288" w14:textId="77777777" w:rsidR="00D90419" w:rsidRPr="00CD63CC" w:rsidRDefault="00D90419" w:rsidP="005D121A">
      <w:pPr>
        <w:pStyle w:val="sche3"/>
        <w:numPr>
          <w:ilvl w:val="0"/>
          <w:numId w:val="29"/>
        </w:numPr>
        <w:tabs>
          <w:tab w:val="left" w:pos="284"/>
          <w:tab w:val="left" w:pos="426"/>
        </w:tabs>
        <w:rPr>
          <w:sz w:val="22"/>
          <w:szCs w:val="22"/>
          <w:lang w:val="it-IT"/>
        </w:rPr>
      </w:pPr>
      <w:r w:rsidRPr="00CD63CC">
        <w:rPr>
          <w:sz w:val="22"/>
          <w:szCs w:val="22"/>
          <w:lang w:val="it-IT"/>
        </w:rPr>
        <w:t xml:space="preserve">di concorrere per i seguenti consorziati: </w:t>
      </w:r>
      <w:r w:rsidRPr="00CD63CC">
        <w:rPr>
          <w:i/>
          <w:sz w:val="22"/>
          <w:szCs w:val="22"/>
          <w:lang w:val="it-IT"/>
        </w:rPr>
        <w:t>(indicare denominazione e sede legale di ciascun consorziato)</w:t>
      </w:r>
      <w:r w:rsidR="005672A6" w:rsidRPr="00CD63CC">
        <w:rPr>
          <w:sz w:val="22"/>
          <w:szCs w:val="22"/>
          <w:lang w:val="it-IT"/>
        </w:rPr>
        <w:t xml:space="preserve"> _____________</w:t>
      </w:r>
      <w:r w:rsidRPr="00CD63CC">
        <w:rPr>
          <w:sz w:val="22"/>
          <w:szCs w:val="22"/>
          <w:lang w:val="it-IT"/>
        </w:rPr>
        <w:t>________________________________________________________________</w:t>
      </w:r>
      <w:r w:rsidR="0092514F" w:rsidRPr="00CD63CC">
        <w:rPr>
          <w:sz w:val="22"/>
          <w:szCs w:val="22"/>
          <w:lang w:val="it-IT"/>
        </w:rPr>
        <w:t>___</w:t>
      </w:r>
      <w:r w:rsidR="005672A6" w:rsidRPr="00CD63CC">
        <w:rPr>
          <w:sz w:val="22"/>
          <w:szCs w:val="22"/>
          <w:lang w:val="it-IT"/>
        </w:rPr>
        <w:t>__________</w:t>
      </w:r>
      <w:r w:rsidRPr="00CD63CC">
        <w:rPr>
          <w:sz w:val="22"/>
          <w:szCs w:val="22"/>
          <w:lang w:val="it-IT"/>
        </w:rPr>
        <w:t>;</w:t>
      </w:r>
    </w:p>
    <w:p w14:paraId="43B422FF" w14:textId="77777777" w:rsidR="00D90419" w:rsidRPr="00CD63CC" w:rsidRDefault="00D90419" w:rsidP="00486E89">
      <w:pPr>
        <w:ind w:left="142"/>
        <w:jc w:val="both"/>
        <w:rPr>
          <w:b/>
          <w:noProof/>
          <w:lang w:val="it-IT"/>
        </w:rPr>
      </w:pPr>
      <w:r w:rsidRPr="00CD63CC">
        <w:rPr>
          <w:b/>
          <w:noProof/>
          <w:lang w:val="it-IT"/>
        </w:rPr>
        <w:t>(nel caso di associazione, aggregazione o consorzi non ancora costituiti):</w:t>
      </w:r>
    </w:p>
    <w:p w14:paraId="70AF7770" w14:textId="77777777" w:rsidR="00D90419" w:rsidRPr="00CD63CC" w:rsidRDefault="00D90419" w:rsidP="005D121A">
      <w:pPr>
        <w:pStyle w:val="sche3"/>
        <w:numPr>
          <w:ilvl w:val="0"/>
          <w:numId w:val="29"/>
        </w:numPr>
        <w:tabs>
          <w:tab w:val="left" w:pos="284"/>
          <w:tab w:val="left" w:pos="426"/>
        </w:tabs>
        <w:rPr>
          <w:sz w:val="22"/>
          <w:szCs w:val="22"/>
          <w:lang w:val="it-IT"/>
        </w:rPr>
      </w:pPr>
      <w:r w:rsidRPr="00CD63CC">
        <w:rPr>
          <w:sz w:val="22"/>
          <w:szCs w:val="22"/>
          <w:lang w:val="it-IT"/>
        </w:rPr>
        <w:t>che, in caso di aggiudicazione, sarà conferito mandato speciale con rappresentanza o funzioni di capogruppo a _____________________________________________</w:t>
      </w:r>
      <w:r w:rsidR="0092514F" w:rsidRPr="00CD63CC">
        <w:rPr>
          <w:sz w:val="22"/>
          <w:szCs w:val="22"/>
          <w:lang w:val="it-IT"/>
        </w:rPr>
        <w:t>_______________________</w:t>
      </w:r>
      <w:r w:rsidR="005672A6" w:rsidRPr="00CD63CC">
        <w:rPr>
          <w:sz w:val="22"/>
          <w:szCs w:val="22"/>
          <w:lang w:val="it-IT"/>
        </w:rPr>
        <w:t>______________________</w:t>
      </w:r>
      <w:r w:rsidRPr="00CD63CC">
        <w:rPr>
          <w:sz w:val="22"/>
          <w:szCs w:val="22"/>
          <w:lang w:val="it-IT"/>
        </w:rPr>
        <w:t>;</w:t>
      </w:r>
    </w:p>
    <w:p w14:paraId="3D08658A" w14:textId="77777777" w:rsidR="005326D6" w:rsidRPr="00CD63CC" w:rsidRDefault="005326D6" w:rsidP="005D121A">
      <w:pPr>
        <w:pStyle w:val="sche3"/>
        <w:numPr>
          <w:ilvl w:val="0"/>
          <w:numId w:val="29"/>
        </w:numPr>
        <w:tabs>
          <w:tab w:val="left" w:pos="284"/>
          <w:tab w:val="left" w:pos="426"/>
        </w:tabs>
        <w:rPr>
          <w:sz w:val="22"/>
          <w:szCs w:val="22"/>
          <w:lang w:val="it-IT"/>
        </w:rPr>
      </w:pPr>
      <w:bookmarkStart w:id="15" w:name="_Hlk152054096"/>
      <w:bookmarkEnd w:id="14"/>
      <w:r w:rsidRPr="00CD63CC">
        <w:rPr>
          <w:b/>
          <w:bCs/>
          <w:sz w:val="22"/>
          <w:szCs w:val="22"/>
          <w:lang w:val="it-IT"/>
        </w:rPr>
        <w:t>solo per gli operatori economici ammessi al concordato preventivo con continuità aziendale</w:t>
      </w:r>
      <w:r w:rsidRPr="00CD63CC">
        <w:rPr>
          <w:sz w:val="22"/>
          <w:szCs w:val="22"/>
          <w:lang w:val="it-IT"/>
        </w:rPr>
        <w:t xml:space="preserve"> di cui all’art. 186 bis del R.D. 16 marzo 1942, n. 267, o che abbiano depositato la domanda di cui all'art. 161, sesto comma, del citato RD 267/1942: dichiarazione attestante quanto segue (rispettivamente e a secondo della fase):</w:t>
      </w:r>
    </w:p>
    <w:p w14:paraId="062C3AC6" w14:textId="080F31D8" w:rsidR="005326D6" w:rsidRPr="00CD63CC" w:rsidRDefault="005326D6" w:rsidP="005326D6">
      <w:pPr>
        <w:pStyle w:val="sche3"/>
        <w:numPr>
          <w:ilvl w:val="0"/>
          <w:numId w:val="39"/>
        </w:numPr>
        <w:tabs>
          <w:tab w:val="left" w:pos="284"/>
          <w:tab w:val="left" w:pos="426"/>
        </w:tabs>
        <w:rPr>
          <w:sz w:val="22"/>
          <w:szCs w:val="22"/>
          <w:lang w:val="it-IT"/>
        </w:rPr>
      </w:pPr>
      <w:r w:rsidRPr="00CD63CC">
        <w:rPr>
          <w:sz w:val="22"/>
          <w:szCs w:val="22"/>
          <w:lang w:val="it-IT"/>
        </w:rPr>
        <w:t>tra la fase di presentazione della domanda di concordato fino all'emissione del decreto di apertura: ad integrazione di quanto indicato nella parte III, sez. C, lett. d) del DGUE, dovranno essere dichiarati gli estremi del provvedimento di autorizzazione a partecipare alle gare, rilasciato dal Tribunale di ………………, nonché dichiarazione attestante: di partecipare alla gara in avvalimento e di non partecipare alla gara quale mandataria di un raggruppamento temporaneo di imprese e che le altre imprese aderenti al raggruppamento non sono assoggettate ad una procedura concorsuale ai sensi dell’art. 186 bis, comma 6 del R.D. 16 marzo 1942, n. 267;</w:t>
      </w:r>
    </w:p>
    <w:p w14:paraId="489032D3" w14:textId="55323564" w:rsidR="005326D6" w:rsidRPr="00CD63CC" w:rsidRDefault="005326D6" w:rsidP="005326D6">
      <w:pPr>
        <w:pStyle w:val="sche3"/>
        <w:numPr>
          <w:ilvl w:val="0"/>
          <w:numId w:val="39"/>
        </w:numPr>
        <w:tabs>
          <w:tab w:val="left" w:pos="284"/>
          <w:tab w:val="left" w:pos="426"/>
        </w:tabs>
        <w:rPr>
          <w:sz w:val="22"/>
          <w:szCs w:val="22"/>
          <w:lang w:val="it-IT"/>
        </w:rPr>
      </w:pPr>
      <w:r w:rsidRPr="00CD63CC">
        <w:rPr>
          <w:sz w:val="22"/>
          <w:szCs w:val="22"/>
          <w:lang w:val="it-IT"/>
        </w:rPr>
        <w:t>dopo l'emissione del decreto di apertura: ad integrazione di quanto indicato nella parte III, sez. C, lett. d) del DGUE, dovranno essere dichiarati gli estremi del provvedimento di autorizzazione a partecipare alle gare rilasciato dal Giudice delegato di ………………, nonché dichiarazione attestante: di non partecipare alla gara quale mandataria di un raggruppamento temporaneo di imprese e che le altre imprese aderenti al raggruppamento non sono assoggettate ad una procedura concorsuale ai sensi dell’art. 186 bis, comma 6 del R.D. 16 marzo 1942, n. 267.</w:t>
      </w:r>
    </w:p>
    <w:p w14:paraId="1685E59F" w14:textId="77777777" w:rsidR="00D90419" w:rsidRPr="00CD63CC" w:rsidRDefault="00D90419" w:rsidP="005D121A">
      <w:pPr>
        <w:pStyle w:val="sche3"/>
        <w:numPr>
          <w:ilvl w:val="0"/>
          <w:numId w:val="29"/>
        </w:numPr>
        <w:tabs>
          <w:tab w:val="left" w:pos="284"/>
          <w:tab w:val="left" w:pos="426"/>
        </w:tabs>
        <w:rPr>
          <w:sz w:val="22"/>
          <w:szCs w:val="22"/>
          <w:lang w:val="it-IT"/>
        </w:rPr>
      </w:pPr>
      <w:bookmarkStart w:id="16" w:name="_Hlk152054170"/>
      <w:bookmarkEnd w:id="15"/>
      <w:r w:rsidRPr="00CD63CC">
        <w:rPr>
          <w:sz w:val="22"/>
          <w:szCs w:val="22"/>
          <w:lang w:val="it-IT"/>
        </w:rPr>
        <w:t>che si uniformerà alla disciplina vigente in materia di lavori pubblici</w:t>
      </w:r>
      <w:r w:rsidR="007303B4" w:rsidRPr="00CD63CC">
        <w:rPr>
          <w:sz w:val="22"/>
          <w:szCs w:val="22"/>
          <w:lang w:val="it-IT"/>
        </w:rPr>
        <w:t>,</w:t>
      </w:r>
      <w:r w:rsidRPr="00CD63CC">
        <w:rPr>
          <w:sz w:val="22"/>
          <w:szCs w:val="22"/>
          <w:lang w:val="it-IT"/>
        </w:rPr>
        <w:t xml:space="preserve"> con riguardo alle associazioni temporanee, aggregazioni tra imprese o consorzi;</w:t>
      </w:r>
    </w:p>
    <w:p w14:paraId="29C6C7D3" w14:textId="77777777" w:rsidR="00D90419" w:rsidRDefault="00D90419" w:rsidP="005D121A">
      <w:pPr>
        <w:pStyle w:val="sche3"/>
        <w:numPr>
          <w:ilvl w:val="0"/>
          <w:numId w:val="29"/>
        </w:numPr>
        <w:tabs>
          <w:tab w:val="left" w:pos="284"/>
          <w:tab w:val="left" w:pos="426"/>
        </w:tabs>
        <w:rPr>
          <w:sz w:val="22"/>
          <w:szCs w:val="22"/>
          <w:lang w:val="it-IT"/>
        </w:rPr>
      </w:pPr>
      <w:bookmarkStart w:id="17" w:name="_Hlk152054185"/>
      <w:bookmarkEnd w:id="16"/>
      <w:r w:rsidRPr="00CD63CC">
        <w:rPr>
          <w:sz w:val="22"/>
          <w:szCs w:val="22"/>
          <w:lang w:val="it-IT"/>
        </w:rPr>
        <w:t>di essere informato, ai sensi e per</w:t>
      </w:r>
      <w:r w:rsidR="007303B4" w:rsidRPr="00CD63CC">
        <w:rPr>
          <w:sz w:val="22"/>
          <w:szCs w:val="22"/>
          <w:lang w:val="it-IT"/>
        </w:rPr>
        <w:t xml:space="preserve"> gli effetti dell’art. 13 del D.</w:t>
      </w:r>
      <w:r w:rsidR="00BE0DCF" w:rsidRPr="00CD63CC">
        <w:rPr>
          <w:sz w:val="22"/>
          <w:szCs w:val="22"/>
          <w:lang w:val="it-IT"/>
        </w:rPr>
        <w:t xml:space="preserve"> L</w:t>
      </w:r>
      <w:r w:rsidRPr="00CD63CC">
        <w:rPr>
          <w:sz w:val="22"/>
          <w:szCs w:val="22"/>
          <w:lang w:val="it-IT"/>
        </w:rPr>
        <w:t>gs</w:t>
      </w:r>
      <w:r w:rsidR="00BE0DCF" w:rsidRPr="00CD63CC">
        <w:rPr>
          <w:sz w:val="22"/>
          <w:szCs w:val="22"/>
          <w:lang w:val="it-IT"/>
        </w:rPr>
        <w:t>.</w:t>
      </w:r>
      <w:r w:rsidRPr="00CD63CC">
        <w:rPr>
          <w:sz w:val="22"/>
          <w:szCs w:val="22"/>
          <w:lang w:val="it-IT"/>
        </w:rPr>
        <w:t xml:space="preserve"> 196/</w:t>
      </w:r>
      <w:r w:rsidR="00BE0DCF" w:rsidRPr="00CD63CC">
        <w:rPr>
          <w:sz w:val="22"/>
          <w:szCs w:val="22"/>
          <w:lang w:val="it-IT"/>
        </w:rPr>
        <w:t>20</w:t>
      </w:r>
      <w:r w:rsidRPr="00CD63CC">
        <w:rPr>
          <w:sz w:val="22"/>
          <w:szCs w:val="22"/>
          <w:lang w:val="it-IT"/>
        </w:rPr>
        <w:t>03, che i dati personali raccolti saranno trattati, anche con strumenti informatici, esclusivamente nell’ambito del procedimento per il quale la presente dichiarazione viene resa.</w:t>
      </w:r>
    </w:p>
    <w:p w14:paraId="788C5880" w14:textId="77777777" w:rsidR="001D3E5D" w:rsidRPr="001D3E5D" w:rsidRDefault="001D3E5D" w:rsidP="005D121A">
      <w:pPr>
        <w:pStyle w:val="sche3"/>
        <w:numPr>
          <w:ilvl w:val="0"/>
          <w:numId w:val="29"/>
        </w:numPr>
        <w:tabs>
          <w:tab w:val="left" w:pos="284"/>
          <w:tab w:val="left" w:pos="426"/>
        </w:tabs>
        <w:rPr>
          <w:sz w:val="22"/>
          <w:szCs w:val="22"/>
          <w:lang w:val="it-IT"/>
        </w:rPr>
      </w:pPr>
      <w:bookmarkStart w:id="18" w:name="_Hlk152054286"/>
      <w:bookmarkEnd w:id="17"/>
      <w:r w:rsidRPr="00E75F67">
        <w:rPr>
          <w:sz w:val="22"/>
          <w:szCs w:val="22"/>
          <w:lang w:val="it-IT"/>
        </w:rPr>
        <w:t>che la realizzazione delle attività affidate prevederà il rispetto delle norme comunitarie e nazionali applicabili, ivi incluse quelle in materia di trasparenza, uguaglianza di genere e pari opportunità e tutela dei diversamente abili;</w:t>
      </w:r>
    </w:p>
    <w:p w14:paraId="38FE8FF1" w14:textId="77777777" w:rsidR="001D3E5D" w:rsidRPr="001D3E5D" w:rsidRDefault="001D3E5D" w:rsidP="005D121A">
      <w:pPr>
        <w:pStyle w:val="sche3"/>
        <w:numPr>
          <w:ilvl w:val="0"/>
          <w:numId w:val="29"/>
        </w:numPr>
        <w:tabs>
          <w:tab w:val="left" w:pos="284"/>
          <w:tab w:val="left" w:pos="426"/>
        </w:tabs>
        <w:rPr>
          <w:sz w:val="22"/>
          <w:szCs w:val="22"/>
          <w:lang w:val="it-IT"/>
        </w:rPr>
      </w:pPr>
      <w:r w:rsidRPr="00E75F67">
        <w:rPr>
          <w:sz w:val="22"/>
          <w:szCs w:val="22"/>
          <w:lang w:val="it-IT"/>
        </w:rPr>
        <w:t>di rispettare tutte le indicazioni che saranno fornite dall’Amministrazione centrale/periferica in merito all’attuazione degli interventi anche successive alla pubblicazione dell’Avviso/Bando ovvero di altra documentazione di gara;</w:t>
      </w:r>
    </w:p>
    <w:p w14:paraId="154A5CBF" w14:textId="591B3822" w:rsidR="001D3E5D" w:rsidRPr="00CD63CC" w:rsidRDefault="001D3E5D" w:rsidP="005D121A">
      <w:pPr>
        <w:pStyle w:val="sche3"/>
        <w:numPr>
          <w:ilvl w:val="0"/>
          <w:numId w:val="29"/>
        </w:numPr>
        <w:tabs>
          <w:tab w:val="left" w:pos="284"/>
          <w:tab w:val="left" w:pos="426"/>
        </w:tabs>
        <w:rPr>
          <w:sz w:val="22"/>
          <w:szCs w:val="22"/>
          <w:lang w:val="it-IT"/>
        </w:rPr>
      </w:pPr>
      <w:r w:rsidRPr="00E75F67">
        <w:rPr>
          <w:sz w:val="22"/>
          <w:szCs w:val="22"/>
          <w:lang w:val="it-IT"/>
        </w:rPr>
        <w:t>di assicurare la conservazione della documentazione progettuale in fascicoli cartacei o informatici ai fini della completa tracciabilità delle operazioni.</w:t>
      </w:r>
    </w:p>
    <w:bookmarkEnd w:id="18"/>
    <w:p w14:paraId="49ECB2EF" w14:textId="77777777" w:rsidR="00246569" w:rsidRPr="00486E89" w:rsidRDefault="00246569" w:rsidP="00486E89">
      <w:pPr>
        <w:pStyle w:val="sche3"/>
        <w:tabs>
          <w:tab w:val="left" w:pos="284"/>
          <w:tab w:val="left" w:pos="426"/>
        </w:tabs>
        <w:ind w:left="499"/>
        <w:rPr>
          <w:sz w:val="22"/>
          <w:szCs w:val="22"/>
          <w:lang w:val="it-IT"/>
        </w:rPr>
      </w:pPr>
    </w:p>
    <w:p w14:paraId="18994707" w14:textId="6539310B" w:rsidR="00246569" w:rsidRPr="007D5F94" w:rsidRDefault="00246569" w:rsidP="0083596F">
      <w:pPr>
        <w:ind w:left="142" w:right="-23"/>
        <w:rPr>
          <w:b/>
          <w:noProof/>
          <w:lang w:val="it-IT"/>
        </w:rPr>
      </w:pPr>
      <w:r w:rsidRPr="007D5F94">
        <w:rPr>
          <w:b/>
          <w:noProof/>
          <w:lang w:val="it-IT"/>
        </w:rPr>
        <w:t xml:space="preserve">L’aggiudicatario, infine, ai sensi e per gli effetti </w:t>
      </w:r>
      <w:r w:rsidR="00CD63CC">
        <w:rPr>
          <w:b/>
          <w:noProof/>
          <w:lang w:val="it-IT"/>
        </w:rPr>
        <w:t>dell’</w:t>
      </w:r>
      <w:r w:rsidRPr="007D5F94">
        <w:rPr>
          <w:b/>
          <w:noProof/>
          <w:lang w:val="it-IT"/>
        </w:rPr>
        <w:t xml:space="preserve"> 102 del D. Lgs. 36/2023, </w:t>
      </w:r>
    </w:p>
    <w:p w14:paraId="45C8180A" w14:textId="77777777" w:rsidR="00FD5A9F" w:rsidRDefault="00FD5A9F" w:rsidP="0083596F">
      <w:pPr>
        <w:ind w:left="142" w:right="-23"/>
        <w:jc w:val="center"/>
        <w:rPr>
          <w:b/>
          <w:noProof/>
          <w:lang w:val="it-IT"/>
        </w:rPr>
      </w:pPr>
    </w:p>
    <w:p w14:paraId="4B46A6F7" w14:textId="2B75158A" w:rsidR="00246569" w:rsidRPr="007D5F94" w:rsidRDefault="00246569" w:rsidP="0083596F">
      <w:pPr>
        <w:ind w:left="142" w:right="-23"/>
        <w:jc w:val="center"/>
        <w:rPr>
          <w:b/>
          <w:noProof/>
          <w:lang w:val="it-IT"/>
        </w:rPr>
      </w:pPr>
      <w:r w:rsidRPr="007D5F94">
        <w:rPr>
          <w:b/>
          <w:noProof/>
          <w:lang w:val="it-IT"/>
        </w:rPr>
        <w:t>DICHIARA:</w:t>
      </w:r>
    </w:p>
    <w:p w14:paraId="7080403F" w14:textId="77777777" w:rsidR="0083596F" w:rsidRPr="007D5F94" w:rsidRDefault="0083596F" w:rsidP="0083596F">
      <w:pPr>
        <w:ind w:left="142" w:right="-23"/>
        <w:jc w:val="center"/>
        <w:rPr>
          <w:b/>
          <w:noProof/>
          <w:lang w:val="it-IT"/>
        </w:rPr>
      </w:pPr>
    </w:p>
    <w:p w14:paraId="032DAE05" w14:textId="263CD35F" w:rsidR="00246569" w:rsidRPr="007D5F94" w:rsidRDefault="00246569" w:rsidP="0083596F">
      <w:pPr>
        <w:pStyle w:val="Paragrafoelenco"/>
        <w:widowControl/>
        <w:numPr>
          <w:ilvl w:val="0"/>
          <w:numId w:val="35"/>
        </w:numPr>
        <w:autoSpaceDE/>
        <w:autoSpaceDN/>
        <w:ind w:left="426" w:right="-23" w:hanging="284"/>
        <w:rPr>
          <w:noProof/>
          <w:lang w:val="it-IT"/>
        </w:rPr>
      </w:pPr>
      <w:r w:rsidRPr="007D5F94">
        <w:rPr>
          <w:noProof/>
          <w:lang w:val="it-IT"/>
        </w:rPr>
        <w:lastRenderedPageBreak/>
        <w:t xml:space="preserve">di </w:t>
      </w:r>
      <w:r w:rsidRPr="007D5F94">
        <w:rPr>
          <w:b/>
          <w:noProof/>
          <w:lang w:val="it-IT"/>
        </w:rPr>
        <w:t>garantire</w:t>
      </w:r>
      <w:r w:rsidRPr="007D5F94">
        <w:rPr>
          <w:noProof/>
          <w:lang w:val="it-IT"/>
        </w:rPr>
        <w:t xml:space="preserve"> l’applicazione del </w:t>
      </w:r>
      <w:r w:rsidRPr="007D5F94">
        <w:rPr>
          <w:b/>
          <w:noProof/>
          <w:lang w:val="it-IT"/>
        </w:rPr>
        <w:t>Contratto Collettivo Nazionale e Territoriale</w:t>
      </w:r>
      <w:r w:rsidRPr="007D5F94">
        <w:rPr>
          <w:noProof/>
          <w:lang w:val="it-IT"/>
        </w:rPr>
        <w:t xml:space="preserve"> che garantisca </w:t>
      </w:r>
      <w:r w:rsidRPr="007D5F94">
        <w:rPr>
          <w:noProof/>
          <w:u w:val="single"/>
          <w:lang w:val="it-IT"/>
        </w:rPr>
        <w:t>tutele economiche e normative per i propri lavoratori</w:t>
      </w:r>
      <w:r w:rsidRPr="007D5F94">
        <w:rPr>
          <w:noProof/>
          <w:lang w:val="it-IT"/>
        </w:rPr>
        <w:t>;</w:t>
      </w:r>
    </w:p>
    <w:p w14:paraId="0A79B67C" w14:textId="77777777" w:rsidR="00246569" w:rsidRPr="007D5F94" w:rsidRDefault="00246569" w:rsidP="0083596F">
      <w:pPr>
        <w:pStyle w:val="Paragrafoelenco"/>
        <w:widowControl/>
        <w:autoSpaceDE/>
        <w:autoSpaceDN/>
        <w:ind w:left="426" w:right="-23" w:hanging="284"/>
        <w:rPr>
          <w:noProof/>
          <w:lang w:val="it-IT"/>
        </w:rPr>
      </w:pPr>
    </w:p>
    <w:p w14:paraId="7A5A5D28" w14:textId="77777777" w:rsidR="00246569" w:rsidRPr="007D5F94" w:rsidRDefault="00246569" w:rsidP="007D5F94">
      <w:pPr>
        <w:pStyle w:val="Paragrafoelenco"/>
        <w:widowControl/>
        <w:numPr>
          <w:ilvl w:val="0"/>
          <w:numId w:val="35"/>
        </w:numPr>
        <w:autoSpaceDE/>
        <w:autoSpaceDN/>
        <w:ind w:left="426" w:right="-23" w:hanging="284"/>
        <w:rPr>
          <w:i/>
          <w:noProof/>
          <w:lang w:val="it-IT"/>
        </w:rPr>
      </w:pPr>
      <w:r w:rsidRPr="007D5F94">
        <w:rPr>
          <w:noProof/>
          <w:lang w:val="it-IT"/>
        </w:rPr>
        <w:t xml:space="preserve">di </w:t>
      </w:r>
      <w:r w:rsidRPr="007D5F94">
        <w:rPr>
          <w:b/>
          <w:noProof/>
          <w:lang w:val="it-IT"/>
        </w:rPr>
        <w:t>garantire</w:t>
      </w:r>
      <w:r w:rsidRPr="007D5F94">
        <w:rPr>
          <w:noProof/>
          <w:lang w:val="it-IT"/>
        </w:rPr>
        <w:t xml:space="preserve"> le </w:t>
      </w:r>
      <w:r w:rsidRPr="007D5F94">
        <w:rPr>
          <w:b/>
          <w:noProof/>
          <w:lang w:val="it-IT"/>
        </w:rPr>
        <w:t>pari opportunità generazionali, di genere e di inclusione lavorativa per le persone con disabilità o svantaggiate</w:t>
      </w:r>
      <w:r w:rsidRPr="007D5F94">
        <w:rPr>
          <w:noProof/>
          <w:lang w:val="it-IT"/>
        </w:rPr>
        <w:t>;</w:t>
      </w:r>
    </w:p>
    <w:p w14:paraId="77B4BB82" w14:textId="77777777" w:rsidR="00246569" w:rsidRPr="00486E89" w:rsidRDefault="00246569" w:rsidP="0083596F">
      <w:pPr>
        <w:ind w:left="142" w:right="-23" w:hanging="284"/>
        <w:jc w:val="both"/>
        <w:rPr>
          <w:i/>
          <w:noProof/>
          <w:highlight w:val="yellow"/>
          <w:lang w:val="it-IT"/>
        </w:rPr>
      </w:pPr>
    </w:p>
    <w:p w14:paraId="6B8A622F" w14:textId="21A3E1DA" w:rsidR="00246569" w:rsidRPr="00A77158" w:rsidRDefault="00246569" w:rsidP="0083596F">
      <w:pPr>
        <w:pStyle w:val="Paragrafoelenco"/>
        <w:widowControl/>
        <w:numPr>
          <w:ilvl w:val="0"/>
          <w:numId w:val="35"/>
        </w:numPr>
        <w:autoSpaceDE/>
        <w:autoSpaceDN/>
        <w:ind w:left="426" w:right="-23" w:hanging="284"/>
        <w:rPr>
          <w:noProof/>
          <w:lang w:val="it-IT"/>
        </w:rPr>
      </w:pPr>
      <w:r w:rsidRPr="00A77158">
        <w:rPr>
          <w:noProof/>
          <w:lang w:val="it-IT"/>
        </w:rPr>
        <w:t xml:space="preserve">di </w:t>
      </w:r>
      <w:r w:rsidRPr="00A77158">
        <w:rPr>
          <w:b/>
          <w:noProof/>
          <w:lang w:val="it-IT"/>
        </w:rPr>
        <w:t>garantire</w:t>
      </w:r>
      <w:r w:rsidRPr="00A77158">
        <w:rPr>
          <w:noProof/>
          <w:lang w:val="it-IT"/>
        </w:rPr>
        <w:t xml:space="preserve"> la </w:t>
      </w:r>
      <w:r w:rsidRPr="00A77158">
        <w:rPr>
          <w:b/>
          <w:noProof/>
          <w:lang w:val="it-IT"/>
        </w:rPr>
        <w:t>stabilità occupazionale</w:t>
      </w:r>
      <w:r w:rsidRPr="00A77158">
        <w:rPr>
          <w:noProof/>
          <w:lang w:val="it-IT"/>
        </w:rPr>
        <w:t xml:space="preserve"> del personale impiegato</w:t>
      </w:r>
      <w:r w:rsidR="00A77158" w:rsidRPr="00A77158">
        <w:rPr>
          <w:noProof/>
          <w:lang w:val="it-IT"/>
        </w:rPr>
        <w:t>.</w:t>
      </w:r>
    </w:p>
    <w:p w14:paraId="36E59DEF" w14:textId="77777777" w:rsidR="007D5F94" w:rsidRPr="0083596F" w:rsidRDefault="007D5F94" w:rsidP="007D5F94">
      <w:pPr>
        <w:pStyle w:val="Paragrafoelenco"/>
        <w:widowControl/>
        <w:autoSpaceDE/>
        <w:autoSpaceDN/>
        <w:ind w:left="426" w:right="-23" w:firstLine="0"/>
        <w:rPr>
          <w:noProof/>
          <w:highlight w:val="yellow"/>
          <w:lang w:val="it-IT"/>
        </w:rPr>
      </w:pPr>
    </w:p>
    <w:p w14:paraId="79266B21" w14:textId="2FFEB720" w:rsidR="00225448" w:rsidRPr="00225448" w:rsidRDefault="00225448" w:rsidP="00225448">
      <w:pPr>
        <w:ind w:left="142" w:right="-23"/>
        <w:jc w:val="center"/>
        <w:rPr>
          <w:b/>
          <w:noProof/>
          <w:lang w:val="it-IT"/>
        </w:rPr>
      </w:pPr>
      <w:r w:rsidRPr="00225448">
        <w:rPr>
          <w:b/>
          <w:noProof/>
          <w:lang w:val="it-IT"/>
        </w:rPr>
        <w:t>COMUNICA</w:t>
      </w:r>
    </w:p>
    <w:p w14:paraId="419D2C2F" w14:textId="77777777" w:rsidR="00225448" w:rsidRDefault="00225448" w:rsidP="00225448">
      <w:pPr>
        <w:pStyle w:val="sche4"/>
        <w:tabs>
          <w:tab w:val="left" w:leader="dot" w:pos="8824"/>
        </w:tabs>
        <w:ind w:left="142"/>
        <w:rPr>
          <w:i/>
          <w:noProof/>
          <w:sz w:val="22"/>
          <w:szCs w:val="22"/>
          <w:lang w:val="it-IT"/>
        </w:rPr>
      </w:pPr>
    </w:p>
    <w:p w14:paraId="1DC70C0C" w14:textId="640A9332" w:rsidR="00225448" w:rsidRPr="00CD63CC" w:rsidRDefault="00225448" w:rsidP="00225448">
      <w:pPr>
        <w:pStyle w:val="sche4"/>
        <w:tabs>
          <w:tab w:val="left" w:leader="dot" w:pos="8824"/>
        </w:tabs>
        <w:ind w:left="142"/>
        <w:rPr>
          <w:sz w:val="22"/>
          <w:szCs w:val="22"/>
          <w:lang w:val="it-IT"/>
        </w:rPr>
      </w:pPr>
      <w:r w:rsidRPr="00CD63CC">
        <w:rPr>
          <w:sz w:val="22"/>
          <w:szCs w:val="22"/>
          <w:lang w:val="it-IT"/>
        </w:rPr>
        <w:t>Che, le comunicazioni della gara in oggetto saranno comunicate al seguente indirizzo PEC: …………………………………………………………………………………………………………………………</w:t>
      </w:r>
      <w:r w:rsidR="00CD63CC">
        <w:rPr>
          <w:sz w:val="22"/>
          <w:szCs w:val="22"/>
          <w:lang w:val="it-IT"/>
        </w:rPr>
        <w:t>…</w:t>
      </w:r>
    </w:p>
    <w:p w14:paraId="3221A23B" w14:textId="36252914" w:rsidR="00225448" w:rsidRPr="00CD63CC" w:rsidRDefault="00225448" w:rsidP="00225448">
      <w:pPr>
        <w:pStyle w:val="sche4"/>
        <w:tabs>
          <w:tab w:val="left" w:leader="dot" w:pos="8824"/>
        </w:tabs>
        <w:ind w:left="142"/>
        <w:rPr>
          <w:sz w:val="22"/>
          <w:szCs w:val="22"/>
          <w:lang w:val="it-IT"/>
        </w:rPr>
      </w:pPr>
      <w:r w:rsidRPr="00CD63CC">
        <w:rPr>
          <w:sz w:val="22"/>
          <w:szCs w:val="22"/>
          <w:lang w:val="it-IT"/>
        </w:rPr>
        <w:t>ovvero al seguente indirizzo e luogo in cui viene eletto domicilio ………………………………………………………………………………………………………………………………………………………………………………………………………………………………………………………</w:t>
      </w:r>
      <w:r w:rsidR="00CD63CC">
        <w:rPr>
          <w:sz w:val="22"/>
          <w:szCs w:val="22"/>
          <w:lang w:val="it-IT"/>
        </w:rPr>
        <w:t>…</w:t>
      </w:r>
    </w:p>
    <w:p w14:paraId="7825D7F0" w14:textId="4F5980EF" w:rsidR="00225448" w:rsidRPr="00CD63CC" w:rsidRDefault="00225448" w:rsidP="00225448">
      <w:pPr>
        <w:pStyle w:val="sche4"/>
        <w:tabs>
          <w:tab w:val="left" w:leader="dot" w:pos="8824"/>
        </w:tabs>
        <w:ind w:left="142"/>
        <w:rPr>
          <w:sz w:val="22"/>
          <w:szCs w:val="22"/>
          <w:lang w:val="it-IT"/>
        </w:rPr>
      </w:pPr>
      <w:r w:rsidRPr="00CD63CC">
        <w:rPr>
          <w:sz w:val="22"/>
          <w:szCs w:val="22"/>
          <w:lang w:val="it-IT"/>
        </w:rPr>
        <w:t>Si precisa che il domicilio può coincidere con la sede legale dell’impresa.</w:t>
      </w:r>
    </w:p>
    <w:p w14:paraId="6DB38C62" w14:textId="77777777" w:rsidR="00225448" w:rsidRPr="00225448" w:rsidRDefault="00225448" w:rsidP="00225448">
      <w:pPr>
        <w:pStyle w:val="sche4"/>
        <w:tabs>
          <w:tab w:val="left" w:leader="dot" w:pos="8824"/>
        </w:tabs>
        <w:ind w:left="142"/>
        <w:rPr>
          <w:i/>
          <w:noProof/>
          <w:sz w:val="22"/>
          <w:szCs w:val="22"/>
          <w:lang w:val="it-IT"/>
        </w:rPr>
      </w:pPr>
    </w:p>
    <w:p w14:paraId="5ED9F923" w14:textId="7A3DCD6D" w:rsidR="00225448" w:rsidRPr="00225448" w:rsidRDefault="00225448" w:rsidP="00225448">
      <w:pPr>
        <w:ind w:left="142" w:right="-23"/>
        <w:jc w:val="center"/>
        <w:rPr>
          <w:b/>
          <w:noProof/>
          <w:lang w:val="it-IT"/>
        </w:rPr>
      </w:pPr>
      <w:r w:rsidRPr="00225448">
        <w:rPr>
          <w:b/>
          <w:noProof/>
          <w:lang w:val="it-IT"/>
        </w:rPr>
        <w:t>AUTORIZZA</w:t>
      </w:r>
    </w:p>
    <w:p w14:paraId="6B37A3BB" w14:textId="5557AD04" w:rsidR="00225448" w:rsidRPr="00CD63CC" w:rsidRDefault="00225448" w:rsidP="00225448">
      <w:pPr>
        <w:pStyle w:val="sche4"/>
        <w:tabs>
          <w:tab w:val="left" w:leader="dot" w:pos="8824"/>
        </w:tabs>
        <w:ind w:left="142"/>
        <w:rPr>
          <w:sz w:val="22"/>
          <w:szCs w:val="22"/>
          <w:lang w:val="it-IT"/>
        </w:rPr>
      </w:pPr>
      <w:r w:rsidRPr="00CD63CC">
        <w:rPr>
          <w:sz w:val="22"/>
          <w:szCs w:val="22"/>
          <w:lang w:val="it-IT"/>
        </w:rPr>
        <w:t>inoltre, per ulteriori ed eventuali comunicazioni, i seguenti recapiti: tel. ………………………………………………</w:t>
      </w:r>
      <w:proofErr w:type="gramStart"/>
      <w:r w:rsidRPr="00CD63CC">
        <w:rPr>
          <w:sz w:val="22"/>
          <w:szCs w:val="22"/>
          <w:lang w:val="it-IT"/>
        </w:rPr>
        <w:t>...,…</w:t>
      </w:r>
      <w:proofErr w:type="gramEnd"/>
      <w:r w:rsidRPr="00CD63CC">
        <w:rPr>
          <w:sz w:val="22"/>
          <w:szCs w:val="22"/>
          <w:lang w:val="it-IT"/>
        </w:rPr>
        <w:t xml:space="preserve">.. </w:t>
      </w:r>
    </w:p>
    <w:p w14:paraId="2D122D81" w14:textId="636F10F0" w:rsidR="0083596F" w:rsidRPr="00CD63CC" w:rsidRDefault="00225448" w:rsidP="00225448">
      <w:pPr>
        <w:pStyle w:val="sche4"/>
        <w:tabs>
          <w:tab w:val="left" w:leader="dot" w:pos="8824"/>
        </w:tabs>
        <w:ind w:left="142"/>
        <w:rPr>
          <w:sz w:val="22"/>
          <w:szCs w:val="22"/>
          <w:lang w:val="it-IT"/>
        </w:rPr>
      </w:pPr>
      <w:r w:rsidRPr="00CD63CC">
        <w:rPr>
          <w:sz w:val="22"/>
          <w:szCs w:val="22"/>
          <w:lang w:val="it-IT"/>
        </w:rPr>
        <w:t>e-mail</w:t>
      </w:r>
      <w:r w:rsidR="00CD63CC">
        <w:rPr>
          <w:sz w:val="22"/>
          <w:szCs w:val="22"/>
          <w:lang w:val="it-IT"/>
        </w:rPr>
        <w:t xml:space="preserve"> </w:t>
      </w:r>
      <w:r w:rsidRPr="00CD63CC">
        <w:rPr>
          <w:sz w:val="22"/>
          <w:szCs w:val="22"/>
          <w:lang w:val="it-IT"/>
        </w:rPr>
        <w:t>…………………………………………………………………………………………………………………</w:t>
      </w:r>
    </w:p>
    <w:p w14:paraId="2D687905" w14:textId="77777777" w:rsidR="00D90419" w:rsidRPr="00CD63CC" w:rsidRDefault="00D90419" w:rsidP="0083596F">
      <w:pPr>
        <w:pStyle w:val="sche4"/>
        <w:tabs>
          <w:tab w:val="left" w:leader="dot" w:pos="8824"/>
        </w:tabs>
        <w:ind w:left="142"/>
        <w:rPr>
          <w:sz w:val="22"/>
          <w:szCs w:val="22"/>
          <w:lang w:val="it-IT"/>
        </w:rPr>
      </w:pPr>
      <w:r w:rsidRPr="00CD63CC">
        <w:rPr>
          <w:sz w:val="22"/>
          <w:szCs w:val="22"/>
          <w:lang w:val="it-IT"/>
        </w:rPr>
        <w:t>_____________________ lì ________________</w:t>
      </w:r>
    </w:p>
    <w:p w14:paraId="1BF76F6A" w14:textId="77777777" w:rsidR="00D90419" w:rsidRPr="00486E89" w:rsidRDefault="00D90419" w:rsidP="0083596F">
      <w:pPr>
        <w:pStyle w:val="sche4"/>
        <w:tabs>
          <w:tab w:val="left" w:leader="dot" w:pos="8824"/>
        </w:tabs>
        <w:spacing w:before="120" w:after="120"/>
        <w:ind w:left="5040"/>
        <w:jc w:val="center"/>
        <w:rPr>
          <w:b/>
          <w:i/>
          <w:sz w:val="22"/>
          <w:szCs w:val="22"/>
          <w:lang w:val="it-IT"/>
        </w:rPr>
      </w:pPr>
      <w:r w:rsidRPr="00486E89">
        <w:rPr>
          <w:b/>
          <w:i/>
          <w:sz w:val="22"/>
          <w:szCs w:val="22"/>
          <w:lang w:val="it-IT"/>
        </w:rPr>
        <w:t>Il Legale Rappresentante</w:t>
      </w:r>
    </w:p>
    <w:p w14:paraId="262B1A60" w14:textId="5387B02E" w:rsidR="00A8550A" w:rsidRPr="00CD63CC" w:rsidRDefault="00C74480" w:rsidP="00CD63CC">
      <w:pPr>
        <w:pStyle w:val="sche4"/>
        <w:tabs>
          <w:tab w:val="left" w:leader="dot" w:pos="8824"/>
        </w:tabs>
        <w:spacing w:before="120" w:after="120"/>
        <w:ind w:left="5040"/>
        <w:jc w:val="center"/>
        <w:rPr>
          <w:b/>
          <w:i/>
          <w:sz w:val="22"/>
          <w:szCs w:val="22"/>
          <w:lang w:val="it-IT"/>
        </w:rPr>
      </w:pPr>
      <w:r w:rsidRPr="00486E89">
        <w:rPr>
          <w:b/>
          <w:i/>
          <w:sz w:val="22"/>
          <w:szCs w:val="22"/>
          <w:lang w:val="it-IT"/>
        </w:rPr>
        <w:t>______</w:t>
      </w:r>
      <w:r w:rsidR="00D90419" w:rsidRPr="00486E89">
        <w:rPr>
          <w:b/>
          <w:i/>
          <w:sz w:val="22"/>
          <w:szCs w:val="22"/>
          <w:lang w:val="it-IT"/>
        </w:rPr>
        <w:t>____________________</w:t>
      </w:r>
    </w:p>
    <w:p w14:paraId="5E9FA054" w14:textId="77777777" w:rsidR="001A4D25" w:rsidRPr="00486E89" w:rsidRDefault="00C74480" w:rsidP="0083596F">
      <w:pPr>
        <w:pStyle w:val="sche4"/>
        <w:spacing w:before="120"/>
        <w:ind w:left="142"/>
        <w:rPr>
          <w:b/>
          <w:sz w:val="22"/>
          <w:szCs w:val="22"/>
          <w:lang w:val="it-IT"/>
        </w:rPr>
      </w:pPr>
      <w:r w:rsidRPr="00486E89">
        <w:rPr>
          <w:b/>
          <w:sz w:val="22"/>
          <w:szCs w:val="22"/>
          <w:lang w:val="it-IT"/>
        </w:rPr>
        <w:t>N.B.</w:t>
      </w:r>
      <w:r w:rsidR="00B30274" w:rsidRPr="00486E89">
        <w:rPr>
          <w:b/>
          <w:sz w:val="22"/>
          <w:szCs w:val="22"/>
          <w:lang w:val="it-IT"/>
        </w:rPr>
        <w:t>:</w:t>
      </w:r>
      <w:r w:rsidRPr="00486E89">
        <w:rPr>
          <w:b/>
          <w:sz w:val="22"/>
          <w:szCs w:val="22"/>
          <w:lang w:val="it-IT"/>
        </w:rPr>
        <w:t xml:space="preserve"> </w:t>
      </w:r>
    </w:p>
    <w:p w14:paraId="2CD68CFC" w14:textId="77777777" w:rsidR="001A4D25" w:rsidRPr="00486E89" w:rsidRDefault="004F5CA4" w:rsidP="0083596F">
      <w:pPr>
        <w:pStyle w:val="sche4"/>
        <w:ind w:left="142"/>
        <w:rPr>
          <w:b/>
          <w:sz w:val="22"/>
          <w:szCs w:val="22"/>
          <w:lang w:val="it-IT"/>
        </w:rPr>
      </w:pPr>
      <w:r w:rsidRPr="00486E89">
        <w:rPr>
          <w:b/>
          <w:sz w:val="22"/>
          <w:szCs w:val="22"/>
          <w:lang w:val="it-IT"/>
        </w:rPr>
        <w:t xml:space="preserve">a) </w:t>
      </w:r>
      <w:r w:rsidR="001A4D25" w:rsidRPr="00486E89">
        <w:rPr>
          <w:b/>
          <w:sz w:val="22"/>
          <w:szCs w:val="22"/>
          <w:lang w:val="it-IT"/>
        </w:rPr>
        <w:t>La presente dichiarazione dovrà essere firmata digitalmente</w:t>
      </w:r>
      <w:r w:rsidR="00EB7B31" w:rsidRPr="00486E89">
        <w:rPr>
          <w:b/>
          <w:sz w:val="22"/>
          <w:szCs w:val="22"/>
          <w:lang w:val="it-IT"/>
        </w:rPr>
        <w:t>;</w:t>
      </w:r>
    </w:p>
    <w:p w14:paraId="40A9F94B" w14:textId="77777777" w:rsidR="00E825B1" w:rsidRDefault="00E825B1" w:rsidP="0083596F">
      <w:pPr>
        <w:pStyle w:val="sche4"/>
        <w:ind w:left="426" w:hanging="284"/>
        <w:rPr>
          <w:b/>
          <w:sz w:val="22"/>
          <w:szCs w:val="22"/>
          <w:lang w:val="it-IT"/>
        </w:rPr>
      </w:pPr>
    </w:p>
    <w:p w14:paraId="3DEB6A8D" w14:textId="7B13C643" w:rsidR="001A4D25" w:rsidRPr="00486E89" w:rsidRDefault="004F5CA4" w:rsidP="0083596F">
      <w:pPr>
        <w:pStyle w:val="sche4"/>
        <w:ind w:left="426" w:hanging="284"/>
        <w:rPr>
          <w:b/>
          <w:sz w:val="22"/>
          <w:szCs w:val="22"/>
          <w:lang w:val="it-IT"/>
        </w:rPr>
      </w:pPr>
      <w:r w:rsidRPr="00486E89">
        <w:rPr>
          <w:b/>
          <w:sz w:val="22"/>
          <w:szCs w:val="22"/>
          <w:lang w:val="it-IT"/>
        </w:rPr>
        <w:t xml:space="preserve">b) </w:t>
      </w:r>
      <w:r w:rsidR="001A4D25" w:rsidRPr="00486E89">
        <w:rPr>
          <w:b/>
          <w:sz w:val="22"/>
          <w:szCs w:val="22"/>
          <w:lang w:val="it-IT"/>
        </w:rPr>
        <w:t>Le dichiarazioni di cui ai</w:t>
      </w:r>
      <w:r w:rsidR="00EB7B31" w:rsidRPr="00486E89">
        <w:rPr>
          <w:b/>
          <w:sz w:val="22"/>
          <w:szCs w:val="22"/>
          <w:lang w:val="it-IT"/>
        </w:rPr>
        <w:t xml:space="preserve"> punti</w:t>
      </w:r>
      <w:r w:rsidR="001A4D25" w:rsidRPr="00486E89">
        <w:rPr>
          <w:b/>
          <w:sz w:val="22"/>
          <w:szCs w:val="22"/>
          <w:lang w:val="it-IT"/>
        </w:rPr>
        <w:t xml:space="preserve"> n. </w:t>
      </w:r>
      <w:r w:rsidR="00EB7B31" w:rsidRPr="00486E89">
        <w:rPr>
          <w:b/>
          <w:sz w:val="22"/>
          <w:szCs w:val="22"/>
          <w:lang w:val="it-IT"/>
        </w:rPr>
        <w:t>2</w:t>
      </w:r>
      <w:r w:rsidR="001A4D25" w:rsidRPr="00486E89">
        <w:rPr>
          <w:b/>
          <w:sz w:val="22"/>
          <w:szCs w:val="22"/>
          <w:lang w:val="it-IT"/>
        </w:rPr>
        <w:t xml:space="preserve">) e </w:t>
      </w:r>
      <w:r w:rsidR="00EB7B31" w:rsidRPr="00486E89">
        <w:rPr>
          <w:b/>
          <w:sz w:val="22"/>
          <w:szCs w:val="22"/>
          <w:lang w:val="it-IT"/>
        </w:rPr>
        <w:t>3</w:t>
      </w:r>
      <w:r w:rsidR="001A4D25" w:rsidRPr="00486E89">
        <w:rPr>
          <w:b/>
          <w:sz w:val="22"/>
          <w:szCs w:val="22"/>
          <w:lang w:val="it-IT"/>
        </w:rPr>
        <w:t xml:space="preserve">) del presente </w:t>
      </w:r>
      <w:r w:rsidR="00EB7B31" w:rsidRPr="00486E89">
        <w:rPr>
          <w:b/>
          <w:sz w:val="22"/>
          <w:szCs w:val="22"/>
          <w:lang w:val="it-IT"/>
        </w:rPr>
        <w:t>modello</w:t>
      </w:r>
      <w:r w:rsidR="001A4D25" w:rsidRPr="00486E89">
        <w:rPr>
          <w:b/>
          <w:sz w:val="22"/>
          <w:szCs w:val="22"/>
          <w:lang w:val="it-IT"/>
        </w:rPr>
        <w:t xml:space="preserve"> devono essere rese</w:t>
      </w:r>
      <w:r w:rsidR="00EB7B31" w:rsidRPr="00486E89">
        <w:rPr>
          <w:b/>
          <w:sz w:val="22"/>
          <w:szCs w:val="22"/>
          <w:lang w:val="it-IT"/>
        </w:rPr>
        <w:t xml:space="preserve"> </w:t>
      </w:r>
      <w:r w:rsidR="00EB7B31" w:rsidRPr="00087DB6">
        <w:rPr>
          <w:b/>
          <w:i/>
          <w:sz w:val="22"/>
          <w:szCs w:val="22"/>
          <w:lang w:val="it-IT"/>
        </w:rPr>
        <w:t>(e firmate digitalmente)</w:t>
      </w:r>
      <w:r w:rsidR="001A4D25" w:rsidRPr="00486E89">
        <w:rPr>
          <w:b/>
          <w:sz w:val="22"/>
          <w:szCs w:val="22"/>
          <w:lang w:val="it-IT"/>
        </w:rPr>
        <w:t xml:space="preserve"> anche in nome e per conto dei soggetti</w:t>
      </w:r>
      <w:r w:rsidR="00087DB6">
        <w:rPr>
          <w:b/>
          <w:sz w:val="22"/>
          <w:szCs w:val="22"/>
          <w:lang w:val="it-IT"/>
        </w:rPr>
        <w:t xml:space="preserve"> di cui all’art. 94, comma 3), del D. lgs. 36/2023;</w:t>
      </w:r>
    </w:p>
    <w:p w14:paraId="5C065C67" w14:textId="77777777" w:rsidR="00E825B1" w:rsidRDefault="00E825B1" w:rsidP="0083596F">
      <w:pPr>
        <w:pStyle w:val="sche4"/>
        <w:ind w:left="142"/>
        <w:rPr>
          <w:b/>
          <w:sz w:val="22"/>
          <w:szCs w:val="22"/>
          <w:lang w:val="it-IT"/>
        </w:rPr>
      </w:pPr>
    </w:p>
    <w:p w14:paraId="0B63763F" w14:textId="2C1C7D79" w:rsidR="004F5CA4" w:rsidRPr="00486E89" w:rsidRDefault="004F5CA4" w:rsidP="0083596F">
      <w:pPr>
        <w:pStyle w:val="sche4"/>
        <w:ind w:left="142"/>
        <w:rPr>
          <w:b/>
          <w:sz w:val="22"/>
          <w:szCs w:val="22"/>
          <w:lang w:val="it-IT"/>
        </w:rPr>
      </w:pPr>
      <w:r w:rsidRPr="00486E89">
        <w:rPr>
          <w:b/>
          <w:sz w:val="22"/>
          <w:szCs w:val="22"/>
          <w:lang w:val="it-IT"/>
        </w:rPr>
        <w:t xml:space="preserve">c) Obbligo, </w:t>
      </w:r>
      <w:r w:rsidRPr="00486E89">
        <w:rPr>
          <w:b/>
          <w:sz w:val="22"/>
          <w:szCs w:val="22"/>
          <w:u w:val="single"/>
          <w:lang w:val="it-IT"/>
        </w:rPr>
        <w:t>per ciascun dichiarante</w:t>
      </w:r>
      <w:r w:rsidRPr="00486E89">
        <w:rPr>
          <w:b/>
          <w:sz w:val="22"/>
          <w:szCs w:val="22"/>
          <w:lang w:val="it-IT"/>
        </w:rPr>
        <w:t>, dell’allegazione della fotocopia di documento di identità in corso di validità.</w:t>
      </w:r>
    </w:p>
    <w:p w14:paraId="03AABD9C" w14:textId="77777777" w:rsidR="00CD63CC" w:rsidRDefault="00CD63CC" w:rsidP="000D3380">
      <w:pPr>
        <w:pStyle w:val="sche4"/>
        <w:spacing w:before="120"/>
        <w:rPr>
          <w:bCs/>
          <w:i/>
          <w:sz w:val="22"/>
          <w:szCs w:val="22"/>
          <w:lang w:val="it-IT"/>
        </w:rPr>
      </w:pPr>
    </w:p>
    <w:p w14:paraId="1F2C1EF9" w14:textId="04BDE299" w:rsidR="00CD63CC" w:rsidRPr="00CD63CC" w:rsidRDefault="00CD63CC" w:rsidP="00CD63CC">
      <w:pPr>
        <w:pStyle w:val="sche4"/>
        <w:spacing w:before="120"/>
        <w:ind w:left="142"/>
        <w:rPr>
          <w:bCs/>
          <w:i/>
          <w:sz w:val="22"/>
          <w:szCs w:val="22"/>
          <w:lang w:val="it-IT"/>
        </w:rPr>
      </w:pPr>
      <w:r w:rsidRPr="00CD63CC">
        <w:rPr>
          <w:bCs/>
          <w:i/>
          <w:sz w:val="22"/>
          <w:szCs w:val="22"/>
          <w:u w:val="single"/>
          <w:lang w:val="it-IT"/>
        </w:rPr>
        <w:t>La domanda e le relative dichiarazioni sono sottoscritte</w:t>
      </w:r>
      <w:r w:rsidRPr="00CD63CC">
        <w:rPr>
          <w:bCs/>
          <w:i/>
          <w:sz w:val="22"/>
          <w:szCs w:val="22"/>
          <w:lang w:val="it-IT"/>
        </w:rPr>
        <w:t xml:space="preserve"> ai sensi del decreto legislativo n. 82/2005:</w:t>
      </w:r>
    </w:p>
    <w:p w14:paraId="7AAD013B" w14:textId="77777777" w:rsidR="00CD63CC" w:rsidRPr="00CD63CC" w:rsidRDefault="00CD63CC" w:rsidP="00CD63CC">
      <w:pPr>
        <w:pStyle w:val="sche4"/>
        <w:spacing w:before="120"/>
        <w:ind w:left="142"/>
        <w:rPr>
          <w:bCs/>
          <w:i/>
          <w:sz w:val="22"/>
          <w:szCs w:val="22"/>
          <w:u w:val="single"/>
          <w:lang w:val="it-IT"/>
        </w:rPr>
      </w:pPr>
      <w:r w:rsidRPr="00CD63CC">
        <w:rPr>
          <w:bCs/>
          <w:i/>
          <w:sz w:val="22"/>
          <w:szCs w:val="22"/>
          <w:lang w:val="it-IT"/>
        </w:rPr>
        <w:t>-</w:t>
      </w:r>
      <w:r w:rsidRPr="00CD63CC">
        <w:rPr>
          <w:bCs/>
          <w:i/>
          <w:sz w:val="22"/>
          <w:szCs w:val="22"/>
          <w:lang w:val="it-IT"/>
        </w:rPr>
        <w:tab/>
      </w:r>
      <w:r w:rsidRPr="00CD63CC">
        <w:rPr>
          <w:bCs/>
          <w:i/>
          <w:sz w:val="22"/>
          <w:szCs w:val="22"/>
          <w:u w:val="single"/>
          <w:lang w:val="it-IT"/>
        </w:rPr>
        <w:t>dal concorrente che partecipa in forma singola;</w:t>
      </w:r>
    </w:p>
    <w:p w14:paraId="5A153F46" w14:textId="77777777" w:rsidR="00CD63CC" w:rsidRPr="00903B07" w:rsidRDefault="00CD63CC" w:rsidP="00CD63CC">
      <w:pPr>
        <w:pStyle w:val="sche4"/>
        <w:spacing w:before="120"/>
        <w:ind w:left="142"/>
        <w:rPr>
          <w:bCs/>
          <w:i/>
          <w:sz w:val="22"/>
          <w:szCs w:val="22"/>
          <w:lang w:val="it-IT"/>
        </w:rPr>
      </w:pPr>
      <w:r w:rsidRPr="00CD63CC">
        <w:rPr>
          <w:bCs/>
          <w:i/>
          <w:sz w:val="22"/>
          <w:szCs w:val="22"/>
          <w:lang w:val="it-IT"/>
        </w:rPr>
        <w:t>-</w:t>
      </w:r>
      <w:r w:rsidRPr="00CD63CC">
        <w:rPr>
          <w:bCs/>
          <w:i/>
          <w:sz w:val="22"/>
          <w:szCs w:val="22"/>
          <w:lang w:val="it-IT"/>
        </w:rPr>
        <w:tab/>
      </w:r>
      <w:r w:rsidRPr="00903B07">
        <w:rPr>
          <w:bCs/>
          <w:iCs/>
          <w:sz w:val="22"/>
          <w:szCs w:val="22"/>
          <w:u w:val="single"/>
          <w:lang w:val="it-IT"/>
        </w:rPr>
        <w:t xml:space="preserve">nel caso di raggruppamento temporaneo o consorzio ordinario o GEIE </w:t>
      </w:r>
      <w:r w:rsidRPr="00903B07">
        <w:rPr>
          <w:b/>
          <w:iCs/>
          <w:sz w:val="22"/>
          <w:szCs w:val="22"/>
          <w:u w:val="single"/>
          <w:lang w:val="it-IT"/>
        </w:rPr>
        <w:t>costituiti,</w:t>
      </w:r>
      <w:r w:rsidRPr="00CD63CC">
        <w:rPr>
          <w:bCs/>
          <w:i/>
          <w:sz w:val="22"/>
          <w:szCs w:val="22"/>
          <w:lang w:val="it-IT"/>
        </w:rPr>
        <w:t xml:space="preserve"> </w:t>
      </w:r>
      <w:r w:rsidRPr="00903B07">
        <w:rPr>
          <w:bCs/>
          <w:i/>
          <w:sz w:val="22"/>
          <w:szCs w:val="22"/>
          <w:lang w:val="it-IT"/>
        </w:rPr>
        <w:t>dalla mandataria/capofila;</w:t>
      </w:r>
    </w:p>
    <w:p w14:paraId="7C295098" w14:textId="77777777" w:rsidR="00CD63CC" w:rsidRPr="00903B07" w:rsidRDefault="00CD63CC" w:rsidP="00CD63CC">
      <w:pPr>
        <w:pStyle w:val="sche4"/>
        <w:spacing w:before="120"/>
        <w:ind w:left="142"/>
        <w:rPr>
          <w:bCs/>
          <w:i/>
          <w:sz w:val="22"/>
          <w:szCs w:val="22"/>
          <w:lang w:val="it-IT"/>
        </w:rPr>
      </w:pPr>
      <w:r w:rsidRPr="00CD63CC">
        <w:rPr>
          <w:bCs/>
          <w:i/>
          <w:sz w:val="22"/>
          <w:szCs w:val="22"/>
          <w:lang w:val="it-IT"/>
        </w:rPr>
        <w:t>-</w:t>
      </w:r>
      <w:r w:rsidRPr="00CD63CC">
        <w:rPr>
          <w:bCs/>
          <w:i/>
          <w:sz w:val="22"/>
          <w:szCs w:val="22"/>
          <w:lang w:val="it-IT"/>
        </w:rPr>
        <w:tab/>
      </w:r>
      <w:r w:rsidRPr="00903B07">
        <w:rPr>
          <w:bCs/>
          <w:i/>
          <w:sz w:val="22"/>
          <w:szCs w:val="22"/>
          <w:u w:val="single"/>
          <w:lang w:val="it-IT"/>
        </w:rPr>
        <w:t xml:space="preserve">nel caso di raggruppamento temporaneo o consorzio ordinario o GEIE </w:t>
      </w:r>
      <w:r w:rsidRPr="00903B07">
        <w:rPr>
          <w:b/>
          <w:i/>
          <w:sz w:val="22"/>
          <w:szCs w:val="22"/>
          <w:u w:val="single"/>
          <w:lang w:val="it-IT"/>
        </w:rPr>
        <w:t>non ancora costituiti</w:t>
      </w:r>
      <w:r w:rsidRPr="00CD63CC">
        <w:rPr>
          <w:bCs/>
          <w:i/>
          <w:sz w:val="22"/>
          <w:szCs w:val="22"/>
          <w:lang w:val="it-IT"/>
        </w:rPr>
        <w:t xml:space="preserve">, </w:t>
      </w:r>
      <w:r w:rsidRPr="00903B07">
        <w:rPr>
          <w:bCs/>
          <w:i/>
          <w:sz w:val="22"/>
          <w:szCs w:val="22"/>
          <w:lang w:val="it-IT"/>
        </w:rPr>
        <w:t>da tutti i soggetti che costituiranno il raggruppamento o il consorzio o il gruppo;</w:t>
      </w:r>
    </w:p>
    <w:p w14:paraId="5805D433" w14:textId="77777777" w:rsidR="00CD63CC" w:rsidRPr="00CD63CC" w:rsidRDefault="00CD63CC" w:rsidP="00CD63CC">
      <w:pPr>
        <w:pStyle w:val="sche4"/>
        <w:spacing w:before="120"/>
        <w:ind w:left="142"/>
        <w:rPr>
          <w:bCs/>
          <w:i/>
          <w:sz w:val="22"/>
          <w:szCs w:val="22"/>
          <w:lang w:val="it-IT"/>
        </w:rPr>
      </w:pPr>
      <w:r w:rsidRPr="00CD63CC">
        <w:rPr>
          <w:bCs/>
          <w:i/>
          <w:sz w:val="22"/>
          <w:szCs w:val="22"/>
          <w:lang w:val="it-IT"/>
        </w:rPr>
        <w:t>-</w:t>
      </w:r>
      <w:r w:rsidRPr="00CD63CC">
        <w:rPr>
          <w:bCs/>
          <w:i/>
          <w:sz w:val="22"/>
          <w:szCs w:val="22"/>
          <w:lang w:val="it-IT"/>
        </w:rPr>
        <w:tab/>
        <w:t>nel caso di aggregazioni di retisti:</w:t>
      </w:r>
    </w:p>
    <w:p w14:paraId="72AA8177" w14:textId="77777777" w:rsidR="00CD63CC" w:rsidRPr="00CD63CC" w:rsidRDefault="00CD63CC" w:rsidP="00CD63CC">
      <w:pPr>
        <w:pStyle w:val="sche4"/>
        <w:spacing w:before="120"/>
        <w:ind w:left="142"/>
        <w:rPr>
          <w:bCs/>
          <w:i/>
          <w:sz w:val="22"/>
          <w:szCs w:val="22"/>
          <w:lang w:val="it-IT"/>
        </w:rPr>
      </w:pPr>
      <w:r w:rsidRPr="00CD63CC">
        <w:rPr>
          <w:bCs/>
          <w:i/>
          <w:sz w:val="22"/>
          <w:szCs w:val="22"/>
          <w:lang w:val="it-IT"/>
        </w:rPr>
        <w:t xml:space="preserve">a. </w:t>
      </w:r>
      <w:r w:rsidRPr="00903B07">
        <w:rPr>
          <w:bCs/>
          <w:i/>
          <w:sz w:val="22"/>
          <w:szCs w:val="22"/>
          <w:u w:val="single"/>
          <w:lang w:val="it-IT"/>
        </w:rPr>
        <w:t>se la rete è dotata di un organo comune con potere di rappresentanza e con soggettività giuridica,</w:t>
      </w:r>
      <w:r w:rsidRPr="00CD63CC">
        <w:rPr>
          <w:bCs/>
          <w:i/>
          <w:sz w:val="22"/>
          <w:szCs w:val="22"/>
          <w:lang w:val="it-IT"/>
        </w:rPr>
        <w:t xml:space="preserve"> ai sensi dell’articolo 3, comma 4-quater, del </w:t>
      </w:r>
      <w:proofErr w:type="gramStart"/>
      <w:r w:rsidRPr="00CD63CC">
        <w:rPr>
          <w:bCs/>
          <w:i/>
          <w:sz w:val="22"/>
          <w:szCs w:val="22"/>
          <w:lang w:val="it-IT"/>
        </w:rPr>
        <w:t>decreto legge</w:t>
      </w:r>
      <w:proofErr w:type="gramEnd"/>
      <w:r w:rsidRPr="00CD63CC">
        <w:rPr>
          <w:bCs/>
          <w:i/>
          <w:sz w:val="22"/>
          <w:szCs w:val="22"/>
          <w:lang w:val="it-IT"/>
        </w:rPr>
        <w:t xml:space="preserve"> 10 febbraio 2009, n. 5, la domanda di partecipazione deve essere sottoscritta dal solo operatore economico che riveste la funzione di organo comune;</w:t>
      </w:r>
    </w:p>
    <w:p w14:paraId="1235A360" w14:textId="77777777" w:rsidR="00CD63CC" w:rsidRPr="00CD63CC" w:rsidRDefault="00CD63CC" w:rsidP="00CD63CC">
      <w:pPr>
        <w:pStyle w:val="sche4"/>
        <w:spacing w:before="120"/>
        <w:ind w:left="142"/>
        <w:rPr>
          <w:bCs/>
          <w:i/>
          <w:sz w:val="22"/>
          <w:szCs w:val="22"/>
          <w:lang w:val="it-IT"/>
        </w:rPr>
      </w:pPr>
      <w:r w:rsidRPr="00CD63CC">
        <w:rPr>
          <w:bCs/>
          <w:i/>
          <w:sz w:val="22"/>
          <w:szCs w:val="22"/>
          <w:lang w:val="it-IT"/>
        </w:rPr>
        <w:t xml:space="preserve">b. </w:t>
      </w:r>
      <w:r w:rsidRPr="00903B07">
        <w:rPr>
          <w:bCs/>
          <w:i/>
          <w:sz w:val="22"/>
          <w:szCs w:val="22"/>
          <w:u w:val="single"/>
          <w:lang w:val="it-IT"/>
        </w:rPr>
        <w:t>se la rete è dotata di un organo comune con potere di rappresentanza ma è priva di soggettività giuridica,</w:t>
      </w:r>
      <w:r w:rsidRPr="00CD63CC">
        <w:rPr>
          <w:bCs/>
          <w:i/>
          <w:sz w:val="22"/>
          <w:szCs w:val="22"/>
          <w:lang w:val="it-IT"/>
        </w:rPr>
        <w:t xml:space="preserve"> ai sensi dell’articolo 3, comma 4-quater, del </w:t>
      </w:r>
      <w:proofErr w:type="gramStart"/>
      <w:r w:rsidRPr="00CD63CC">
        <w:rPr>
          <w:bCs/>
          <w:i/>
          <w:sz w:val="22"/>
          <w:szCs w:val="22"/>
          <w:lang w:val="it-IT"/>
        </w:rPr>
        <w:t>decreto legge</w:t>
      </w:r>
      <w:proofErr w:type="gramEnd"/>
      <w:r w:rsidRPr="00CD63CC">
        <w:rPr>
          <w:bCs/>
          <w:i/>
          <w:sz w:val="22"/>
          <w:szCs w:val="22"/>
          <w:lang w:val="it-IT"/>
        </w:rPr>
        <w:t xml:space="preserve"> 10 febbraio2009, n. 5, la domanda di partecipazione deve essere sottoscritta dall’impresa che riveste le funzioni di organo comune nonché da ognuno dei retisti che partecipa alla </w:t>
      </w:r>
      <w:r w:rsidRPr="00CD63CC">
        <w:rPr>
          <w:bCs/>
          <w:i/>
          <w:sz w:val="22"/>
          <w:szCs w:val="22"/>
          <w:lang w:val="it-IT"/>
        </w:rPr>
        <w:lastRenderedPageBreak/>
        <w:t>gara;</w:t>
      </w:r>
    </w:p>
    <w:p w14:paraId="2EC95824" w14:textId="77777777" w:rsidR="00CD63CC" w:rsidRPr="00CD63CC" w:rsidRDefault="00CD63CC" w:rsidP="00CD63CC">
      <w:pPr>
        <w:pStyle w:val="sche4"/>
        <w:spacing w:before="120"/>
        <w:ind w:left="142"/>
        <w:rPr>
          <w:bCs/>
          <w:i/>
          <w:sz w:val="22"/>
          <w:szCs w:val="22"/>
          <w:lang w:val="it-IT"/>
        </w:rPr>
      </w:pPr>
      <w:r w:rsidRPr="00CD63CC">
        <w:rPr>
          <w:bCs/>
          <w:i/>
          <w:sz w:val="22"/>
          <w:szCs w:val="22"/>
          <w:lang w:val="it-IT"/>
        </w:rPr>
        <w:t xml:space="preserve">c.   </w:t>
      </w:r>
      <w:r w:rsidRPr="00903B07">
        <w:rPr>
          <w:bCs/>
          <w:i/>
          <w:sz w:val="22"/>
          <w:szCs w:val="22"/>
          <w:u w:val="single"/>
          <w:lang w:val="it-IT"/>
        </w:rPr>
        <w:t>se la rete è dotata di un organo comune privo del potere di rappresentanza o se la rete è sprovvista di organo comune</w:t>
      </w:r>
      <w:r w:rsidRPr="00CD63CC">
        <w:rPr>
          <w:bCs/>
          <w:i/>
          <w:sz w:val="22"/>
          <w:szCs w:val="22"/>
          <w:lang w:val="it-IT"/>
        </w:rPr>
        <w:t>,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w:t>
      </w:r>
    </w:p>
    <w:p w14:paraId="7D4734BE" w14:textId="77777777" w:rsidR="00CD63CC" w:rsidRPr="00CD63CC" w:rsidRDefault="00CD63CC" w:rsidP="00CD63CC">
      <w:pPr>
        <w:pStyle w:val="sche4"/>
        <w:spacing w:before="120"/>
        <w:ind w:left="142"/>
        <w:rPr>
          <w:bCs/>
          <w:i/>
          <w:sz w:val="22"/>
          <w:szCs w:val="22"/>
          <w:lang w:val="it-IT"/>
        </w:rPr>
      </w:pPr>
      <w:r w:rsidRPr="00CD63CC">
        <w:rPr>
          <w:bCs/>
          <w:i/>
          <w:sz w:val="22"/>
          <w:szCs w:val="22"/>
          <w:lang w:val="it-IT"/>
        </w:rPr>
        <w:t>-</w:t>
      </w:r>
      <w:r w:rsidRPr="00CD63CC">
        <w:rPr>
          <w:bCs/>
          <w:i/>
          <w:sz w:val="22"/>
          <w:szCs w:val="22"/>
          <w:lang w:val="it-IT"/>
        </w:rPr>
        <w:tab/>
      </w:r>
      <w:r w:rsidRPr="00903B07">
        <w:rPr>
          <w:bCs/>
          <w:i/>
          <w:sz w:val="22"/>
          <w:szCs w:val="22"/>
          <w:u w:val="single"/>
          <w:lang w:val="it-IT"/>
        </w:rPr>
        <w:t>nel caso di consorzio di cooperative e imprese artigiane o di consorzio stabile</w:t>
      </w:r>
      <w:r w:rsidRPr="00CD63CC">
        <w:rPr>
          <w:bCs/>
          <w:i/>
          <w:sz w:val="22"/>
          <w:szCs w:val="22"/>
          <w:lang w:val="it-IT"/>
        </w:rPr>
        <w:t xml:space="preserve"> di cui all’art. 65, comma 2) lett. b), c) e d), del Codice dei Contratti, la domanda è sottoscritta digitalmente dal consorzio medesimo.</w:t>
      </w:r>
    </w:p>
    <w:p w14:paraId="2FBF4ACB" w14:textId="77777777" w:rsidR="00CD63CC" w:rsidRPr="00CD63CC" w:rsidRDefault="00CD63CC" w:rsidP="00CD63CC">
      <w:pPr>
        <w:pStyle w:val="sche4"/>
        <w:spacing w:before="120"/>
        <w:ind w:left="142"/>
        <w:rPr>
          <w:bCs/>
          <w:i/>
          <w:sz w:val="22"/>
          <w:szCs w:val="22"/>
          <w:lang w:val="it-IT"/>
        </w:rPr>
      </w:pPr>
    </w:p>
    <w:p w14:paraId="633F0E47" w14:textId="77777777" w:rsidR="00903B07" w:rsidRDefault="00CD63CC" w:rsidP="00903B07">
      <w:pPr>
        <w:pStyle w:val="sche4"/>
        <w:spacing w:before="120"/>
        <w:ind w:left="142"/>
        <w:rPr>
          <w:bCs/>
          <w:i/>
          <w:sz w:val="22"/>
          <w:szCs w:val="22"/>
          <w:lang w:val="it-IT"/>
        </w:rPr>
      </w:pPr>
      <w:r w:rsidRPr="00CD63CC">
        <w:rPr>
          <w:bCs/>
          <w:i/>
          <w:sz w:val="22"/>
          <w:szCs w:val="22"/>
          <w:lang w:val="it-IT"/>
        </w:rPr>
        <w:t xml:space="preserve">La domanda e le relative dichiarazioni sono firmate dal legale rappresentante del concorrente o da un suo procuratore munito della relativa procura. In tal caso, il concorrente allega alla domanda copia conforme all’originale della procura. </w:t>
      </w:r>
    </w:p>
    <w:p w14:paraId="262EEA63" w14:textId="3D403506" w:rsidR="001A4D25" w:rsidRPr="00CD63CC" w:rsidRDefault="00CD63CC" w:rsidP="00903B07">
      <w:pPr>
        <w:pStyle w:val="sche4"/>
        <w:spacing w:before="120"/>
        <w:ind w:left="142"/>
        <w:rPr>
          <w:bCs/>
          <w:i/>
          <w:sz w:val="22"/>
          <w:szCs w:val="22"/>
          <w:lang w:val="it-IT"/>
        </w:rPr>
      </w:pPr>
      <w:r w:rsidRPr="00CD63CC">
        <w:rPr>
          <w:bCs/>
          <w:i/>
          <w:sz w:val="22"/>
          <w:szCs w:val="22"/>
          <w:lang w:val="it-IT"/>
        </w:rPr>
        <w:t>Non è necessario allegare la procura se dalla visura camerale del concorrente risulti l’indicazione espressa dei poteri rappresentativi conferiti al procuratore</w:t>
      </w:r>
    </w:p>
    <w:sectPr w:rsidR="001A4D25" w:rsidRPr="00CD63CC" w:rsidSect="00B64F54">
      <w:headerReference w:type="default" r:id="rId9"/>
      <w:footerReference w:type="default" r:id="rId10"/>
      <w:pgSz w:w="12240" w:h="15840"/>
      <w:pgMar w:top="567" w:right="1041" w:bottom="737" w:left="709" w:header="697" w:footer="688"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71334" w14:textId="77777777" w:rsidR="00B64F54" w:rsidRDefault="00B64F54">
      <w:r>
        <w:separator/>
      </w:r>
    </w:p>
  </w:endnote>
  <w:endnote w:type="continuationSeparator" w:id="0">
    <w:p w14:paraId="5919DB5F" w14:textId="77777777" w:rsidR="00B64F54" w:rsidRDefault="00B64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tillium">
    <w:altName w:val="Calibri"/>
    <w:panose1 w:val="00000000000000000000"/>
    <w:charset w:val="00"/>
    <w:family w:val="modern"/>
    <w:notTrueType/>
    <w:pitch w:val="variable"/>
    <w:sig w:usb0="00000007" w:usb1="00000001" w:usb2="00000000" w:usb3="00000000" w:csb0="00000093" w:csb1="00000000"/>
  </w:font>
  <w:font w:name="Titillium Web">
    <w:charset w:val="00"/>
    <w:family w:val="auto"/>
    <w:pitch w:val="variable"/>
    <w:sig w:usb0="00000007" w:usb1="00000001" w:usb2="00000000" w:usb3="00000000" w:csb0="00000093"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ndalus">
    <w:altName w:val="Times New Roman"/>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853439"/>
      <w:docPartObj>
        <w:docPartGallery w:val="Page Numbers (Bottom of Page)"/>
        <w:docPartUnique/>
      </w:docPartObj>
    </w:sdtPr>
    <w:sdtContent>
      <w:p w14:paraId="472DD865" w14:textId="731F6E8F" w:rsidR="0092514F" w:rsidRDefault="0092514F">
        <w:pPr>
          <w:pStyle w:val="Pidipagina"/>
          <w:jc w:val="center"/>
        </w:pPr>
        <w:r>
          <w:fldChar w:fldCharType="begin"/>
        </w:r>
        <w:r>
          <w:instrText>PAGE   \* MERGEFORMAT</w:instrText>
        </w:r>
        <w:r>
          <w:fldChar w:fldCharType="separate"/>
        </w:r>
        <w:r w:rsidR="00932A56" w:rsidRPr="00932A56">
          <w:rPr>
            <w:noProof/>
            <w:lang w:val="it-IT"/>
          </w:rPr>
          <w:t>8</w:t>
        </w:r>
        <w:r>
          <w:fldChar w:fldCharType="end"/>
        </w:r>
      </w:p>
    </w:sdtContent>
  </w:sdt>
  <w:p w14:paraId="44D362B3" w14:textId="77777777" w:rsidR="007843D2" w:rsidRDefault="007843D2">
    <w:pPr>
      <w:pStyle w:val="Corpotesto"/>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D1828" w14:textId="77777777" w:rsidR="00B64F54" w:rsidRDefault="00B64F54">
      <w:r>
        <w:separator/>
      </w:r>
    </w:p>
  </w:footnote>
  <w:footnote w:type="continuationSeparator" w:id="0">
    <w:p w14:paraId="5500A9D2" w14:textId="77777777" w:rsidR="00B64F54" w:rsidRDefault="00B64F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55506" w14:textId="645994F6" w:rsidR="0061255A" w:rsidRPr="0061255A" w:rsidRDefault="0061255A" w:rsidP="0061255A">
    <w:pPr>
      <w:widowControl/>
      <w:tabs>
        <w:tab w:val="center" w:pos="4819"/>
        <w:tab w:val="right" w:pos="9638"/>
      </w:tabs>
      <w:autoSpaceDE/>
      <w:autoSpaceDN/>
      <w:rPr>
        <w:rFonts w:asciiTheme="minorHAnsi" w:hAnsiTheme="minorHAnsi" w:cstheme="minorHAnsi"/>
        <w:b/>
        <w:bCs/>
        <w:sz w:val="20"/>
        <w:szCs w:val="20"/>
        <w:lang w:val="it-IT" w:eastAsia="it-IT"/>
      </w:rPr>
    </w:pPr>
  </w:p>
  <w:p w14:paraId="060BABB9" w14:textId="0F7AD593" w:rsidR="0061255A" w:rsidRPr="0061255A" w:rsidRDefault="0061255A" w:rsidP="0061255A">
    <w:pPr>
      <w:widowControl/>
      <w:tabs>
        <w:tab w:val="center" w:pos="4819"/>
        <w:tab w:val="right" w:pos="9638"/>
      </w:tabs>
      <w:autoSpaceDE/>
      <w:autoSpaceDN/>
      <w:rPr>
        <w:rFonts w:asciiTheme="minorHAnsi" w:hAnsiTheme="minorHAnsi" w:cstheme="minorHAnsi"/>
        <w:b/>
        <w:bCs/>
        <w:sz w:val="20"/>
        <w:szCs w:val="20"/>
        <w:lang w:val="it-IT" w:eastAsia="it-IT"/>
      </w:rPr>
    </w:pPr>
    <w:r w:rsidRPr="0061255A">
      <w:rPr>
        <w:rFonts w:ascii="Arial" w:hAnsi="Arial" w:cs="Arial"/>
        <w:noProof/>
        <w:sz w:val="24"/>
        <w:szCs w:val="24"/>
        <w:lang w:val="it-IT" w:eastAsia="it-IT"/>
      </w:rPr>
      <w:drawing>
        <wp:anchor distT="0" distB="0" distL="114300" distR="114300" simplePos="0" relativeHeight="251659264" behindDoc="0" locked="0" layoutInCell="1" allowOverlap="1" wp14:anchorId="7D3E03AC" wp14:editId="48EE21D6">
          <wp:simplePos x="0" y="0"/>
          <wp:positionH relativeFrom="column">
            <wp:posOffset>36941</wp:posOffset>
          </wp:positionH>
          <wp:positionV relativeFrom="paragraph">
            <wp:posOffset>24130</wp:posOffset>
          </wp:positionV>
          <wp:extent cx="636270" cy="603250"/>
          <wp:effectExtent l="0" t="0" r="0" b="6350"/>
          <wp:wrapSquare wrapText="bothSides"/>
          <wp:docPr id="583771474" name="Immagine 583771474" descr="Immagine che contiene testo, segn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 segnale&#10;&#10;Descrizione generat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6270" cy="6032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C7920E" w14:textId="34A7C86E" w:rsidR="0061255A" w:rsidRPr="0061255A" w:rsidRDefault="0061255A" w:rsidP="0061255A">
    <w:pPr>
      <w:widowControl/>
      <w:tabs>
        <w:tab w:val="center" w:pos="4819"/>
        <w:tab w:val="right" w:pos="9638"/>
      </w:tabs>
      <w:autoSpaceDE/>
      <w:autoSpaceDN/>
      <w:rPr>
        <w:rFonts w:asciiTheme="minorHAnsi" w:hAnsiTheme="minorHAnsi" w:cstheme="minorHAnsi"/>
        <w:b/>
        <w:bCs/>
        <w:sz w:val="20"/>
        <w:szCs w:val="20"/>
        <w:lang w:val="it-IT" w:eastAsia="it-IT"/>
      </w:rPr>
    </w:pPr>
    <w:r>
      <w:rPr>
        <w:rFonts w:asciiTheme="minorHAnsi" w:hAnsiTheme="minorHAnsi" w:cstheme="minorHAnsi"/>
        <w:b/>
        <w:bCs/>
        <w:sz w:val="20"/>
        <w:szCs w:val="20"/>
        <w:lang w:val="it-IT" w:eastAsia="it-IT"/>
      </w:rPr>
      <w:t xml:space="preserve">  </w:t>
    </w:r>
    <w:r w:rsidRPr="0061255A">
      <w:rPr>
        <w:rFonts w:asciiTheme="minorHAnsi" w:hAnsiTheme="minorHAnsi" w:cstheme="minorHAnsi"/>
        <w:b/>
        <w:bCs/>
        <w:sz w:val="20"/>
        <w:szCs w:val="20"/>
        <w:lang w:val="it-IT" w:eastAsia="it-IT"/>
      </w:rPr>
      <w:t>Giunta Regionale della Campania</w:t>
    </w:r>
  </w:p>
  <w:p w14:paraId="6B3ADF40" w14:textId="0F96F8F0" w:rsidR="0061255A" w:rsidRPr="0061255A" w:rsidRDefault="0061255A" w:rsidP="0061255A">
    <w:pPr>
      <w:widowControl/>
      <w:tabs>
        <w:tab w:val="right" w:pos="9638"/>
      </w:tabs>
      <w:autoSpaceDE/>
      <w:autoSpaceDN/>
      <w:rPr>
        <w:rFonts w:asciiTheme="minorHAnsi" w:hAnsiTheme="minorHAnsi" w:cstheme="minorHAnsi"/>
        <w:sz w:val="18"/>
        <w:szCs w:val="18"/>
        <w:lang w:val="it-IT" w:eastAsia="it-IT"/>
      </w:rPr>
    </w:pPr>
    <w:r>
      <w:rPr>
        <w:rFonts w:asciiTheme="minorHAnsi" w:hAnsiTheme="minorHAnsi" w:cstheme="minorHAnsi"/>
        <w:sz w:val="18"/>
        <w:szCs w:val="18"/>
        <w:lang w:val="it-IT" w:eastAsia="it-IT"/>
      </w:rPr>
      <w:t xml:space="preserve">   </w:t>
    </w:r>
    <w:r w:rsidRPr="0061255A">
      <w:rPr>
        <w:rFonts w:asciiTheme="minorHAnsi" w:hAnsiTheme="minorHAnsi" w:cstheme="minorHAnsi"/>
        <w:sz w:val="18"/>
        <w:szCs w:val="18"/>
        <w:lang w:val="it-IT" w:eastAsia="it-IT"/>
      </w:rPr>
      <w:t>STAFF 92 - Centrale Acquisti e Ufficio Gare</w:t>
    </w:r>
  </w:p>
  <w:p w14:paraId="4C9394FB" w14:textId="07F5C8DA" w:rsidR="0061255A" w:rsidRPr="0061255A" w:rsidRDefault="0061255A" w:rsidP="0061255A">
    <w:pPr>
      <w:widowControl/>
      <w:tabs>
        <w:tab w:val="right" w:pos="9638"/>
      </w:tabs>
      <w:autoSpaceDE/>
      <w:autoSpaceDN/>
      <w:rPr>
        <w:rFonts w:asciiTheme="minorHAnsi" w:hAnsiTheme="minorHAnsi" w:cstheme="minorHAnsi"/>
        <w:sz w:val="18"/>
        <w:szCs w:val="18"/>
        <w:lang w:val="it-IT" w:eastAsia="it-IT"/>
      </w:rPr>
    </w:pPr>
    <w:r>
      <w:rPr>
        <w:rFonts w:asciiTheme="minorHAnsi" w:hAnsiTheme="minorHAnsi" w:cstheme="minorHAnsi"/>
        <w:sz w:val="18"/>
        <w:szCs w:val="18"/>
        <w:lang w:val="it-IT" w:eastAsia="it-IT"/>
      </w:rPr>
      <w:t xml:space="preserve">   </w:t>
    </w:r>
    <w:r w:rsidRPr="0061255A">
      <w:rPr>
        <w:rFonts w:asciiTheme="minorHAnsi" w:hAnsiTheme="minorHAnsi" w:cstheme="minorHAnsi"/>
        <w:sz w:val="18"/>
        <w:szCs w:val="18"/>
        <w:lang w:val="it-IT" w:eastAsia="it-IT"/>
      </w:rPr>
      <w:t>Procedure di Appalto PNRR</w:t>
    </w:r>
  </w:p>
  <w:p w14:paraId="54C74F67" w14:textId="40916675" w:rsidR="0061255A" w:rsidRPr="0061255A" w:rsidRDefault="0061255A" w:rsidP="0061255A">
    <w:pPr>
      <w:widowControl/>
      <w:tabs>
        <w:tab w:val="right" w:pos="9638"/>
      </w:tabs>
      <w:autoSpaceDE/>
      <w:autoSpaceDN/>
      <w:rPr>
        <w:rFonts w:asciiTheme="minorHAnsi" w:hAnsiTheme="minorHAnsi" w:cstheme="minorHAnsi"/>
        <w:sz w:val="18"/>
        <w:szCs w:val="18"/>
        <w:lang w:val="it-IT" w:eastAsia="it-IT"/>
      </w:rPr>
    </w:pPr>
    <w:r>
      <w:rPr>
        <w:rFonts w:asciiTheme="minorHAnsi" w:hAnsiTheme="minorHAnsi" w:cstheme="minorHAnsi"/>
        <w:sz w:val="18"/>
        <w:szCs w:val="18"/>
        <w:lang w:val="it-IT" w:eastAsia="it-IT"/>
      </w:rPr>
      <w:t xml:space="preserve">       </w:t>
    </w:r>
    <w:r w:rsidRPr="0061255A">
      <w:rPr>
        <w:rFonts w:asciiTheme="minorHAnsi" w:hAnsiTheme="minorHAnsi" w:cstheme="minorHAnsi"/>
        <w:sz w:val="18"/>
        <w:szCs w:val="18"/>
        <w:lang w:val="it-IT" w:eastAsia="it-IT"/>
      </w:rPr>
      <w:t>_____________________________</w:t>
    </w:r>
    <w:r>
      <w:rPr>
        <w:rFonts w:asciiTheme="minorHAnsi" w:hAnsiTheme="minorHAnsi" w:cstheme="minorHAnsi"/>
        <w:sz w:val="18"/>
        <w:szCs w:val="18"/>
        <w:lang w:val="it-IT" w:eastAsia="it-IT"/>
      </w:rPr>
      <w:t>____</w:t>
    </w:r>
    <w:r w:rsidRPr="0061255A">
      <w:rPr>
        <w:rFonts w:asciiTheme="minorHAnsi" w:hAnsiTheme="minorHAnsi" w:cstheme="minorHAnsi"/>
        <w:sz w:val="18"/>
        <w:szCs w:val="18"/>
        <w:lang w:val="it-IT" w:eastAsia="it-IT"/>
      </w:rPr>
      <w:t>____________________</w:t>
    </w:r>
    <w:r>
      <w:rPr>
        <w:rFonts w:asciiTheme="minorHAnsi" w:hAnsiTheme="minorHAnsi" w:cstheme="minorHAnsi"/>
        <w:i/>
        <w:iCs/>
        <w:sz w:val="20"/>
        <w:szCs w:val="20"/>
        <w:lang w:val="it-IT" w:eastAsia="it-IT"/>
      </w:rPr>
      <w:t>Istanza di Partecipazione e Dichiarazioni Integrative</w:t>
    </w:r>
    <w:r w:rsidRPr="0061255A">
      <w:rPr>
        <w:rFonts w:asciiTheme="minorHAnsi" w:hAnsiTheme="minorHAnsi" w:cstheme="minorHAnsi"/>
        <w:i/>
        <w:iCs/>
        <w:sz w:val="20"/>
        <w:szCs w:val="20"/>
        <w:lang w:val="it-IT" w:eastAsia="it-IT"/>
      </w:rPr>
      <w:t xml:space="preserve"> </w:t>
    </w:r>
  </w:p>
  <w:p w14:paraId="0B0E7088" w14:textId="77777777" w:rsidR="007843D2" w:rsidRPr="0061255A" w:rsidRDefault="007843D2" w:rsidP="0061255A">
    <w:pPr>
      <w:pStyle w:val="Intestazione"/>
      <w:tabs>
        <w:tab w:val="left" w:pos="851"/>
      </w:tabs>
      <w:ind w:left="28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A63B8"/>
    <w:multiLevelType w:val="hybridMultilevel"/>
    <w:tmpl w:val="B23C22EC"/>
    <w:lvl w:ilvl="0" w:tplc="F93AADB6">
      <w:numFmt w:val="bullet"/>
      <w:lvlText w:val=""/>
      <w:lvlJc w:val="left"/>
      <w:pPr>
        <w:ind w:left="2132" w:hanging="339"/>
      </w:pPr>
      <w:rPr>
        <w:rFonts w:ascii="Symbol" w:eastAsia="Symbol" w:hAnsi="Symbol" w:cs="Symbol" w:hint="default"/>
        <w:w w:val="104"/>
        <w:sz w:val="18"/>
        <w:szCs w:val="18"/>
      </w:rPr>
    </w:lvl>
    <w:lvl w:ilvl="1" w:tplc="B73607B2">
      <w:numFmt w:val="bullet"/>
      <w:lvlText w:val="•"/>
      <w:lvlJc w:val="left"/>
      <w:pPr>
        <w:ind w:left="2856" w:hanging="339"/>
      </w:pPr>
      <w:rPr>
        <w:rFonts w:hint="default"/>
      </w:rPr>
    </w:lvl>
    <w:lvl w:ilvl="2" w:tplc="96F26FF0">
      <w:numFmt w:val="bullet"/>
      <w:lvlText w:val="•"/>
      <w:lvlJc w:val="left"/>
      <w:pPr>
        <w:ind w:left="3572" w:hanging="339"/>
      </w:pPr>
      <w:rPr>
        <w:rFonts w:hint="default"/>
      </w:rPr>
    </w:lvl>
    <w:lvl w:ilvl="3" w:tplc="A2562892">
      <w:numFmt w:val="bullet"/>
      <w:lvlText w:val="•"/>
      <w:lvlJc w:val="left"/>
      <w:pPr>
        <w:ind w:left="4288" w:hanging="339"/>
      </w:pPr>
      <w:rPr>
        <w:rFonts w:hint="default"/>
      </w:rPr>
    </w:lvl>
    <w:lvl w:ilvl="4" w:tplc="C7A21DF0">
      <w:numFmt w:val="bullet"/>
      <w:lvlText w:val="•"/>
      <w:lvlJc w:val="left"/>
      <w:pPr>
        <w:ind w:left="5004" w:hanging="339"/>
      </w:pPr>
      <w:rPr>
        <w:rFonts w:hint="default"/>
      </w:rPr>
    </w:lvl>
    <w:lvl w:ilvl="5" w:tplc="E3EA3D3A">
      <w:numFmt w:val="bullet"/>
      <w:lvlText w:val="•"/>
      <w:lvlJc w:val="left"/>
      <w:pPr>
        <w:ind w:left="5720" w:hanging="339"/>
      </w:pPr>
      <w:rPr>
        <w:rFonts w:hint="default"/>
      </w:rPr>
    </w:lvl>
    <w:lvl w:ilvl="6" w:tplc="31FA9190">
      <w:numFmt w:val="bullet"/>
      <w:lvlText w:val="•"/>
      <w:lvlJc w:val="left"/>
      <w:pPr>
        <w:ind w:left="6436" w:hanging="339"/>
      </w:pPr>
      <w:rPr>
        <w:rFonts w:hint="default"/>
      </w:rPr>
    </w:lvl>
    <w:lvl w:ilvl="7" w:tplc="AD0E81E4">
      <w:numFmt w:val="bullet"/>
      <w:lvlText w:val="•"/>
      <w:lvlJc w:val="left"/>
      <w:pPr>
        <w:ind w:left="7152" w:hanging="339"/>
      </w:pPr>
      <w:rPr>
        <w:rFonts w:hint="default"/>
      </w:rPr>
    </w:lvl>
    <w:lvl w:ilvl="8" w:tplc="70A4C400">
      <w:numFmt w:val="bullet"/>
      <w:lvlText w:val="•"/>
      <w:lvlJc w:val="left"/>
      <w:pPr>
        <w:ind w:left="7868" w:hanging="339"/>
      </w:pPr>
      <w:rPr>
        <w:rFonts w:hint="default"/>
      </w:rPr>
    </w:lvl>
  </w:abstractNum>
  <w:abstractNum w:abstractNumId="1" w15:restartNumberingAfterBreak="0">
    <w:nsid w:val="026F0F7D"/>
    <w:multiLevelType w:val="hybridMultilevel"/>
    <w:tmpl w:val="A1C0D5AE"/>
    <w:lvl w:ilvl="0" w:tplc="0410000D">
      <w:start w:val="1"/>
      <w:numFmt w:val="bullet"/>
      <w:lvlText w:val=""/>
      <w:lvlJc w:val="left"/>
      <w:pPr>
        <w:ind w:left="720" w:hanging="360"/>
      </w:pPr>
      <w:rPr>
        <w:rFonts w:ascii="Wingdings" w:hAnsi="Wingdings" w:hint="default"/>
        <w:b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49B4BE7"/>
    <w:multiLevelType w:val="hybridMultilevel"/>
    <w:tmpl w:val="20304356"/>
    <w:lvl w:ilvl="0" w:tplc="392811C0">
      <w:start w:val="4"/>
      <w:numFmt w:val="bullet"/>
      <w:lvlText w:val="-"/>
      <w:lvlJc w:val="left"/>
      <w:pPr>
        <w:ind w:left="1713" w:hanging="360"/>
      </w:pPr>
      <w:rPr>
        <w:rFonts w:ascii="Titillium" w:hAnsi="Titillium" w:cs="Titillium Web" w:hint="default"/>
        <w:sz w:val="18"/>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3" w15:restartNumberingAfterBreak="0">
    <w:nsid w:val="07CF316A"/>
    <w:multiLevelType w:val="hybridMultilevel"/>
    <w:tmpl w:val="FB1C231C"/>
    <w:lvl w:ilvl="0" w:tplc="605AB410">
      <w:numFmt w:val="bullet"/>
      <w:lvlText w:val="o"/>
      <w:lvlJc w:val="left"/>
      <w:pPr>
        <w:ind w:left="1590" w:hanging="404"/>
      </w:pPr>
      <w:rPr>
        <w:rFonts w:ascii="Courier New" w:eastAsia="Courier New" w:hAnsi="Courier New" w:cs="Courier New" w:hint="default"/>
        <w:w w:val="102"/>
        <w:sz w:val="22"/>
        <w:szCs w:val="22"/>
      </w:rPr>
    </w:lvl>
    <w:lvl w:ilvl="1" w:tplc="65722F96">
      <w:numFmt w:val="bullet"/>
      <w:lvlText w:val="•"/>
      <w:lvlJc w:val="left"/>
      <w:pPr>
        <w:ind w:left="2370" w:hanging="404"/>
      </w:pPr>
      <w:rPr>
        <w:rFonts w:hint="default"/>
      </w:rPr>
    </w:lvl>
    <w:lvl w:ilvl="2" w:tplc="1E08585E">
      <w:numFmt w:val="bullet"/>
      <w:lvlText w:val="•"/>
      <w:lvlJc w:val="left"/>
      <w:pPr>
        <w:ind w:left="3140" w:hanging="404"/>
      </w:pPr>
      <w:rPr>
        <w:rFonts w:hint="default"/>
      </w:rPr>
    </w:lvl>
    <w:lvl w:ilvl="3" w:tplc="8020B37A">
      <w:numFmt w:val="bullet"/>
      <w:lvlText w:val="•"/>
      <w:lvlJc w:val="left"/>
      <w:pPr>
        <w:ind w:left="3910" w:hanging="404"/>
      </w:pPr>
      <w:rPr>
        <w:rFonts w:hint="default"/>
      </w:rPr>
    </w:lvl>
    <w:lvl w:ilvl="4" w:tplc="BC50D4B0">
      <w:numFmt w:val="bullet"/>
      <w:lvlText w:val="•"/>
      <w:lvlJc w:val="left"/>
      <w:pPr>
        <w:ind w:left="4680" w:hanging="404"/>
      </w:pPr>
      <w:rPr>
        <w:rFonts w:hint="default"/>
      </w:rPr>
    </w:lvl>
    <w:lvl w:ilvl="5" w:tplc="DAEC2A24">
      <w:numFmt w:val="bullet"/>
      <w:lvlText w:val="•"/>
      <w:lvlJc w:val="left"/>
      <w:pPr>
        <w:ind w:left="5450" w:hanging="404"/>
      </w:pPr>
      <w:rPr>
        <w:rFonts w:hint="default"/>
      </w:rPr>
    </w:lvl>
    <w:lvl w:ilvl="6" w:tplc="140EC8D8">
      <w:numFmt w:val="bullet"/>
      <w:lvlText w:val="•"/>
      <w:lvlJc w:val="left"/>
      <w:pPr>
        <w:ind w:left="6220" w:hanging="404"/>
      </w:pPr>
      <w:rPr>
        <w:rFonts w:hint="default"/>
      </w:rPr>
    </w:lvl>
    <w:lvl w:ilvl="7" w:tplc="B0C4D11A">
      <w:numFmt w:val="bullet"/>
      <w:lvlText w:val="•"/>
      <w:lvlJc w:val="left"/>
      <w:pPr>
        <w:ind w:left="6990" w:hanging="404"/>
      </w:pPr>
      <w:rPr>
        <w:rFonts w:hint="default"/>
      </w:rPr>
    </w:lvl>
    <w:lvl w:ilvl="8" w:tplc="7632FEC8">
      <w:numFmt w:val="bullet"/>
      <w:lvlText w:val="•"/>
      <w:lvlJc w:val="left"/>
      <w:pPr>
        <w:ind w:left="7760" w:hanging="404"/>
      </w:pPr>
      <w:rPr>
        <w:rFonts w:hint="default"/>
      </w:rPr>
    </w:lvl>
  </w:abstractNum>
  <w:abstractNum w:abstractNumId="4" w15:restartNumberingAfterBreak="0">
    <w:nsid w:val="0CA37086"/>
    <w:multiLevelType w:val="hybridMultilevel"/>
    <w:tmpl w:val="10025C9E"/>
    <w:lvl w:ilvl="0" w:tplc="BEAED388">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AE02E6"/>
    <w:multiLevelType w:val="hybridMultilevel"/>
    <w:tmpl w:val="E10C1250"/>
    <w:lvl w:ilvl="0" w:tplc="D7CAF07E">
      <w:numFmt w:val="bullet"/>
      <w:lvlText w:val=""/>
      <w:lvlJc w:val="left"/>
      <w:pPr>
        <w:ind w:left="366" w:hanging="267"/>
      </w:pPr>
      <w:rPr>
        <w:rFonts w:ascii="Symbol" w:eastAsia="Symbol" w:hAnsi="Symbol" w:cs="Symbol" w:hint="default"/>
        <w:w w:val="104"/>
        <w:sz w:val="18"/>
        <w:szCs w:val="18"/>
      </w:rPr>
    </w:lvl>
    <w:lvl w:ilvl="1" w:tplc="D952B6A8">
      <w:numFmt w:val="bullet"/>
      <w:lvlText w:val="•"/>
      <w:lvlJc w:val="left"/>
      <w:pPr>
        <w:ind w:left="509" w:hanging="267"/>
      </w:pPr>
      <w:rPr>
        <w:rFonts w:hint="default"/>
      </w:rPr>
    </w:lvl>
    <w:lvl w:ilvl="2" w:tplc="F8BA92BC">
      <w:numFmt w:val="bullet"/>
      <w:lvlText w:val="•"/>
      <w:lvlJc w:val="left"/>
      <w:pPr>
        <w:ind w:left="658" w:hanging="267"/>
      </w:pPr>
      <w:rPr>
        <w:rFonts w:hint="default"/>
      </w:rPr>
    </w:lvl>
    <w:lvl w:ilvl="3" w:tplc="AA0061C0">
      <w:numFmt w:val="bullet"/>
      <w:lvlText w:val="•"/>
      <w:lvlJc w:val="left"/>
      <w:pPr>
        <w:ind w:left="807" w:hanging="267"/>
      </w:pPr>
      <w:rPr>
        <w:rFonts w:hint="default"/>
      </w:rPr>
    </w:lvl>
    <w:lvl w:ilvl="4" w:tplc="99C0D7AE">
      <w:numFmt w:val="bullet"/>
      <w:lvlText w:val="•"/>
      <w:lvlJc w:val="left"/>
      <w:pPr>
        <w:ind w:left="957" w:hanging="267"/>
      </w:pPr>
      <w:rPr>
        <w:rFonts w:hint="default"/>
      </w:rPr>
    </w:lvl>
    <w:lvl w:ilvl="5" w:tplc="EA86C726">
      <w:numFmt w:val="bullet"/>
      <w:lvlText w:val="•"/>
      <w:lvlJc w:val="left"/>
      <w:pPr>
        <w:ind w:left="1106" w:hanging="267"/>
      </w:pPr>
      <w:rPr>
        <w:rFonts w:hint="default"/>
      </w:rPr>
    </w:lvl>
    <w:lvl w:ilvl="6" w:tplc="7E9CB4A6">
      <w:numFmt w:val="bullet"/>
      <w:lvlText w:val="•"/>
      <w:lvlJc w:val="left"/>
      <w:pPr>
        <w:ind w:left="1255" w:hanging="267"/>
      </w:pPr>
      <w:rPr>
        <w:rFonts w:hint="default"/>
      </w:rPr>
    </w:lvl>
    <w:lvl w:ilvl="7" w:tplc="B3485124">
      <w:numFmt w:val="bullet"/>
      <w:lvlText w:val="•"/>
      <w:lvlJc w:val="left"/>
      <w:pPr>
        <w:ind w:left="1405" w:hanging="267"/>
      </w:pPr>
      <w:rPr>
        <w:rFonts w:hint="default"/>
      </w:rPr>
    </w:lvl>
    <w:lvl w:ilvl="8" w:tplc="2B14F80A">
      <w:numFmt w:val="bullet"/>
      <w:lvlText w:val="•"/>
      <w:lvlJc w:val="left"/>
      <w:pPr>
        <w:ind w:left="1554" w:hanging="267"/>
      </w:pPr>
      <w:rPr>
        <w:rFonts w:hint="default"/>
      </w:rPr>
    </w:lvl>
  </w:abstractNum>
  <w:abstractNum w:abstractNumId="6" w15:restartNumberingAfterBreak="0">
    <w:nsid w:val="0E4C3EB4"/>
    <w:multiLevelType w:val="hybridMultilevel"/>
    <w:tmpl w:val="99AA97F2"/>
    <w:lvl w:ilvl="0" w:tplc="AD8EA626">
      <w:numFmt w:val="bullet"/>
      <w:lvlText w:val=""/>
      <w:lvlJc w:val="left"/>
      <w:pPr>
        <w:ind w:left="800" w:hanging="339"/>
      </w:pPr>
      <w:rPr>
        <w:rFonts w:ascii="Symbol" w:eastAsia="Symbol" w:hAnsi="Symbol" w:cs="Symbol" w:hint="default"/>
        <w:w w:val="102"/>
        <w:sz w:val="22"/>
        <w:szCs w:val="22"/>
      </w:rPr>
    </w:lvl>
    <w:lvl w:ilvl="1" w:tplc="B2363866">
      <w:numFmt w:val="bullet"/>
      <w:lvlText w:val="•"/>
      <w:lvlJc w:val="left"/>
      <w:pPr>
        <w:ind w:left="1650" w:hanging="339"/>
      </w:pPr>
      <w:rPr>
        <w:rFonts w:hint="default"/>
      </w:rPr>
    </w:lvl>
    <w:lvl w:ilvl="2" w:tplc="2B420BFC">
      <w:numFmt w:val="bullet"/>
      <w:lvlText w:val="•"/>
      <w:lvlJc w:val="left"/>
      <w:pPr>
        <w:ind w:left="2500" w:hanging="339"/>
      </w:pPr>
      <w:rPr>
        <w:rFonts w:hint="default"/>
      </w:rPr>
    </w:lvl>
    <w:lvl w:ilvl="3" w:tplc="17F8CFFA">
      <w:numFmt w:val="bullet"/>
      <w:lvlText w:val="•"/>
      <w:lvlJc w:val="left"/>
      <w:pPr>
        <w:ind w:left="3350" w:hanging="339"/>
      </w:pPr>
      <w:rPr>
        <w:rFonts w:hint="default"/>
      </w:rPr>
    </w:lvl>
    <w:lvl w:ilvl="4" w:tplc="49CC7064">
      <w:numFmt w:val="bullet"/>
      <w:lvlText w:val="•"/>
      <w:lvlJc w:val="left"/>
      <w:pPr>
        <w:ind w:left="4200" w:hanging="339"/>
      </w:pPr>
      <w:rPr>
        <w:rFonts w:hint="default"/>
      </w:rPr>
    </w:lvl>
    <w:lvl w:ilvl="5" w:tplc="12FCA922">
      <w:numFmt w:val="bullet"/>
      <w:lvlText w:val="•"/>
      <w:lvlJc w:val="left"/>
      <w:pPr>
        <w:ind w:left="5050" w:hanging="339"/>
      </w:pPr>
      <w:rPr>
        <w:rFonts w:hint="default"/>
      </w:rPr>
    </w:lvl>
    <w:lvl w:ilvl="6" w:tplc="FCFE460E">
      <w:numFmt w:val="bullet"/>
      <w:lvlText w:val="•"/>
      <w:lvlJc w:val="left"/>
      <w:pPr>
        <w:ind w:left="5900" w:hanging="339"/>
      </w:pPr>
      <w:rPr>
        <w:rFonts w:hint="default"/>
      </w:rPr>
    </w:lvl>
    <w:lvl w:ilvl="7" w:tplc="1A86D5CC">
      <w:numFmt w:val="bullet"/>
      <w:lvlText w:val="•"/>
      <w:lvlJc w:val="left"/>
      <w:pPr>
        <w:ind w:left="6750" w:hanging="339"/>
      </w:pPr>
      <w:rPr>
        <w:rFonts w:hint="default"/>
      </w:rPr>
    </w:lvl>
    <w:lvl w:ilvl="8" w:tplc="7C5EB69E">
      <w:numFmt w:val="bullet"/>
      <w:lvlText w:val="•"/>
      <w:lvlJc w:val="left"/>
      <w:pPr>
        <w:ind w:left="7600" w:hanging="339"/>
      </w:pPr>
      <w:rPr>
        <w:rFonts w:hint="default"/>
      </w:rPr>
    </w:lvl>
  </w:abstractNum>
  <w:abstractNum w:abstractNumId="7" w15:restartNumberingAfterBreak="0">
    <w:nsid w:val="104E2DD8"/>
    <w:multiLevelType w:val="hybridMultilevel"/>
    <w:tmpl w:val="D402F83C"/>
    <w:lvl w:ilvl="0" w:tplc="04100005">
      <w:start w:val="1"/>
      <w:numFmt w:val="bullet"/>
      <w:lvlText w:val=""/>
      <w:lvlJc w:val="left"/>
      <w:pPr>
        <w:ind w:left="862" w:hanging="360"/>
      </w:pPr>
      <w:rPr>
        <w:rFonts w:ascii="Wingdings" w:hAnsi="Wingding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8" w15:restartNumberingAfterBreak="0">
    <w:nsid w:val="11CC6A65"/>
    <w:multiLevelType w:val="hybridMultilevel"/>
    <w:tmpl w:val="DB4480C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75B41AF"/>
    <w:multiLevelType w:val="hybridMultilevel"/>
    <w:tmpl w:val="AA98395C"/>
    <w:lvl w:ilvl="0" w:tplc="DC3C6884">
      <w:start w:val="1"/>
      <w:numFmt w:val="lowerLetter"/>
      <w:lvlText w:val="%1)"/>
      <w:lvlJc w:val="left"/>
      <w:pPr>
        <w:ind w:left="644" w:hanging="360"/>
      </w:pPr>
      <w:rPr>
        <w:rFonts w:ascii="Garamond" w:eastAsia="Times New Roman" w:hAnsi="Garamond" w:cs="Times New Roman" w:hint="default"/>
        <w:b/>
        <w:i w:val="0"/>
        <w:strike w:val="0"/>
        <w:dstrike w:val="0"/>
        <w:color w:val="000000"/>
        <w:sz w:val="24"/>
        <w:szCs w:val="24"/>
        <w:u w:val="none" w:color="000000"/>
        <w:bdr w:val="none" w:sz="0" w:space="0" w:color="auto"/>
        <w:shd w:val="clear" w:color="auto" w:fill="auto"/>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852348E"/>
    <w:multiLevelType w:val="hybridMultilevel"/>
    <w:tmpl w:val="C29EDBB6"/>
    <w:lvl w:ilvl="0" w:tplc="5BF8AFC8">
      <w:numFmt w:val="bullet"/>
      <w:lvlText w:val=""/>
      <w:lvlJc w:val="left"/>
      <w:pPr>
        <w:ind w:left="367" w:hanging="267"/>
      </w:pPr>
      <w:rPr>
        <w:rFonts w:ascii="Symbol" w:eastAsia="Symbol" w:hAnsi="Symbol" w:cs="Symbol" w:hint="default"/>
        <w:w w:val="104"/>
        <w:sz w:val="18"/>
        <w:szCs w:val="18"/>
      </w:rPr>
    </w:lvl>
    <w:lvl w:ilvl="1" w:tplc="2D00AD90">
      <w:numFmt w:val="bullet"/>
      <w:lvlText w:val="•"/>
      <w:lvlJc w:val="left"/>
      <w:pPr>
        <w:ind w:left="1002" w:hanging="267"/>
      </w:pPr>
      <w:rPr>
        <w:rFonts w:hint="default"/>
      </w:rPr>
    </w:lvl>
    <w:lvl w:ilvl="2" w:tplc="E1ECB4A2">
      <w:numFmt w:val="bullet"/>
      <w:lvlText w:val="•"/>
      <w:lvlJc w:val="left"/>
      <w:pPr>
        <w:ind w:left="1645" w:hanging="267"/>
      </w:pPr>
      <w:rPr>
        <w:rFonts w:hint="default"/>
      </w:rPr>
    </w:lvl>
    <w:lvl w:ilvl="3" w:tplc="31D635CA">
      <w:numFmt w:val="bullet"/>
      <w:lvlText w:val="•"/>
      <w:lvlJc w:val="left"/>
      <w:pPr>
        <w:ind w:left="2288" w:hanging="267"/>
      </w:pPr>
      <w:rPr>
        <w:rFonts w:hint="default"/>
      </w:rPr>
    </w:lvl>
    <w:lvl w:ilvl="4" w:tplc="EDBE4370">
      <w:numFmt w:val="bullet"/>
      <w:lvlText w:val="•"/>
      <w:lvlJc w:val="left"/>
      <w:pPr>
        <w:ind w:left="2930" w:hanging="267"/>
      </w:pPr>
      <w:rPr>
        <w:rFonts w:hint="default"/>
      </w:rPr>
    </w:lvl>
    <w:lvl w:ilvl="5" w:tplc="B0F4F62E">
      <w:numFmt w:val="bullet"/>
      <w:lvlText w:val="•"/>
      <w:lvlJc w:val="left"/>
      <w:pPr>
        <w:ind w:left="3573" w:hanging="267"/>
      </w:pPr>
      <w:rPr>
        <w:rFonts w:hint="default"/>
      </w:rPr>
    </w:lvl>
    <w:lvl w:ilvl="6" w:tplc="C916C84E">
      <w:numFmt w:val="bullet"/>
      <w:lvlText w:val="•"/>
      <w:lvlJc w:val="left"/>
      <w:pPr>
        <w:ind w:left="4216" w:hanging="267"/>
      </w:pPr>
      <w:rPr>
        <w:rFonts w:hint="default"/>
      </w:rPr>
    </w:lvl>
    <w:lvl w:ilvl="7" w:tplc="CB5E6058">
      <w:numFmt w:val="bullet"/>
      <w:lvlText w:val="•"/>
      <w:lvlJc w:val="left"/>
      <w:pPr>
        <w:ind w:left="4858" w:hanging="267"/>
      </w:pPr>
      <w:rPr>
        <w:rFonts w:hint="default"/>
      </w:rPr>
    </w:lvl>
    <w:lvl w:ilvl="8" w:tplc="958EDAD0">
      <w:numFmt w:val="bullet"/>
      <w:lvlText w:val="•"/>
      <w:lvlJc w:val="left"/>
      <w:pPr>
        <w:ind w:left="5501" w:hanging="267"/>
      </w:pPr>
      <w:rPr>
        <w:rFonts w:hint="default"/>
      </w:rPr>
    </w:lvl>
  </w:abstractNum>
  <w:abstractNum w:abstractNumId="11" w15:restartNumberingAfterBreak="0">
    <w:nsid w:val="1AF864C9"/>
    <w:multiLevelType w:val="multilevel"/>
    <w:tmpl w:val="C994D934"/>
    <w:lvl w:ilvl="0">
      <w:start w:val="7"/>
      <w:numFmt w:val="lowerLetter"/>
      <w:lvlText w:val="%1)"/>
      <w:lvlJc w:val="left"/>
      <w:pPr>
        <w:tabs>
          <w:tab w:val="num" w:pos="360"/>
        </w:tabs>
        <w:ind w:left="360" w:hanging="360"/>
      </w:pPr>
      <w:rPr>
        <w:rFonts w:ascii="Arial" w:hAnsi="Arial" w:cs="Arial" w:hint="default"/>
        <w:sz w:val="20"/>
        <w:szCs w:val="20"/>
      </w:rPr>
    </w:lvl>
    <w:lvl w:ilvl="1">
      <w:start w:val="1"/>
      <w:numFmt w:val="lowerLetter"/>
      <w:lvlText w:val="%2)"/>
      <w:lvlJc w:val="left"/>
      <w:pPr>
        <w:tabs>
          <w:tab w:val="num" w:pos="720"/>
        </w:tabs>
        <w:ind w:left="720" w:hanging="360"/>
      </w:pPr>
      <w:rPr>
        <w:rFonts w:ascii="Arial" w:eastAsia="Times New Roman" w:hAnsi="Arial" w:cs="Arial"/>
        <w:b w:val="0"/>
        <w:bCs w:val="0"/>
      </w:r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Letter"/>
      <w:lvlText w:val="%6)"/>
      <w:lvlJc w:val="left"/>
      <w:pPr>
        <w:tabs>
          <w:tab w:val="num" w:pos="2160"/>
        </w:tabs>
        <w:ind w:left="2160" w:hanging="360"/>
      </w:pPr>
    </w:lvl>
    <w:lvl w:ilvl="6">
      <w:start w:val="1"/>
      <w:numFmt w:val="lowerLetter"/>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Letter"/>
      <w:lvlText w:val="%9)"/>
      <w:lvlJc w:val="left"/>
      <w:pPr>
        <w:tabs>
          <w:tab w:val="num" w:pos="3240"/>
        </w:tabs>
        <w:ind w:left="3240" w:hanging="360"/>
      </w:pPr>
    </w:lvl>
  </w:abstractNum>
  <w:abstractNum w:abstractNumId="12" w15:restartNumberingAfterBreak="0">
    <w:nsid w:val="1E4B4AE3"/>
    <w:multiLevelType w:val="hybridMultilevel"/>
    <w:tmpl w:val="9AEE0212"/>
    <w:lvl w:ilvl="0" w:tplc="66821884">
      <w:start w:val="1"/>
      <w:numFmt w:val="decimal"/>
      <w:lvlText w:val="%1)"/>
      <w:lvlJc w:val="left"/>
      <w:pPr>
        <w:ind w:left="502" w:hanging="360"/>
      </w:pPr>
      <w:rPr>
        <w:rFonts w:hint="default"/>
        <w:b/>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3" w15:restartNumberingAfterBreak="0">
    <w:nsid w:val="20C611B5"/>
    <w:multiLevelType w:val="singleLevel"/>
    <w:tmpl w:val="7B0AC37E"/>
    <w:lvl w:ilvl="0">
      <w:start w:val="1"/>
      <w:numFmt w:val="bullet"/>
      <w:lvlText w:val=""/>
      <w:lvlJc w:val="left"/>
      <w:pPr>
        <w:tabs>
          <w:tab w:val="num" w:pos="360"/>
        </w:tabs>
        <w:ind w:left="360" w:hanging="360"/>
      </w:pPr>
      <w:rPr>
        <w:rFonts w:ascii="Wingdings" w:hAnsi="Wingdings" w:hint="default"/>
        <w:sz w:val="24"/>
        <w:szCs w:val="24"/>
      </w:rPr>
    </w:lvl>
  </w:abstractNum>
  <w:abstractNum w:abstractNumId="14" w15:restartNumberingAfterBreak="0">
    <w:nsid w:val="29E7404C"/>
    <w:multiLevelType w:val="hybridMultilevel"/>
    <w:tmpl w:val="EB360A3A"/>
    <w:lvl w:ilvl="0" w:tplc="CEEA8EB8">
      <w:start w:val="1"/>
      <w:numFmt w:val="upperRoman"/>
      <w:lvlText w:val="%1)"/>
      <w:lvlJc w:val="left"/>
      <w:pPr>
        <w:ind w:left="1382" w:hanging="531"/>
        <w:jc w:val="right"/>
      </w:pPr>
      <w:rPr>
        <w:rFonts w:ascii="Times New Roman" w:eastAsia="Times New Roman" w:hAnsi="Times New Roman" w:cs="Times New Roman" w:hint="default"/>
        <w:b/>
        <w:bCs/>
        <w:spacing w:val="-2"/>
        <w:w w:val="102"/>
        <w:sz w:val="22"/>
        <w:szCs w:val="22"/>
      </w:rPr>
    </w:lvl>
    <w:lvl w:ilvl="1" w:tplc="B3181C78">
      <w:start w:val="1"/>
      <w:numFmt w:val="decimal"/>
      <w:lvlText w:val="%2."/>
      <w:lvlJc w:val="left"/>
      <w:pPr>
        <w:ind w:left="1437" w:hanging="428"/>
      </w:pPr>
      <w:rPr>
        <w:rFonts w:ascii="Times New Roman" w:eastAsia="Times New Roman" w:hAnsi="Times New Roman" w:cs="Times New Roman" w:hint="default"/>
        <w:spacing w:val="-3"/>
        <w:w w:val="102"/>
        <w:sz w:val="22"/>
        <w:szCs w:val="22"/>
      </w:rPr>
    </w:lvl>
    <w:lvl w:ilvl="2" w:tplc="B0646B74">
      <w:numFmt w:val="bullet"/>
      <w:lvlText w:val="•"/>
      <w:lvlJc w:val="left"/>
      <w:pPr>
        <w:ind w:left="2330" w:hanging="428"/>
      </w:pPr>
      <w:rPr>
        <w:rFonts w:hint="default"/>
      </w:rPr>
    </w:lvl>
    <w:lvl w:ilvl="3" w:tplc="B55AE3FA">
      <w:numFmt w:val="bullet"/>
      <w:lvlText w:val="•"/>
      <w:lvlJc w:val="left"/>
      <w:pPr>
        <w:ind w:left="3226" w:hanging="428"/>
      </w:pPr>
      <w:rPr>
        <w:rFonts w:hint="default"/>
      </w:rPr>
    </w:lvl>
    <w:lvl w:ilvl="4" w:tplc="A4887A5E">
      <w:numFmt w:val="bullet"/>
      <w:lvlText w:val="•"/>
      <w:lvlJc w:val="left"/>
      <w:pPr>
        <w:ind w:left="4121" w:hanging="428"/>
      </w:pPr>
      <w:rPr>
        <w:rFonts w:hint="default"/>
      </w:rPr>
    </w:lvl>
    <w:lvl w:ilvl="5" w:tplc="C4EE64CE">
      <w:numFmt w:val="bullet"/>
      <w:lvlText w:val="•"/>
      <w:lvlJc w:val="left"/>
      <w:pPr>
        <w:ind w:left="5017" w:hanging="428"/>
      </w:pPr>
      <w:rPr>
        <w:rFonts w:hint="default"/>
      </w:rPr>
    </w:lvl>
    <w:lvl w:ilvl="6" w:tplc="9196BD86">
      <w:numFmt w:val="bullet"/>
      <w:lvlText w:val="•"/>
      <w:lvlJc w:val="left"/>
      <w:pPr>
        <w:ind w:left="5912" w:hanging="428"/>
      </w:pPr>
      <w:rPr>
        <w:rFonts w:hint="default"/>
      </w:rPr>
    </w:lvl>
    <w:lvl w:ilvl="7" w:tplc="3EACA3B2">
      <w:numFmt w:val="bullet"/>
      <w:lvlText w:val="•"/>
      <w:lvlJc w:val="left"/>
      <w:pPr>
        <w:ind w:left="6808" w:hanging="428"/>
      </w:pPr>
      <w:rPr>
        <w:rFonts w:hint="default"/>
      </w:rPr>
    </w:lvl>
    <w:lvl w:ilvl="8" w:tplc="6E4CC4E0">
      <w:numFmt w:val="bullet"/>
      <w:lvlText w:val="•"/>
      <w:lvlJc w:val="left"/>
      <w:pPr>
        <w:ind w:left="7703" w:hanging="428"/>
      </w:pPr>
      <w:rPr>
        <w:rFonts w:hint="default"/>
      </w:rPr>
    </w:lvl>
  </w:abstractNum>
  <w:abstractNum w:abstractNumId="15" w15:restartNumberingAfterBreak="0">
    <w:nsid w:val="2B412555"/>
    <w:multiLevelType w:val="hybridMultilevel"/>
    <w:tmpl w:val="CF28D0EE"/>
    <w:lvl w:ilvl="0" w:tplc="E08C0DEA">
      <w:numFmt w:val="bullet"/>
      <w:lvlText w:val="o"/>
      <w:lvlJc w:val="left"/>
      <w:pPr>
        <w:ind w:left="2665" w:hanging="339"/>
      </w:pPr>
      <w:rPr>
        <w:rFonts w:ascii="Courier New" w:eastAsia="Courier New" w:hAnsi="Courier New" w:cs="Courier New" w:hint="default"/>
        <w:w w:val="103"/>
        <w:sz w:val="20"/>
        <w:szCs w:val="20"/>
      </w:rPr>
    </w:lvl>
    <w:lvl w:ilvl="1" w:tplc="273ECB5C">
      <w:numFmt w:val="bullet"/>
      <w:lvlText w:val="•"/>
      <w:lvlJc w:val="left"/>
      <w:pPr>
        <w:ind w:left="3324" w:hanging="339"/>
      </w:pPr>
      <w:rPr>
        <w:rFonts w:hint="default"/>
      </w:rPr>
    </w:lvl>
    <w:lvl w:ilvl="2" w:tplc="15DAD156">
      <w:numFmt w:val="bullet"/>
      <w:lvlText w:val="•"/>
      <w:lvlJc w:val="left"/>
      <w:pPr>
        <w:ind w:left="3988" w:hanging="339"/>
      </w:pPr>
      <w:rPr>
        <w:rFonts w:hint="default"/>
      </w:rPr>
    </w:lvl>
    <w:lvl w:ilvl="3" w:tplc="5F442A76">
      <w:numFmt w:val="bullet"/>
      <w:lvlText w:val="•"/>
      <w:lvlJc w:val="left"/>
      <w:pPr>
        <w:ind w:left="4652" w:hanging="339"/>
      </w:pPr>
      <w:rPr>
        <w:rFonts w:hint="default"/>
      </w:rPr>
    </w:lvl>
    <w:lvl w:ilvl="4" w:tplc="7DA0F55E">
      <w:numFmt w:val="bullet"/>
      <w:lvlText w:val="•"/>
      <w:lvlJc w:val="left"/>
      <w:pPr>
        <w:ind w:left="5316" w:hanging="339"/>
      </w:pPr>
      <w:rPr>
        <w:rFonts w:hint="default"/>
      </w:rPr>
    </w:lvl>
    <w:lvl w:ilvl="5" w:tplc="D7546D52">
      <w:numFmt w:val="bullet"/>
      <w:lvlText w:val="•"/>
      <w:lvlJc w:val="left"/>
      <w:pPr>
        <w:ind w:left="5980" w:hanging="339"/>
      </w:pPr>
      <w:rPr>
        <w:rFonts w:hint="default"/>
      </w:rPr>
    </w:lvl>
    <w:lvl w:ilvl="6" w:tplc="6E5C55EC">
      <w:numFmt w:val="bullet"/>
      <w:lvlText w:val="•"/>
      <w:lvlJc w:val="left"/>
      <w:pPr>
        <w:ind w:left="6644" w:hanging="339"/>
      </w:pPr>
      <w:rPr>
        <w:rFonts w:hint="default"/>
      </w:rPr>
    </w:lvl>
    <w:lvl w:ilvl="7" w:tplc="B2A0507E">
      <w:numFmt w:val="bullet"/>
      <w:lvlText w:val="•"/>
      <w:lvlJc w:val="left"/>
      <w:pPr>
        <w:ind w:left="7308" w:hanging="339"/>
      </w:pPr>
      <w:rPr>
        <w:rFonts w:hint="default"/>
      </w:rPr>
    </w:lvl>
    <w:lvl w:ilvl="8" w:tplc="527CC7F2">
      <w:numFmt w:val="bullet"/>
      <w:lvlText w:val="•"/>
      <w:lvlJc w:val="left"/>
      <w:pPr>
        <w:ind w:left="7972" w:hanging="339"/>
      </w:pPr>
      <w:rPr>
        <w:rFonts w:hint="default"/>
      </w:rPr>
    </w:lvl>
  </w:abstractNum>
  <w:abstractNum w:abstractNumId="16" w15:restartNumberingAfterBreak="0">
    <w:nsid w:val="2E884D3C"/>
    <w:multiLevelType w:val="hybridMultilevel"/>
    <w:tmpl w:val="EEC6B7E0"/>
    <w:lvl w:ilvl="0" w:tplc="66821884">
      <w:start w:val="1"/>
      <w:numFmt w:val="decimal"/>
      <w:lvlText w:val="%1)"/>
      <w:lvlJc w:val="left"/>
      <w:pPr>
        <w:ind w:left="502" w:hanging="360"/>
      </w:pPr>
      <w:rPr>
        <w:rFonts w:hint="default"/>
        <w:b/>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7" w15:restartNumberingAfterBreak="0">
    <w:nsid w:val="308C2901"/>
    <w:multiLevelType w:val="hybridMultilevel"/>
    <w:tmpl w:val="A3880D74"/>
    <w:lvl w:ilvl="0" w:tplc="6290BB04">
      <w:numFmt w:val="bullet"/>
      <w:lvlText w:val="□"/>
      <w:lvlJc w:val="left"/>
      <w:pPr>
        <w:ind w:left="1187" w:hanging="339"/>
      </w:pPr>
      <w:rPr>
        <w:rFonts w:ascii="Courier New" w:eastAsia="Courier New" w:hAnsi="Courier New" w:cs="Courier New" w:hint="default"/>
        <w:w w:val="102"/>
        <w:sz w:val="22"/>
        <w:szCs w:val="22"/>
      </w:rPr>
    </w:lvl>
    <w:lvl w:ilvl="1" w:tplc="0BE4706C">
      <w:numFmt w:val="bullet"/>
      <w:lvlText w:val="•"/>
      <w:lvlJc w:val="left"/>
      <w:pPr>
        <w:ind w:left="1992" w:hanging="339"/>
      </w:pPr>
      <w:rPr>
        <w:rFonts w:hint="default"/>
      </w:rPr>
    </w:lvl>
    <w:lvl w:ilvl="2" w:tplc="7466D4E2">
      <w:numFmt w:val="bullet"/>
      <w:lvlText w:val="•"/>
      <w:lvlJc w:val="left"/>
      <w:pPr>
        <w:ind w:left="2804" w:hanging="339"/>
      </w:pPr>
      <w:rPr>
        <w:rFonts w:hint="default"/>
      </w:rPr>
    </w:lvl>
    <w:lvl w:ilvl="3" w:tplc="61B6DF80">
      <w:numFmt w:val="bullet"/>
      <w:lvlText w:val="•"/>
      <w:lvlJc w:val="left"/>
      <w:pPr>
        <w:ind w:left="3616" w:hanging="339"/>
      </w:pPr>
      <w:rPr>
        <w:rFonts w:hint="default"/>
      </w:rPr>
    </w:lvl>
    <w:lvl w:ilvl="4" w:tplc="B34CDCC6">
      <w:numFmt w:val="bullet"/>
      <w:lvlText w:val="•"/>
      <w:lvlJc w:val="left"/>
      <w:pPr>
        <w:ind w:left="4428" w:hanging="339"/>
      </w:pPr>
      <w:rPr>
        <w:rFonts w:hint="default"/>
      </w:rPr>
    </w:lvl>
    <w:lvl w:ilvl="5" w:tplc="184C7750">
      <w:numFmt w:val="bullet"/>
      <w:lvlText w:val="•"/>
      <w:lvlJc w:val="left"/>
      <w:pPr>
        <w:ind w:left="5240" w:hanging="339"/>
      </w:pPr>
      <w:rPr>
        <w:rFonts w:hint="default"/>
      </w:rPr>
    </w:lvl>
    <w:lvl w:ilvl="6" w:tplc="C1183AFA">
      <w:numFmt w:val="bullet"/>
      <w:lvlText w:val="•"/>
      <w:lvlJc w:val="left"/>
      <w:pPr>
        <w:ind w:left="6052" w:hanging="339"/>
      </w:pPr>
      <w:rPr>
        <w:rFonts w:hint="default"/>
      </w:rPr>
    </w:lvl>
    <w:lvl w:ilvl="7" w:tplc="E6920028">
      <w:numFmt w:val="bullet"/>
      <w:lvlText w:val="•"/>
      <w:lvlJc w:val="left"/>
      <w:pPr>
        <w:ind w:left="6864" w:hanging="339"/>
      </w:pPr>
      <w:rPr>
        <w:rFonts w:hint="default"/>
      </w:rPr>
    </w:lvl>
    <w:lvl w:ilvl="8" w:tplc="35B842F6">
      <w:numFmt w:val="bullet"/>
      <w:lvlText w:val="•"/>
      <w:lvlJc w:val="left"/>
      <w:pPr>
        <w:ind w:left="7676" w:hanging="339"/>
      </w:pPr>
      <w:rPr>
        <w:rFonts w:hint="default"/>
      </w:rPr>
    </w:lvl>
  </w:abstractNum>
  <w:abstractNum w:abstractNumId="18" w15:restartNumberingAfterBreak="0">
    <w:nsid w:val="38235B78"/>
    <w:multiLevelType w:val="hybridMultilevel"/>
    <w:tmpl w:val="A9C447E6"/>
    <w:lvl w:ilvl="0" w:tplc="DAEA0480">
      <w:numFmt w:val="bullet"/>
      <w:lvlText w:val=""/>
      <w:lvlJc w:val="left"/>
      <w:pPr>
        <w:ind w:left="366" w:hanging="267"/>
      </w:pPr>
      <w:rPr>
        <w:rFonts w:ascii="Symbol" w:eastAsia="Symbol" w:hAnsi="Symbol" w:cs="Symbol" w:hint="default"/>
        <w:w w:val="104"/>
        <w:sz w:val="18"/>
        <w:szCs w:val="18"/>
      </w:rPr>
    </w:lvl>
    <w:lvl w:ilvl="1" w:tplc="EC7870B4">
      <w:numFmt w:val="bullet"/>
      <w:lvlText w:val="•"/>
      <w:lvlJc w:val="left"/>
      <w:pPr>
        <w:ind w:left="509" w:hanging="267"/>
      </w:pPr>
      <w:rPr>
        <w:rFonts w:hint="default"/>
      </w:rPr>
    </w:lvl>
    <w:lvl w:ilvl="2" w:tplc="15F0D8DA">
      <w:numFmt w:val="bullet"/>
      <w:lvlText w:val="•"/>
      <w:lvlJc w:val="left"/>
      <w:pPr>
        <w:ind w:left="658" w:hanging="267"/>
      </w:pPr>
      <w:rPr>
        <w:rFonts w:hint="default"/>
      </w:rPr>
    </w:lvl>
    <w:lvl w:ilvl="3" w:tplc="C5C0134A">
      <w:numFmt w:val="bullet"/>
      <w:lvlText w:val="•"/>
      <w:lvlJc w:val="left"/>
      <w:pPr>
        <w:ind w:left="807" w:hanging="267"/>
      </w:pPr>
      <w:rPr>
        <w:rFonts w:hint="default"/>
      </w:rPr>
    </w:lvl>
    <w:lvl w:ilvl="4" w:tplc="5FDCD36C">
      <w:numFmt w:val="bullet"/>
      <w:lvlText w:val="•"/>
      <w:lvlJc w:val="left"/>
      <w:pPr>
        <w:ind w:left="957" w:hanging="267"/>
      </w:pPr>
      <w:rPr>
        <w:rFonts w:hint="default"/>
      </w:rPr>
    </w:lvl>
    <w:lvl w:ilvl="5" w:tplc="5AEA358C">
      <w:numFmt w:val="bullet"/>
      <w:lvlText w:val="•"/>
      <w:lvlJc w:val="left"/>
      <w:pPr>
        <w:ind w:left="1106" w:hanging="267"/>
      </w:pPr>
      <w:rPr>
        <w:rFonts w:hint="default"/>
      </w:rPr>
    </w:lvl>
    <w:lvl w:ilvl="6" w:tplc="8A4E5656">
      <w:numFmt w:val="bullet"/>
      <w:lvlText w:val="•"/>
      <w:lvlJc w:val="left"/>
      <w:pPr>
        <w:ind w:left="1255" w:hanging="267"/>
      </w:pPr>
      <w:rPr>
        <w:rFonts w:hint="default"/>
      </w:rPr>
    </w:lvl>
    <w:lvl w:ilvl="7" w:tplc="8050EFE8">
      <w:numFmt w:val="bullet"/>
      <w:lvlText w:val="•"/>
      <w:lvlJc w:val="left"/>
      <w:pPr>
        <w:ind w:left="1405" w:hanging="267"/>
      </w:pPr>
      <w:rPr>
        <w:rFonts w:hint="default"/>
      </w:rPr>
    </w:lvl>
    <w:lvl w:ilvl="8" w:tplc="53C88D70">
      <w:numFmt w:val="bullet"/>
      <w:lvlText w:val="•"/>
      <w:lvlJc w:val="left"/>
      <w:pPr>
        <w:ind w:left="1554" w:hanging="267"/>
      </w:pPr>
      <w:rPr>
        <w:rFonts w:hint="default"/>
      </w:rPr>
    </w:lvl>
  </w:abstractNum>
  <w:abstractNum w:abstractNumId="19"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3C2E03E3"/>
    <w:multiLevelType w:val="hybridMultilevel"/>
    <w:tmpl w:val="7F54251A"/>
    <w:lvl w:ilvl="0" w:tplc="B276E30A">
      <w:numFmt w:val="bullet"/>
      <w:lvlText w:val="□"/>
      <w:lvlJc w:val="left"/>
      <w:pPr>
        <w:ind w:left="1222" w:hanging="360"/>
      </w:pPr>
      <w:rPr>
        <w:rFonts w:ascii="Courier New" w:eastAsia="Courier New" w:hAnsi="Courier New" w:cs="Courier New" w:hint="default"/>
        <w:w w:val="102"/>
        <w:sz w:val="24"/>
        <w:szCs w:val="24"/>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1" w15:restartNumberingAfterBreak="0">
    <w:nsid w:val="3C7467EA"/>
    <w:multiLevelType w:val="hybridMultilevel"/>
    <w:tmpl w:val="4FBEA9BC"/>
    <w:lvl w:ilvl="0" w:tplc="1C58D392">
      <w:numFmt w:val="bullet"/>
      <w:lvlText w:val="□"/>
      <w:lvlJc w:val="left"/>
      <w:pPr>
        <w:ind w:left="1070" w:hanging="360"/>
      </w:pPr>
      <w:rPr>
        <w:rFonts w:ascii="Courier New" w:eastAsia="Courier New" w:hAnsi="Courier New" w:cs="Courier New" w:hint="default"/>
        <w:w w:val="102"/>
        <w:sz w:val="24"/>
        <w:szCs w:val="24"/>
      </w:rPr>
    </w:lvl>
    <w:lvl w:ilvl="1" w:tplc="04100003" w:tentative="1">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22" w15:restartNumberingAfterBreak="0">
    <w:nsid w:val="3F1723DB"/>
    <w:multiLevelType w:val="hybridMultilevel"/>
    <w:tmpl w:val="7EC83A14"/>
    <w:lvl w:ilvl="0" w:tplc="6F9E9C36">
      <w:numFmt w:val="bullet"/>
      <w:lvlText w:val="o"/>
      <w:lvlJc w:val="left"/>
      <w:pPr>
        <w:ind w:left="1856" w:hanging="401"/>
      </w:pPr>
      <w:rPr>
        <w:rFonts w:ascii="Courier New" w:eastAsia="Courier New" w:hAnsi="Courier New" w:cs="Courier New" w:hint="default"/>
        <w:w w:val="102"/>
        <w:sz w:val="22"/>
        <w:szCs w:val="22"/>
      </w:rPr>
    </w:lvl>
    <w:lvl w:ilvl="1" w:tplc="6C8CDA04">
      <w:numFmt w:val="bullet"/>
      <w:lvlText w:val="•"/>
      <w:lvlJc w:val="left"/>
      <w:pPr>
        <w:ind w:left="2604" w:hanging="401"/>
      </w:pPr>
      <w:rPr>
        <w:rFonts w:hint="default"/>
      </w:rPr>
    </w:lvl>
    <w:lvl w:ilvl="2" w:tplc="864CADFA">
      <w:numFmt w:val="bullet"/>
      <w:lvlText w:val="•"/>
      <w:lvlJc w:val="left"/>
      <w:pPr>
        <w:ind w:left="3348" w:hanging="401"/>
      </w:pPr>
      <w:rPr>
        <w:rFonts w:hint="default"/>
      </w:rPr>
    </w:lvl>
    <w:lvl w:ilvl="3" w:tplc="CCF8DB00">
      <w:numFmt w:val="bullet"/>
      <w:lvlText w:val="•"/>
      <w:lvlJc w:val="left"/>
      <w:pPr>
        <w:ind w:left="4092" w:hanging="401"/>
      </w:pPr>
      <w:rPr>
        <w:rFonts w:hint="default"/>
      </w:rPr>
    </w:lvl>
    <w:lvl w:ilvl="4" w:tplc="30CA10DC">
      <w:numFmt w:val="bullet"/>
      <w:lvlText w:val="•"/>
      <w:lvlJc w:val="left"/>
      <w:pPr>
        <w:ind w:left="4836" w:hanging="401"/>
      </w:pPr>
      <w:rPr>
        <w:rFonts w:hint="default"/>
      </w:rPr>
    </w:lvl>
    <w:lvl w:ilvl="5" w:tplc="26805C14">
      <w:numFmt w:val="bullet"/>
      <w:lvlText w:val="•"/>
      <w:lvlJc w:val="left"/>
      <w:pPr>
        <w:ind w:left="5580" w:hanging="401"/>
      </w:pPr>
      <w:rPr>
        <w:rFonts w:hint="default"/>
      </w:rPr>
    </w:lvl>
    <w:lvl w:ilvl="6" w:tplc="E82C8628">
      <w:numFmt w:val="bullet"/>
      <w:lvlText w:val="•"/>
      <w:lvlJc w:val="left"/>
      <w:pPr>
        <w:ind w:left="6324" w:hanging="401"/>
      </w:pPr>
      <w:rPr>
        <w:rFonts w:hint="default"/>
      </w:rPr>
    </w:lvl>
    <w:lvl w:ilvl="7" w:tplc="1DCC6E50">
      <w:numFmt w:val="bullet"/>
      <w:lvlText w:val="•"/>
      <w:lvlJc w:val="left"/>
      <w:pPr>
        <w:ind w:left="7068" w:hanging="401"/>
      </w:pPr>
      <w:rPr>
        <w:rFonts w:hint="default"/>
      </w:rPr>
    </w:lvl>
    <w:lvl w:ilvl="8" w:tplc="758AC04E">
      <w:numFmt w:val="bullet"/>
      <w:lvlText w:val="•"/>
      <w:lvlJc w:val="left"/>
      <w:pPr>
        <w:ind w:left="7812" w:hanging="401"/>
      </w:pPr>
      <w:rPr>
        <w:rFonts w:hint="default"/>
      </w:rPr>
    </w:lvl>
  </w:abstractNum>
  <w:abstractNum w:abstractNumId="23" w15:restartNumberingAfterBreak="0">
    <w:nsid w:val="46BD7B4B"/>
    <w:multiLevelType w:val="hybridMultilevel"/>
    <w:tmpl w:val="7BE68A86"/>
    <w:lvl w:ilvl="0" w:tplc="D1787510">
      <w:start w:val="7"/>
      <w:numFmt w:val="lowerLetter"/>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4" w15:restartNumberingAfterBreak="0">
    <w:nsid w:val="4C680351"/>
    <w:multiLevelType w:val="hybridMultilevel"/>
    <w:tmpl w:val="3D241F64"/>
    <w:lvl w:ilvl="0" w:tplc="9CE8E750">
      <w:start w:val="6"/>
      <w:numFmt w:val="decimal"/>
      <w:lvlText w:val="%1)"/>
      <w:lvlJc w:val="left"/>
      <w:pPr>
        <w:ind w:left="502" w:hanging="360"/>
      </w:pPr>
      <w:rPr>
        <w:rFonts w:hint="default"/>
        <w:b/>
        <w:i w:val="0"/>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5" w15:restartNumberingAfterBreak="0">
    <w:nsid w:val="4CB34490"/>
    <w:multiLevelType w:val="hybridMultilevel"/>
    <w:tmpl w:val="11821DE6"/>
    <w:lvl w:ilvl="0" w:tplc="A594C010">
      <w:start w:val="6"/>
      <w:numFmt w:val="bullet"/>
      <w:lvlText w:val="-"/>
      <w:lvlJc w:val="left"/>
      <w:pPr>
        <w:ind w:left="720" w:hanging="360"/>
      </w:pPr>
      <w:rPr>
        <w:rFonts w:ascii="Garamond" w:eastAsia="Times New Roman" w:hAnsi="Garamond" w:cs="Times New Roman" w:hint="default"/>
        <w: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0DC3BF7"/>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27" w15:restartNumberingAfterBreak="0">
    <w:nsid w:val="530B202A"/>
    <w:multiLevelType w:val="hybridMultilevel"/>
    <w:tmpl w:val="3B802C8C"/>
    <w:lvl w:ilvl="0" w:tplc="697E79D2">
      <w:numFmt w:val="bullet"/>
      <w:lvlText w:val=""/>
      <w:lvlJc w:val="left"/>
      <w:pPr>
        <w:ind w:left="367" w:hanging="267"/>
      </w:pPr>
      <w:rPr>
        <w:rFonts w:ascii="Symbol" w:eastAsia="Symbol" w:hAnsi="Symbol" w:cs="Symbol" w:hint="default"/>
        <w:w w:val="102"/>
        <w:sz w:val="22"/>
        <w:szCs w:val="22"/>
      </w:rPr>
    </w:lvl>
    <w:lvl w:ilvl="1" w:tplc="E4FC38E0">
      <w:numFmt w:val="bullet"/>
      <w:lvlText w:val="•"/>
      <w:lvlJc w:val="left"/>
      <w:pPr>
        <w:ind w:left="1002" w:hanging="267"/>
      </w:pPr>
      <w:rPr>
        <w:rFonts w:hint="default"/>
      </w:rPr>
    </w:lvl>
    <w:lvl w:ilvl="2" w:tplc="755245A6">
      <w:numFmt w:val="bullet"/>
      <w:lvlText w:val="•"/>
      <w:lvlJc w:val="left"/>
      <w:pPr>
        <w:ind w:left="1645" w:hanging="267"/>
      </w:pPr>
      <w:rPr>
        <w:rFonts w:hint="default"/>
      </w:rPr>
    </w:lvl>
    <w:lvl w:ilvl="3" w:tplc="670A861E">
      <w:numFmt w:val="bullet"/>
      <w:lvlText w:val="•"/>
      <w:lvlJc w:val="left"/>
      <w:pPr>
        <w:ind w:left="2288" w:hanging="267"/>
      </w:pPr>
      <w:rPr>
        <w:rFonts w:hint="default"/>
      </w:rPr>
    </w:lvl>
    <w:lvl w:ilvl="4" w:tplc="A43ADD4E">
      <w:numFmt w:val="bullet"/>
      <w:lvlText w:val="•"/>
      <w:lvlJc w:val="left"/>
      <w:pPr>
        <w:ind w:left="2930" w:hanging="267"/>
      </w:pPr>
      <w:rPr>
        <w:rFonts w:hint="default"/>
      </w:rPr>
    </w:lvl>
    <w:lvl w:ilvl="5" w:tplc="A7E8E2CC">
      <w:numFmt w:val="bullet"/>
      <w:lvlText w:val="•"/>
      <w:lvlJc w:val="left"/>
      <w:pPr>
        <w:ind w:left="3573" w:hanging="267"/>
      </w:pPr>
      <w:rPr>
        <w:rFonts w:hint="default"/>
      </w:rPr>
    </w:lvl>
    <w:lvl w:ilvl="6" w:tplc="5F8CD9DE">
      <w:numFmt w:val="bullet"/>
      <w:lvlText w:val="•"/>
      <w:lvlJc w:val="left"/>
      <w:pPr>
        <w:ind w:left="4216" w:hanging="267"/>
      </w:pPr>
      <w:rPr>
        <w:rFonts w:hint="default"/>
      </w:rPr>
    </w:lvl>
    <w:lvl w:ilvl="7" w:tplc="9BDE0C96">
      <w:numFmt w:val="bullet"/>
      <w:lvlText w:val="•"/>
      <w:lvlJc w:val="left"/>
      <w:pPr>
        <w:ind w:left="4858" w:hanging="267"/>
      </w:pPr>
      <w:rPr>
        <w:rFonts w:hint="default"/>
      </w:rPr>
    </w:lvl>
    <w:lvl w:ilvl="8" w:tplc="4EC2FD46">
      <w:numFmt w:val="bullet"/>
      <w:lvlText w:val="•"/>
      <w:lvlJc w:val="left"/>
      <w:pPr>
        <w:ind w:left="5501" w:hanging="267"/>
      </w:pPr>
      <w:rPr>
        <w:rFonts w:hint="default"/>
      </w:rPr>
    </w:lvl>
  </w:abstractNum>
  <w:abstractNum w:abstractNumId="28" w15:restartNumberingAfterBreak="0">
    <w:nsid w:val="574542D5"/>
    <w:multiLevelType w:val="hybridMultilevel"/>
    <w:tmpl w:val="3F5C0C5A"/>
    <w:lvl w:ilvl="0" w:tplc="392811C0">
      <w:start w:val="4"/>
      <w:numFmt w:val="bullet"/>
      <w:lvlText w:val="-"/>
      <w:lvlJc w:val="left"/>
      <w:pPr>
        <w:ind w:left="1713" w:hanging="360"/>
      </w:pPr>
      <w:rPr>
        <w:rFonts w:ascii="Titillium" w:hAnsi="Titillium" w:cs="Titillium Web" w:hint="default"/>
        <w:sz w:val="18"/>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29" w15:restartNumberingAfterBreak="0">
    <w:nsid w:val="5ACF034D"/>
    <w:multiLevelType w:val="hybridMultilevel"/>
    <w:tmpl w:val="B7B89EA2"/>
    <w:lvl w:ilvl="0" w:tplc="6290BB04">
      <w:numFmt w:val="bullet"/>
      <w:lvlText w:val="□"/>
      <w:lvlJc w:val="left"/>
      <w:pPr>
        <w:ind w:left="1222" w:hanging="360"/>
      </w:pPr>
      <w:rPr>
        <w:rFonts w:ascii="Courier New" w:eastAsia="Courier New" w:hAnsi="Courier New" w:cs="Courier New" w:hint="default"/>
        <w:w w:val="102"/>
        <w:sz w:val="22"/>
        <w:szCs w:val="22"/>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30" w15:restartNumberingAfterBreak="0">
    <w:nsid w:val="5B9C4876"/>
    <w:multiLevelType w:val="hybridMultilevel"/>
    <w:tmpl w:val="20165DAA"/>
    <w:lvl w:ilvl="0" w:tplc="974E01C6">
      <w:numFmt w:val="bullet"/>
      <w:lvlText w:val=""/>
      <w:lvlJc w:val="left"/>
      <w:pPr>
        <w:ind w:left="2132" w:hanging="339"/>
      </w:pPr>
      <w:rPr>
        <w:rFonts w:ascii="Symbol" w:eastAsia="Symbol" w:hAnsi="Symbol" w:cs="Symbol" w:hint="default"/>
        <w:w w:val="104"/>
        <w:sz w:val="18"/>
        <w:szCs w:val="18"/>
      </w:rPr>
    </w:lvl>
    <w:lvl w:ilvl="1" w:tplc="75A25918">
      <w:numFmt w:val="bullet"/>
      <w:lvlText w:val="•"/>
      <w:lvlJc w:val="left"/>
      <w:pPr>
        <w:ind w:left="2856" w:hanging="339"/>
      </w:pPr>
      <w:rPr>
        <w:rFonts w:hint="default"/>
      </w:rPr>
    </w:lvl>
    <w:lvl w:ilvl="2" w:tplc="76C4E2F2">
      <w:numFmt w:val="bullet"/>
      <w:lvlText w:val="•"/>
      <w:lvlJc w:val="left"/>
      <w:pPr>
        <w:ind w:left="3572" w:hanging="339"/>
      </w:pPr>
      <w:rPr>
        <w:rFonts w:hint="default"/>
      </w:rPr>
    </w:lvl>
    <w:lvl w:ilvl="3" w:tplc="FA5C24F2">
      <w:numFmt w:val="bullet"/>
      <w:lvlText w:val="•"/>
      <w:lvlJc w:val="left"/>
      <w:pPr>
        <w:ind w:left="4288" w:hanging="339"/>
      </w:pPr>
      <w:rPr>
        <w:rFonts w:hint="default"/>
      </w:rPr>
    </w:lvl>
    <w:lvl w:ilvl="4" w:tplc="E04A2686">
      <w:numFmt w:val="bullet"/>
      <w:lvlText w:val="•"/>
      <w:lvlJc w:val="left"/>
      <w:pPr>
        <w:ind w:left="5004" w:hanging="339"/>
      </w:pPr>
      <w:rPr>
        <w:rFonts w:hint="default"/>
      </w:rPr>
    </w:lvl>
    <w:lvl w:ilvl="5" w:tplc="5F84C158">
      <w:numFmt w:val="bullet"/>
      <w:lvlText w:val="•"/>
      <w:lvlJc w:val="left"/>
      <w:pPr>
        <w:ind w:left="5720" w:hanging="339"/>
      </w:pPr>
      <w:rPr>
        <w:rFonts w:hint="default"/>
      </w:rPr>
    </w:lvl>
    <w:lvl w:ilvl="6" w:tplc="D02A742C">
      <w:numFmt w:val="bullet"/>
      <w:lvlText w:val="•"/>
      <w:lvlJc w:val="left"/>
      <w:pPr>
        <w:ind w:left="6436" w:hanging="339"/>
      </w:pPr>
      <w:rPr>
        <w:rFonts w:hint="default"/>
      </w:rPr>
    </w:lvl>
    <w:lvl w:ilvl="7" w:tplc="403234DA">
      <w:numFmt w:val="bullet"/>
      <w:lvlText w:val="•"/>
      <w:lvlJc w:val="left"/>
      <w:pPr>
        <w:ind w:left="7152" w:hanging="339"/>
      </w:pPr>
      <w:rPr>
        <w:rFonts w:hint="default"/>
      </w:rPr>
    </w:lvl>
    <w:lvl w:ilvl="8" w:tplc="1E309542">
      <w:numFmt w:val="bullet"/>
      <w:lvlText w:val="•"/>
      <w:lvlJc w:val="left"/>
      <w:pPr>
        <w:ind w:left="7868" w:hanging="339"/>
      </w:pPr>
      <w:rPr>
        <w:rFonts w:hint="default"/>
      </w:rPr>
    </w:lvl>
  </w:abstractNum>
  <w:abstractNum w:abstractNumId="31" w15:restartNumberingAfterBreak="0">
    <w:nsid w:val="6ACA108B"/>
    <w:multiLevelType w:val="hybridMultilevel"/>
    <w:tmpl w:val="E640EA0E"/>
    <w:lvl w:ilvl="0" w:tplc="8B2A3A88">
      <w:start w:val="1"/>
      <w:numFmt w:val="bullet"/>
      <w:lvlText w:val="-"/>
      <w:lvlJc w:val="left"/>
      <w:pPr>
        <w:ind w:left="862" w:hanging="360"/>
      </w:pPr>
      <w:rPr>
        <w:rFonts w:ascii="Times New Roman" w:eastAsia="MS Mincho" w:hAnsi="Times New Roman"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C9C7040"/>
    <w:multiLevelType w:val="hybridMultilevel"/>
    <w:tmpl w:val="54A800A4"/>
    <w:lvl w:ilvl="0" w:tplc="E4B806CC">
      <w:start w:val="1"/>
      <w:numFmt w:val="decimal"/>
      <w:lvlText w:val="%1."/>
      <w:lvlJc w:val="left"/>
      <w:pPr>
        <w:tabs>
          <w:tab w:val="num" w:pos="1579"/>
        </w:tabs>
        <w:ind w:left="1579" w:hanging="454"/>
      </w:pPr>
      <w:rPr>
        <w:rFonts w:cs="Times New Roman" w:hint="default"/>
        <w:b/>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3" w15:restartNumberingAfterBreak="0">
    <w:nsid w:val="6CD57B2B"/>
    <w:multiLevelType w:val="hybridMultilevel"/>
    <w:tmpl w:val="41BC575C"/>
    <w:lvl w:ilvl="0" w:tplc="33BE5794">
      <w:start w:val="2"/>
      <w:numFmt w:val="bullet"/>
      <w:lvlText w:val="-"/>
      <w:lvlJc w:val="left"/>
      <w:pPr>
        <w:ind w:left="862" w:hanging="360"/>
      </w:pPr>
      <w:rPr>
        <w:rFonts w:ascii="Times New Roman" w:eastAsia="MS Mincho" w:hAnsi="Times New Roman"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4" w15:restartNumberingAfterBreak="0">
    <w:nsid w:val="70362365"/>
    <w:multiLevelType w:val="hybridMultilevel"/>
    <w:tmpl w:val="19E0F2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1AB6ED0"/>
    <w:multiLevelType w:val="hybridMultilevel"/>
    <w:tmpl w:val="3BD6E4AC"/>
    <w:lvl w:ilvl="0" w:tplc="5C1AC190">
      <w:start w:val="5"/>
      <w:numFmt w:val="lowerLetter"/>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36" w15:restartNumberingAfterBreak="0">
    <w:nsid w:val="72586258"/>
    <w:multiLevelType w:val="hybridMultilevel"/>
    <w:tmpl w:val="31946F06"/>
    <w:lvl w:ilvl="0" w:tplc="D6BC9E5A">
      <w:numFmt w:val="bullet"/>
      <w:lvlText w:val=""/>
      <w:lvlJc w:val="left"/>
      <w:pPr>
        <w:ind w:left="367" w:hanging="267"/>
      </w:pPr>
      <w:rPr>
        <w:rFonts w:ascii="Symbol" w:eastAsia="Symbol" w:hAnsi="Symbol" w:cs="Symbol" w:hint="default"/>
        <w:w w:val="104"/>
        <w:sz w:val="18"/>
        <w:szCs w:val="18"/>
      </w:rPr>
    </w:lvl>
    <w:lvl w:ilvl="1" w:tplc="4A9E1B82">
      <w:numFmt w:val="bullet"/>
      <w:lvlText w:val="•"/>
      <w:lvlJc w:val="left"/>
      <w:pPr>
        <w:ind w:left="1002" w:hanging="267"/>
      </w:pPr>
      <w:rPr>
        <w:rFonts w:hint="default"/>
      </w:rPr>
    </w:lvl>
    <w:lvl w:ilvl="2" w:tplc="CD7EDF16">
      <w:numFmt w:val="bullet"/>
      <w:lvlText w:val="•"/>
      <w:lvlJc w:val="left"/>
      <w:pPr>
        <w:ind w:left="1645" w:hanging="267"/>
      </w:pPr>
      <w:rPr>
        <w:rFonts w:hint="default"/>
      </w:rPr>
    </w:lvl>
    <w:lvl w:ilvl="3" w:tplc="CDCA60E8">
      <w:numFmt w:val="bullet"/>
      <w:lvlText w:val="•"/>
      <w:lvlJc w:val="left"/>
      <w:pPr>
        <w:ind w:left="2288" w:hanging="267"/>
      </w:pPr>
      <w:rPr>
        <w:rFonts w:hint="default"/>
      </w:rPr>
    </w:lvl>
    <w:lvl w:ilvl="4" w:tplc="3D2AF932">
      <w:numFmt w:val="bullet"/>
      <w:lvlText w:val="•"/>
      <w:lvlJc w:val="left"/>
      <w:pPr>
        <w:ind w:left="2930" w:hanging="267"/>
      </w:pPr>
      <w:rPr>
        <w:rFonts w:hint="default"/>
      </w:rPr>
    </w:lvl>
    <w:lvl w:ilvl="5" w:tplc="746A6EC0">
      <w:numFmt w:val="bullet"/>
      <w:lvlText w:val="•"/>
      <w:lvlJc w:val="left"/>
      <w:pPr>
        <w:ind w:left="3573" w:hanging="267"/>
      </w:pPr>
      <w:rPr>
        <w:rFonts w:hint="default"/>
      </w:rPr>
    </w:lvl>
    <w:lvl w:ilvl="6" w:tplc="190C544E">
      <w:numFmt w:val="bullet"/>
      <w:lvlText w:val="•"/>
      <w:lvlJc w:val="left"/>
      <w:pPr>
        <w:ind w:left="4216" w:hanging="267"/>
      </w:pPr>
      <w:rPr>
        <w:rFonts w:hint="default"/>
      </w:rPr>
    </w:lvl>
    <w:lvl w:ilvl="7" w:tplc="BB08A496">
      <w:numFmt w:val="bullet"/>
      <w:lvlText w:val="•"/>
      <w:lvlJc w:val="left"/>
      <w:pPr>
        <w:ind w:left="4858" w:hanging="267"/>
      </w:pPr>
      <w:rPr>
        <w:rFonts w:hint="default"/>
      </w:rPr>
    </w:lvl>
    <w:lvl w:ilvl="8" w:tplc="AFCCA78C">
      <w:numFmt w:val="bullet"/>
      <w:lvlText w:val="•"/>
      <w:lvlJc w:val="left"/>
      <w:pPr>
        <w:ind w:left="5501" w:hanging="267"/>
      </w:pPr>
      <w:rPr>
        <w:rFonts w:hint="default"/>
      </w:rPr>
    </w:lvl>
  </w:abstractNum>
  <w:abstractNum w:abstractNumId="37" w15:restartNumberingAfterBreak="0">
    <w:nsid w:val="737D4852"/>
    <w:multiLevelType w:val="hybridMultilevel"/>
    <w:tmpl w:val="7944B20A"/>
    <w:lvl w:ilvl="0" w:tplc="0809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8" w15:restartNumberingAfterBreak="0">
    <w:nsid w:val="745D6FA2"/>
    <w:multiLevelType w:val="hybridMultilevel"/>
    <w:tmpl w:val="B192BF4E"/>
    <w:lvl w:ilvl="0" w:tplc="9B78D73C">
      <w:numFmt w:val="bullet"/>
      <w:lvlText w:val=""/>
      <w:lvlJc w:val="left"/>
      <w:pPr>
        <w:ind w:left="366" w:hanging="267"/>
      </w:pPr>
      <w:rPr>
        <w:rFonts w:ascii="Symbol" w:eastAsia="Symbol" w:hAnsi="Symbol" w:cs="Symbol" w:hint="default"/>
        <w:w w:val="104"/>
        <w:sz w:val="18"/>
        <w:szCs w:val="18"/>
      </w:rPr>
    </w:lvl>
    <w:lvl w:ilvl="1" w:tplc="B5B69944">
      <w:numFmt w:val="bullet"/>
      <w:lvlText w:val="•"/>
      <w:lvlJc w:val="left"/>
      <w:pPr>
        <w:ind w:left="509" w:hanging="267"/>
      </w:pPr>
      <w:rPr>
        <w:rFonts w:hint="default"/>
      </w:rPr>
    </w:lvl>
    <w:lvl w:ilvl="2" w:tplc="3A9E43FA">
      <w:numFmt w:val="bullet"/>
      <w:lvlText w:val="•"/>
      <w:lvlJc w:val="left"/>
      <w:pPr>
        <w:ind w:left="658" w:hanging="267"/>
      </w:pPr>
      <w:rPr>
        <w:rFonts w:hint="default"/>
      </w:rPr>
    </w:lvl>
    <w:lvl w:ilvl="3" w:tplc="4E58E776">
      <w:numFmt w:val="bullet"/>
      <w:lvlText w:val="•"/>
      <w:lvlJc w:val="left"/>
      <w:pPr>
        <w:ind w:left="807" w:hanging="267"/>
      </w:pPr>
      <w:rPr>
        <w:rFonts w:hint="default"/>
      </w:rPr>
    </w:lvl>
    <w:lvl w:ilvl="4" w:tplc="50E00086">
      <w:numFmt w:val="bullet"/>
      <w:lvlText w:val="•"/>
      <w:lvlJc w:val="left"/>
      <w:pPr>
        <w:ind w:left="957" w:hanging="267"/>
      </w:pPr>
      <w:rPr>
        <w:rFonts w:hint="default"/>
      </w:rPr>
    </w:lvl>
    <w:lvl w:ilvl="5" w:tplc="68E0E084">
      <w:numFmt w:val="bullet"/>
      <w:lvlText w:val="•"/>
      <w:lvlJc w:val="left"/>
      <w:pPr>
        <w:ind w:left="1106" w:hanging="267"/>
      </w:pPr>
      <w:rPr>
        <w:rFonts w:hint="default"/>
      </w:rPr>
    </w:lvl>
    <w:lvl w:ilvl="6" w:tplc="C7FC80FE">
      <w:numFmt w:val="bullet"/>
      <w:lvlText w:val="•"/>
      <w:lvlJc w:val="left"/>
      <w:pPr>
        <w:ind w:left="1255" w:hanging="267"/>
      </w:pPr>
      <w:rPr>
        <w:rFonts w:hint="default"/>
      </w:rPr>
    </w:lvl>
    <w:lvl w:ilvl="7" w:tplc="2EB2CCCC">
      <w:numFmt w:val="bullet"/>
      <w:lvlText w:val="•"/>
      <w:lvlJc w:val="left"/>
      <w:pPr>
        <w:ind w:left="1405" w:hanging="267"/>
      </w:pPr>
      <w:rPr>
        <w:rFonts w:hint="default"/>
      </w:rPr>
    </w:lvl>
    <w:lvl w:ilvl="8" w:tplc="25907604">
      <w:numFmt w:val="bullet"/>
      <w:lvlText w:val="•"/>
      <w:lvlJc w:val="left"/>
      <w:pPr>
        <w:ind w:left="1554" w:hanging="267"/>
      </w:pPr>
      <w:rPr>
        <w:rFonts w:hint="default"/>
      </w:rPr>
    </w:lvl>
  </w:abstractNum>
  <w:abstractNum w:abstractNumId="39" w15:restartNumberingAfterBreak="0">
    <w:nsid w:val="74BF2277"/>
    <w:multiLevelType w:val="hybridMultilevel"/>
    <w:tmpl w:val="62E209B2"/>
    <w:lvl w:ilvl="0" w:tplc="768C7950">
      <w:start w:val="2"/>
      <w:numFmt w:val="bullet"/>
      <w:lvlText w:val="-"/>
      <w:lvlJc w:val="left"/>
      <w:pPr>
        <w:ind w:left="927" w:hanging="360"/>
      </w:pPr>
      <w:rPr>
        <w:rFonts w:ascii="Times New Roman" w:eastAsia="Times New Roman" w:hAnsi="Times New Roman" w:cs="Times New Roman"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40" w15:restartNumberingAfterBreak="0">
    <w:nsid w:val="75020DB9"/>
    <w:multiLevelType w:val="hybridMultilevel"/>
    <w:tmpl w:val="CA00DD0C"/>
    <w:lvl w:ilvl="0" w:tplc="BCD49FA2">
      <w:start w:val="1"/>
      <w:numFmt w:val="lowerLetter"/>
      <w:lvlText w:val="%1."/>
      <w:lvlJc w:val="left"/>
      <w:pPr>
        <w:ind w:left="786" w:hanging="360"/>
      </w:pPr>
      <w:rPr>
        <w:b/>
        <w:i w:val="0"/>
        <w:sz w:val="22"/>
        <w:szCs w:val="22"/>
      </w:rPr>
    </w:lvl>
    <w:lvl w:ilvl="1" w:tplc="04100019" w:tentative="1">
      <w:start w:val="1"/>
      <w:numFmt w:val="lowerLetter"/>
      <w:lvlText w:val="%2."/>
      <w:lvlJc w:val="left"/>
      <w:pPr>
        <w:ind w:left="2285" w:hanging="360"/>
      </w:pPr>
    </w:lvl>
    <w:lvl w:ilvl="2" w:tplc="0410001B" w:tentative="1">
      <w:start w:val="1"/>
      <w:numFmt w:val="lowerRoman"/>
      <w:lvlText w:val="%3."/>
      <w:lvlJc w:val="right"/>
      <w:pPr>
        <w:ind w:left="3005" w:hanging="180"/>
      </w:pPr>
    </w:lvl>
    <w:lvl w:ilvl="3" w:tplc="0410000F" w:tentative="1">
      <w:start w:val="1"/>
      <w:numFmt w:val="decimal"/>
      <w:lvlText w:val="%4."/>
      <w:lvlJc w:val="left"/>
      <w:pPr>
        <w:ind w:left="3725" w:hanging="360"/>
      </w:pPr>
    </w:lvl>
    <w:lvl w:ilvl="4" w:tplc="04100019" w:tentative="1">
      <w:start w:val="1"/>
      <w:numFmt w:val="lowerLetter"/>
      <w:lvlText w:val="%5."/>
      <w:lvlJc w:val="left"/>
      <w:pPr>
        <w:ind w:left="4445" w:hanging="360"/>
      </w:pPr>
    </w:lvl>
    <w:lvl w:ilvl="5" w:tplc="0410001B" w:tentative="1">
      <w:start w:val="1"/>
      <w:numFmt w:val="lowerRoman"/>
      <w:lvlText w:val="%6."/>
      <w:lvlJc w:val="right"/>
      <w:pPr>
        <w:ind w:left="5165" w:hanging="180"/>
      </w:pPr>
    </w:lvl>
    <w:lvl w:ilvl="6" w:tplc="0410000F" w:tentative="1">
      <w:start w:val="1"/>
      <w:numFmt w:val="decimal"/>
      <w:lvlText w:val="%7."/>
      <w:lvlJc w:val="left"/>
      <w:pPr>
        <w:ind w:left="5885" w:hanging="360"/>
      </w:pPr>
    </w:lvl>
    <w:lvl w:ilvl="7" w:tplc="04100019" w:tentative="1">
      <w:start w:val="1"/>
      <w:numFmt w:val="lowerLetter"/>
      <w:lvlText w:val="%8."/>
      <w:lvlJc w:val="left"/>
      <w:pPr>
        <w:ind w:left="6605" w:hanging="360"/>
      </w:pPr>
    </w:lvl>
    <w:lvl w:ilvl="8" w:tplc="0410001B" w:tentative="1">
      <w:start w:val="1"/>
      <w:numFmt w:val="lowerRoman"/>
      <w:lvlText w:val="%9."/>
      <w:lvlJc w:val="right"/>
      <w:pPr>
        <w:ind w:left="7325" w:hanging="180"/>
      </w:pPr>
    </w:lvl>
  </w:abstractNum>
  <w:abstractNum w:abstractNumId="41" w15:restartNumberingAfterBreak="0">
    <w:nsid w:val="761D7F1A"/>
    <w:multiLevelType w:val="hybridMultilevel"/>
    <w:tmpl w:val="DEEA4530"/>
    <w:lvl w:ilvl="0" w:tplc="491082FA">
      <w:start w:val="1"/>
      <w:numFmt w:val="decimal"/>
      <w:lvlText w:val="%1)"/>
      <w:lvlJc w:val="left"/>
      <w:pPr>
        <w:ind w:left="502"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7807044D"/>
    <w:multiLevelType w:val="hybridMultilevel"/>
    <w:tmpl w:val="7284BED6"/>
    <w:lvl w:ilvl="0" w:tplc="A594C010">
      <w:start w:val="6"/>
      <w:numFmt w:val="bullet"/>
      <w:lvlText w:val="-"/>
      <w:lvlJc w:val="left"/>
      <w:pPr>
        <w:ind w:left="721" w:hanging="360"/>
      </w:pPr>
      <w:rPr>
        <w:rFonts w:ascii="Garamond" w:eastAsia="Times New Roman" w:hAnsi="Garamond" w:cs="Times New Roman" w:hint="default"/>
        <w:i/>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43" w15:restartNumberingAfterBreak="0">
    <w:nsid w:val="78F51E51"/>
    <w:multiLevelType w:val="hybridMultilevel"/>
    <w:tmpl w:val="8F96F4C4"/>
    <w:lvl w:ilvl="0" w:tplc="8ADCB4A8">
      <w:numFmt w:val="bullet"/>
      <w:lvlText w:val="o"/>
      <w:lvlJc w:val="left"/>
      <w:pPr>
        <w:ind w:left="1864" w:hanging="339"/>
      </w:pPr>
      <w:rPr>
        <w:rFonts w:ascii="Courier New" w:eastAsia="Courier New" w:hAnsi="Courier New" w:cs="Courier New" w:hint="default"/>
        <w:w w:val="102"/>
        <w:sz w:val="22"/>
        <w:szCs w:val="22"/>
      </w:rPr>
    </w:lvl>
    <w:lvl w:ilvl="1" w:tplc="3528B63C">
      <w:numFmt w:val="bullet"/>
      <w:lvlText w:val="•"/>
      <w:lvlJc w:val="left"/>
      <w:pPr>
        <w:ind w:left="2604" w:hanging="339"/>
      </w:pPr>
      <w:rPr>
        <w:rFonts w:hint="default"/>
      </w:rPr>
    </w:lvl>
    <w:lvl w:ilvl="2" w:tplc="9288E6D2">
      <w:numFmt w:val="bullet"/>
      <w:lvlText w:val="•"/>
      <w:lvlJc w:val="left"/>
      <w:pPr>
        <w:ind w:left="3348" w:hanging="339"/>
      </w:pPr>
      <w:rPr>
        <w:rFonts w:hint="default"/>
      </w:rPr>
    </w:lvl>
    <w:lvl w:ilvl="3" w:tplc="B0F2A084">
      <w:numFmt w:val="bullet"/>
      <w:lvlText w:val="•"/>
      <w:lvlJc w:val="left"/>
      <w:pPr>
        <w:ind w:left="4092" w:hanging="339"/>
      </w:pPr>
      <w:rPr>
        <w:rFonts w:hint="default"/>
      </w:rPr>
    </w:lvl>
    <w:lvl w:ilvl="4" w:tplc="4EFA26E6">
      <w:numFmt w:val="bullet"/>
      <w:lvlText w:val="•"/>
      <w:lvlJc w:val="left"/>
      <w:pPr>
        <w:ind w:left="4836" w:hanging="339"/>
      </w:pPr>
      <w:rPr>
        <w:rFonts w:hint="default"/>
      </w:rPr>
    </w:lvl>
    <w:lvl w:ilvl="5" w:tplc="B4DE47A6">
      <w:numFmt w:val="bullet"/>
      <w:lvlText w:val="•"/>
      <w:lvlJc w:val="left"/>
      <w:pPr>
        <w:ind w:left="5580" w:hanging="339"/>
      </w:pPr>
      <w:rPr>
        <w:rFonts w:hint="default"/>
      </w:rPr>
    </w:lvl>
    <w:lvl w:ilvl="6" w:tplc="1460056A">
      <w:numFmt w:val="bullet"/>
      <w:lvlText w:val="•"/>
      <w:lvlJc w:val="left"/>
      <w:pPr>
        <w:ind w:left="6324" w:hanging="339"/>
      </w:pPr>
      <w:rPr>
        <w:rFonts w:hint="default"/>
      </w:rPr>
    </w:lvl>
    <w:lvl w:ilvl="7" w:tplc="31504CBA">
      <w:numFmt w:val="bullet"/>
      <w:lvlText w:val="•"/>
      <w:lvlJc w:val="left"/>
      <w:pPr>
        <w:ind w:left="7068" w:hanging="339"/>
      </w:pPr>
      <w:rPr>
        <w:rFonts w:hint="default"/>
      </w:rPr>
    </w:lvl>
    <w:lvl w:ilvl="8" w:tplc="04906B36">
      <w:numFmt w:val="bullet"/>
      <w:lvlText w:val="•"/>
      <w:lvlJc w:val="left"/>
      <w:pPr>
        <w:ind w:left="7812" w:hanging="339"/>
      </w:pPr>
      <w:rPr>
        <w:rFonts w:hint="default"/>
      </w:rPr>
    </w:lvl>
  </w:abstractNum>
  <w:abstractNum w:abstractNumId="44"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45" w15:restartNumberingAfterBreak="0">
    <w:nsid w:val="7AF7341E"/>
    <w:multiLevelType w:val="hybridMultilevel"/>
    <w:tmpl w:val="7058721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C6A5052"/>
    <w:multiLevelType w:val="hybridMultilevel"/>
    <w:tmpl w:val="EFB0EBA6"/>
    <w:lvl w:ilvl="0" w:tplc="6290BB04">
      <w:numFmt w:val="bullet"/>
      <w:lvlText w:val="□"/>
      <w:lvlJc w:val="left"/>
      <w:pPr>
        <w:ind w:left="765" w:hanging="339"/>
      </w:pPr>
      <w:rPr>
        <w:rFonts w:ascii="Courier New" w:eastAsia="Courier New" w:hAnsi="Courier New" w:cs="Courier New" w:hint="default"/>
        <w:w w:val="102"/>
        <w:sz w:val="22"/>
        <w:szCs w:val="22"/>
      </w:rPr>
    </w:lvl>
    <w:lvl w:ilvl="1" w:tplc="73A4EADC">
      <w:numFmt w:val="bullet"/>
      <w:lvlText w:val=""/>
      <w:lvlJc w:val="left"/>
      <w:pPr>
        <w:ind w:left="1456" w:hanging="269"/>
      </w:pPr>
      <w:rPr>
        <w:rFonts w:ascii="Symbol" w:eastAsia="Symbol" w:hAnsi="Symbol" w:cs="Symbol" w:hint="default"/>
        <w:w w:val="103"/>
        <w:sz w:val="20"/>
        <w:szCs w:val="20"/>
      </w:rPr>
    </w:lvl>
    <w:lvl w:ilvl="2" w:tplc="8284A8AE">
      <w:numFmt w:val="bullet"/>
      <w:lvlText w:val="•"/>
      <w:lvlJc w:val="left"/>
      <w:pPr>
        <w:ind w:left="2331" w:hanging="269"/>
      </w:pPr>
      <w:rPr>
        <w:rFonts w:hint="default"/>
      </w:rPr>
    </w:lvl>
    <w:lvl w:ilvl="3" w:tplc="B4A80E72">
      <w:numFmt w:val="bullet"/>
      <w:lvlText w:val="•"/>
      <w:lvlJc w:val="left"/>
      <w:pPr>
        <w:ind w:left="3202" w:hanging="269"/>
      </w:pPr>
      <w:rPr>
        <w:rFonts w:hint="default"/>
      </w:rPr>
    </w:lvl>
    <w:lvl w:ilvl="4" w:tplc="7E72774C">
      <w:numFmt w:val="bullet"/>
      <w:lvlText w:val="•"/>
      <w:lvlJc w:val="left"/>
      <w:pPr>
        <w:ind w:left="4073" w:hanging="269"/>
      </w:pPr>
      <w:rPr>
        <w:rFonts w:hint="default"/>
      </w:rPr>
    </w:lvl>
    <w:lvl w:ilvl="5" w:tplc="14F69C8C">
      <w:numFmt w:val="bullet"/>
      <w:lvlText w:val="•"/>
      <w:lvlJc w:val="left"/>
      <w:pPr>
        <w:ind w:left="4944" w:hanging="269"/>
      </w:pPr>
      <w:rPr>
        <w:rFonts w:hint="default"/>
      </w:rPr>
    </w:lvl>
    <w:lvl w:ilvl="6" w:tplc="313AC4CA">
      <w:numFmt w:val="bullet"/>
      <w:lvlText w:val="•"/>
      <w:lvlJc w:val="left"/>
      <w:pPr>
        <w:ind w:left="5815" w:hanging="269"/>
      </w:pPr>
      <w:rPr>
        <w:rFonts w:hint="default"/>
      </w:rPr>
    </w:lvl>
    <w:lvl w:ilvl="7" w:tplc="FE62839C">
      <w:numFmt w:val="bullet"/>
      <w:lvlText w:val="•"/>
      <w:lvlJc w:val="left"/>
      <w:pPr>
        <w:ind w:left="6686" w:hanging="269"/>
      </w:pPr>
      <w:rPr>
        <w:rFonts w:hint="default"/>
      </w:rPr>
    </w:lvl>
    <w:lvl w:ilvl="8" w:tplc="75641B34">
      <w:numFmt w:val="bullet"/>
      <w:lvlText w:val="•"/>
      <w:lvlJc w:val="left"/>
      <w:pPr>
        <w:ind w:left="7557" w:hanging="269"/>
      </w:pPr>
      <w:rPr>
        <w:rFonts w:hint="default"/>
      </w:rPr>
    </w:lvl>
  </w:abstractNum>
  <w:abstractNum w:abstractNumId="47" w15:restartNumberingAfterBreak="0">
    <w:nsid w:val="7DFC731C"/>
    <w:multiLevelType w:val="multilevel"/>
    <w:tmpl w:val="F480863A"/>
    <w:lvl w:ilvl="0">
      <w:start w:val="1"/>
      <w:numFmt w:val="lowerLetter"/>
      <w:lvlText w:val="%1."/>
      <w:lvlJc w:val="left"/>
      <w:pPr>
        <w:ind w:left="720" w:hanging="360"/>
      </w:pPr>
      <w:rPr>
        <w:rFonts w:cs="Times New Roman" w:hint="default"/>
        <w:b/>
        <w:sz w:val="24"/>
        <w:szCs w:val="24"/>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48" w15:restartNumberingAfterBreak="0">
    <w:nsid w:val="7FD73927"/>
    <w:multiLevelType w:val="hybridMultilevel"/>
    <w:tmpl w:val="A5E2405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92168625">
    <w:abstractNumId w:val="46"/>
  </w:num>
  <w:num w:numId="2" w16cid:durableId="889073472">
    <w:abstractNumId w:val="3"/>
  </w:num>
  <w:num w:numId="3" w16cid:durableId="145782795">
    <w:abstractNumId w:val="0"/>
  </w:num>
  <w:num w:numId="4" w16cid:durableId="1966236156">
    <w:abstractNumId w:val="30"/>
  </w:num>
  <w:num w:numId="5" w16cid:durableId="1516268373">
    <w:abstractNumId w:val="22"/>
  </w:num>
  <w:num w:numId="6" w16cid:durableId="335886521">
    <w:abstractNumId w:val="43"/>
  </w:num>
  <w:num w:numId="7" w16cid:durableId="745030390">
    <w:abstractNumId w:val="15"/>
  </w:num>
  <w:num w:numId="8" w16cid:durableId="298191103">
    <w:abstractNumId w:val="6"/>
  </w:num>
  <w:num w:numId="9" w16cid:durableId="1929540598">
    <w:abstractNumId w:val="17"/>
  </w:num>
  <w:num w:numId="10" w16cid:durableId="685786823">
    <w:abstractNumId w:val="14"/>
  </w:num>
  <w:num w:numId="11" w16cid:durableId="618532877">
    <w:abstractNumId w:val="18"/>
  </w:num>
  <w:num w:numId="12" w16cid:durableId="1740597869">
    <w:abstractNumId w:val="27"/>
  </w:num>
  <w:num w:numId="13" w16cid:durableId="1175651477">
    <w:abstractNumId w:val="5"/>
  </w:num>
  <w:num w:numId="14" w16cid:durableId="1908687452">
    <w:abstractNumId w:val="10"/>
  </w:num>
  <w:num w:numId="15" w16cid:durableId="1105266614">
    <w:abstractNumId w:val="38"/>
  </w:num>
  <w:num w:numId="16" w16cid:durableId="151677929">
    <w:abstractNumId w:val="36"/>
  </w:num>
  <w:num w:numId="17" w16cid:durableId="865145064">
    <w:abstractNumId w:val="44"/>
  </w:num>
  <w:num w:numId="18" w16cid:durableId="2030372206">
    <w:abstractNumId w:val="32"/>
  </w:num>
  <w:num w:numId="19" w16cid:durableId="691953411">
    <w:abstractNumId w:val="26"/>
  </w:num>
  <w:num w:numId="20" w16cid:durableId="1623730743">
    <w:abstractNumId w:val="13"/>
  </w:num>
  <w:num w:numId="21" w16cid:durableId="906646252">
    <w:abstractNumId w:val="47"/>
  </w:num>
  <w:num w:numId="22" w16cid:durableId="346447430">
    <w:abstractNumId w:val="40"/>
  </w:num>
  <w:num w:numId="23" w16cid:durableId="1677346476">
    <w:abstractNumId w:val="24"/>
  </w:num>
  <w:num w:numId="24" w16cid:durableId="386993018">
    <w:abstractNumId w:val="35"/>
  </w:num>
  <w:num w:numId="25" w16cid:durableId="1084300762">
    <w:abstractNumId w:val="23"/>
  </w:num>
  <w:num w:numId="26" w16cid:durableId="232473244">
    <w:abstractNumId w:val="48"/>
  </w:num>
  <w:num w:numId="27" w16cid:durableId="1579363978">
    <w:abstractNumId w:val="34"/>
  </w:num>
  <w:num w:numId="28" w16cid:durableId="956448248">
    <w:abstractNumId w:val="7"/>
  </w:num>
  <w:num w:numId="29" w16cid:durableId="1061447164">
    <w:abstractNumId w:val="12"/>
  </w:num>
  <w:num w:numId="30" w16cid:durableId="1178620145">
    <w:abstractNumId w:val="4"/>
  </w:num>
  <w:num w:numId="31" w16cid:durableId="2129931955">
    <w:abstractNumId w:val="1"/>
  </w:num>
  <w:num w:numId="32" w16cid:durableId="1816870302">
    <w:abstractNumId w:val="8"/>
  </w:num>
  <w:num w:numId="33" w16cid:durableId="1324165968">
    <w:abstractNumId w:val="9"/>
  </w:num>
  <w:num w:numId="34" w16cid:durableId="1483156339">
    <w:abstractNumId w:val="16"/>
  </w:num>
  <w:num w:numId="35" w16cid:durableId="1302079639">
    <w:abstractNumId w:val="45"/>
  </w:num>
  <w:num w:numId="36" w16cid:durableId="817376983">
    <w:abstractNumId w:val="42"/>
  </w:num>
  <w:num w:numId="37" w16cid:durableId="670379082">
    <w:abstractNumId w:val="25"/>
  </w:num>
  <w:num w:numId="38" w16cid:durableId="1674724331">
    <w:abstractNumId w:val="39"/>
  </w:num>
  <w:num w:numId="39" w16cid:durableId="1939288319">
    <w:abstractNumId w:val="31"/>
  </w:num>
  <w:num w:numId="40" w16cid:durableId="598100231">
    <w:abstractNumId w:val="33"/>
  </w:num>
  <w:num w:numId="41" w16cid:durableId="1170022626">
    <w:abstractNumId w:val="11"/>
  </w:num>
  <w:num w:numId="42" w16cid:durableId="587351955">
    <w:abstractNumId w:val="19"/>
  </w:num>
  <w:num w:numId="43" w16cid:durableId="2082369169">
    <w:abstractNumId w:val="37"/>
  </w:num>
  <w:num w:numId="44" w16cid:durableId="656374157">
    <w:abstractNumId w:val="28"/>
  </w:num>
  <w:num w:numId="45" w16cid:durableId="1674722572">
    <w:abstractNumId w:val="20"/>
  </w:num>
  <w:num w:numId="46" w16cid:durableId="828135077">
    <w:abstractNumId w:val="21"/>
  </w:num>
  <w:num w:numId="47" w16cid:durableId="883711479">
    <w:abstractNumId w:val="2"/>
  </w:num>
  <w:num w:numId="48" w16cid:durableId="201985103">
    <w:abstractNumId w:val="41"/>
  </w:num>
  <w:num w:numId="49" w16cid:durableId="84393787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7600"/>
    <w:rsid w:val="00004AFE"/>
    <w:rsid w:val="00021891"/>
    <w:rsid w:val="00024272"/>
    <w:rsid w:val="00025F9C"/>
    <w:rsid w:val="00027F89"/>
    <w:rsid w:val="000307EC"/>
    <w:rsid w:val="000344A7"/>
    <w:rsid w:val="00035211"/>
    <w:rsid w:val="00057D9E"/>
    <w:rsid w:val="00062767"/>
    <w:rsid w:val="00073C95"/>
    <w:rsid w:val="00081A39"/>
    <w:rsid w:val="00087DB6"/>
    <w:rsid w:val="000900FD"/>
    <w:rsid w:val="000950FF"/>
    <w:rsid w:val="000976C6"/>
    <w:rsid w:val="000C7A84"/>
    <w:rsid w:val="000D3380"/>
    <w:rsid w:val="000F2F1D"/>
    <w:rsid w:val="000F5FDB"/>
    <w:rsid w:val="0010181E"/>
    <w:rsid w:val="00116E82"/>
    <w:rsid w:val="00117512"/>
    <w:rsid w:val="001276E1"/>
    <w:rsid w:val="001362B7"/>
    <w:rsid w:val="001364D7"/>
    <w:rsid w:val="00167F86"/>
    <w:rsid w:val="001710E4"/>
    <w:rsid w:val="00190A12"/>
    <w:rsid w:val="001A4D25"/>
    <w:rsid w:val="001B4C0D"/>
    <w:rsid w:val="001C29EF"/>
    <w:rsid w:val="001C368D"/>
    <w:rsid w:val="001D1BE9"/>
    <w:rsid w:val="001D3E5D"/>
    <w:rsid w:val="00200B75"/>
    <w:rsid w:val="00225448"/>
    <w:rsid w:val="00226DAB"/>
    <w:rsid w:val="00246569"/>
    <w:rsid w:val="00250403"/>
    <w:rsid w:val="00257D7A"/>
    <w:rsid w:val="00266838"/>
    <w:rsid w:val="0027665D"/>
    <w:rsid w:val="00290CD8"/>
    <w:rsid w:val="002A1196"/>
    <w:rsid w:val="002A1CB1"/>
    <w:rsid w:val="002A24BF"/>
    <w:rsid w:val="002B2DA0"/>
    <w:rsid w:val="002C1884"/>
    <w:rsid w:val="002C7600"/>
    <w:rsid w:val="002D2375"/>
    <w:rsid w:val="002D6974"/>
    <w:rsid w:val="002E662C"/>
    <w:rsid w:val="002F0679"/>
    <w:rsid w:val="0030572B"/>
    <w:rsid w:val="00311A92"/>
    <w:rsid w:val="00312F81"/>
    <w:rsid w:val="00316A8D"/>
    <w:rsid w:val="00322165"/>
    <w:rsid w:val="00335B54"/>
    <w:rsid w:val="00337EB5"/>
    <w:rsid w:val="003545BE"/>
    <w:rsid w:val="00355BFC"/>
    <w:rsid w:val="00371FBB"/>
    <w:rsid w:val="00380235"/>
    <w:rsid w:val="00385330"/>
    <w:rsid w:val="00385BDD"/>
    <w:rsid w:val="003872EF"/>
    <w:rsid w:val="00387BFC"/>
    <w:rsid w:val="0039768C"/>
    <w:rsid w:val="003A69B1"/>
    <w:rsid w:val="003B1EE8"/>
    <w:rsid w:val="003C6C0D"/>
    <w:rsid w:val="003D35A1"/>
    <w:rsid w:val="003D6DD7"/>
    <w:rsid w:val="003E0666"/>
    <w:rsid w:val="003E1686"/>
    <w:rsid w:val="003E5EF3"/>
    <w:rsid w:val="003E7E54"/>
    <w:rsid w:val="003E7E98"/>
    <w:rsid w:val="00413C54"/>
    <w:rsid w:val="004153C6"/>
    <w:rsid w:val="004164D7"/>
    <w:rsid w:val="00452B5D"/>
    <w:rsid w:val="00472730"/>
    <w:rsid w:val="00484D5F"/>
    <w:rsid w:val="004869B2"/>
    <w:rsid w:val="00486E89"/>
    <w:rsid w:val="004921EA"/>
    <w:rsid w:val="00493D2E"/>
    <w:rsid w:val="00497CE7"/>
    <w:rsid w:val="004A1404"/>
    <w:rsid w:val="004F1502"/>
    <w:rsid w:val="004F5CA4"/>
    <w:rsid w:val="00513359"/>
    <w:rsid w:val="00515AC0"/>
    <w:rsid w:val="00515C7E"/>
    <w:rsid w:val="00531B8A"/>
    <w:rsid w:val="005326D6"/>
    <w:rsid w:val="00536903"/>
    <w:rsid w:val="00540FBA"/>
    <w:rsid w:val="00550337"/>
    <w:rsid w:val="00564931"/>
    <w:rsid w:val="005672A6"/>
    <w:rsid w:val="00581828"/>
    <w:rsid w:val="005857C5"/>
    <w:rsid w:val="00592851"/>
    <w:rsid w:val="005A2300"/>
    <w:rsid w:val="005A3393"/>
    <w:rsid w:val="005B0F69"/>
    <w:rsid w:val="005B6973"/>
    <w:rsid w:val="005C1CF1"/>
    <w:rsid w:val="005C372C"/>
    <w:rsid w:val="005C595B"/>
    <w:rsid w:val="005D0255"/>
    <w:rsid w:val="005D121A"/>
    <w:rsid w:val="00602754"/>
    <w:rsid w:val="0061255A"/>
    <w:rsid w:val="0062559A"/>
    <w:rsid w:val="006310DA"/>
    <w:rsid w:val="00653952"/>
    <w:rsid w:val="00655993"/>
    <w:rsid w:val="006562B3"/>
    <w:rsid w:val="00660B08"/>
    <w:rsid w:val="006616D9"/>
    <w:rsid w:val="006778E0"/>
    <w:rsid w:val="006920D5"/>
    <w:rsid w:val="006A1072"/>
    <w:rsid w:val="006A32DA"/>
    <w:rsid w:val="006A3F6C"/>
    <w:rsid w:val="006B0491"/>
    <w:rsid w:val="006B5812"/>
    <w:rsid w:val="006C53EC"/>
    <w:rsid w:val="006C6A1C"/>
    <w:rsid w:val="006D203A"/>
    <w:rsid w:val="006D5C46"/>
    <w:rsid w:val="006F0AA0"/>
    <w:rsid w:val="006F3564"/>
    <w:rsid w:val="006F4580"/>
    <w:rsid w:val="006F6F01"/>
    <w:rsid w:val="00702D8C"/>
    <w:rsid w:val="00704141"/>
    <w:rsid w:val="007057CE"/>
    <w:rsid w:val="0071145D"/>
    <w:rsid w:val="00713BA2"/>
    <w:rsid w:val="007177A9"/>
    <w:rsid w:val="007255D0"/>
    <w:rsid w:val="007303B4"/>
    <w:rsid w:val="00733DAC"/>
    <w:rsid w:val="00763636"/>
    <w:rsid w:val="007668BD"/>
    <w:rsid w:val="00776C4A"/>
    <w:rsid w:val="00782B55"/>
    <w:rsid w:val="007843D2"/>
    <w:rsid w:val="0079455F"/>
    <w:rsid w:val="0079755F"/>
    <w:rsid w:val="007B55A6"/>
    <w:rsid w:val="007D5F94"/>
    <w:rsid w:val="007D6E1D"/>
    <w:rsid w:val="007E5411"/>
    <w:rsid w:val="007F26E3"/>
    <w:rsid w:val="008019A0"/>
    <w:rsid w:val="00810734"/>
    <w:rsid w:val="00816597"/>
    <w:rsid w:val="00822EF4"/>
    <w:rsid w:val="0083596F"/>
    <w:rsid w:val="00841E2A"/>
    <w:rsid w:val="00842D1A"/>
    <w:rsid w:val="0086086E"/>
    <w:rsid w:val="00861524"/>
    <w:rsid w:val="008632AA"/>
    <w:rsid w:val="008703B3"/>
    <w:rsid w:val="008760FA"/>
    <w:rsid w:val="00881465"/>
    <w:rsid w:val="0089682B"/>
    <w:rsid w:val="008A4C10"/>
    <w:rsid w:val="008C0CEA"/>
    <w:rsid w:val="008C5A4F"/>
    <w:rsid w:val="008E3B2C"/>
    <w:rsid w:val="008F0637"/>
    <w:rsid w:val="008F112F"/>
    <w:rsid w:val="008F6F71"/>
    <w:rsid w:val="00901DB6"/>
    <w:rsid w:val="009026F2"/>
    <w:rsid w:val="00903B07"/>
    <w:rsid w:val="00905284"/>
    <w:rsid w:val="009167AD"/>
    <w:rsid w:val="009210F3"/>
    <w:rsid w:val="00923BEE"/>
    <w:rsid w:val="0092514F"/>
    <w:rsid w:val="00932A56"/>
    <w:rsid w:val="00946ED1"/>
    <w:rsid w:val="00962457"/>
    <w:rsid w:val="00964161"/>
    <w:rsid w:val="00973C23"/>
    <w:rsid w:val="00990B6B"/>
    <w:rsid w:val="009930DF"/>
    <w:rsid w:val="009935DE"/>
    <w:rsid w:val="00996523"/>
    <w:rsid w:val="009A3C09"/>
    <w:rsid w:val="009A5A53"/>
    <w:rsid w:val="009A73DD"/>
    <w:rsid w:val="009C4CDA"/>
    <w:rsid w:val="009C73D2"/>
    <w:rsid w:val="009C7C73"/>
    <w:rsid w:val="009E02E4"/>
    <w:rsid w:val="009F5BA5"/>
    <w:rsid w:val="00A075DD"/>
    <w:rsid w:val="00A13675"/>
    <w:rsid w:val="00A25176"/>
    <w:rsid w:val="00A25277"/>
    <w:rsid w:val="00A37BC9"/>
    <w:rsid w:val="00A41A4F"/>
    <w:rsid w:val="00A43F4D"/>
    <w:rsid w:val="00A5168A"/>
    <w:rsid w:val="00A542F7"/>
    <w:rsid w:val="00A610F1"/>
    <w:rsid w:val="00A61474"/>
    <w:rsid w:val="00A6251E"/>
    <w:rsid w:val="00A6572B"/>
    <w:rsid w:val="00A65C45"/>
    <w:rsid w:val="00A745F0"/>
    <w:rsid w:val="00A77158"/>
    <w:rsid w:val="00A80957"/>
    <w:rsid w:val="00A8550A"/>
    <w:rsid w:val="00A86BC5"/>
    <w:rsid w:val="00A931BD"/>
    <w:rsid w:val="00A96FDE"/>
    <w:rsid w:val="00AA158E"/>
    <w:rsid w:val="00AA23E8"/>
    <w:rsid w:val="00AB003C"/>
    <w:rsid w:val="00AC4337"/>
    <w:rsid w:val="00AC7581"/>
    <w:rsid w:val="00AD5E7B"/>
    <w:rsid w:val="00AE1F43"/>
    <w:rsid w:val="00AE390F"/>
    <w:rsid w:val="00AF0CC6"/>
    <w:rsid w:val="00AF0D82"/>
    <w:rsid w:val="00AF3E31"/>
    <w:rsid w:val="00B03971"/>
    <w:rsid w:val="00B06DC1"/>
    <w:rsid w:val="00B11123"/>
    <w:rsid w:val="00B25FC0"/>
    <w:rsid w:val="00B26B45"/>
    <w:rsid w:val="00B30274"/>
    <w:rsid w:val="00B424FD"/>
    <w:rsid w:val="00B62355"/>
    <w:rsid w:val="00B63BF2"/>
    <w:rsid w:val="00B64908"/>
    <w:rsid w:val="00B64F54"/>
    <w:rsid w:val="00B708A6"/>
    <w:rsid w:val="00B71FF4"/>
    <w:rsid w:val="00B75C3E"/>
    <w:rsid w:val="00B859A7"/>
    <w:rsid w:val="00B86A51"/>
    <w:rsid w:val="00B902FD"/>
    <w:rsid w:val="00B93D49"/>
    <w:rsid w:val="00BA3EFE"/>
    <w:rsid w:val="00BB341F"/>
    <w:rsid w:val="00BB5B83"/>
    <w:rsid w:val="00BC3417"/>
    <w:rsid w:val="00BC73EB"/>
    <w:rsid w:val="00BD0D6E"/>
    <w:rsid w:val="00BD56D5"/>
    <w:rsid w:val="00BE0DCF"/>
    <w:rsid w:val="00BE3CAE"/>
    <w:rsid w:val="00BF0306"/>
    <w:rsid w:val="00C04C42"/>
    <w:rsid w:val="00C1092A"/>
    <w:rsid w:val="00C46588"/>
    <w:rsid w:val="00C567B9"/>
    <w:rsid w:val="00C60295"/>
    <w:rsid w:val="00C61A81"/>
    <w:rsid w:val="00C6549E"/>
    <w:rsid w:val="00C65F57"/>
    <w:rsid w:val="00C67693"/>
    <w:rsid w:val="00C74480"/>
    <w:rsid w:val="00C90654"/>
    <w:rsid w:val="00C911C1"/>
    <w:rsid w:val="00CA6F98"/>
    <w:rsid w:val="00CC1C57"/>
    <w:rsid w:val="00CD63CC"/>
    <w:rsid w:val="00CD7F5A"/>
    <w:rsid w:val="00CE336C"/>
    <w:rsid w:val="00CE47EE"/>
    <w:rsid w:val="00D12DF7"/>
    <w:rsid w:val="00D141AE"/>
    <w:rsid w:val="00D21CF6"/>
    <w:rsid w:val="00D2449E"/>
    <w:rsid w:val="00D35FCF"/>
    <w:rsid w:val="00D37D5F"/>
    <w:rsid w:val="00D44813"/>
    <w:rsid w:val="00D55E76"/>
    <w:rsid w:val="00D61310"/>
    <w:rsid w:val="00D64471"/>
    <w:rsid w:val="00D87A89"/>
    <w:rsid w:val="00D90419"/>
    <w:rsid w:val="00D930D2"/>
    <w:rsid w:val="00DA25C3"/>
    <w:rsid w:val="00DA6C49"/>
    <w:rsid w:val="00DB4FF5"/>
    <w:rsid w:val="00DC2654"/>
    <w:rsid w:val="00DC4B1A"/>
    <w:rsid w:val="00DC7384"/>
    <w:rsid w:val="00DD4815"/>
    <w:rsid w:val="00DE5C52"/>
    <w:rsid w:val="00DF092E"/>
    <w:rsid w:val="00DF3E6A"/>
    <w:rsid w:val="00E04B3F"/>
    <w:rsid w:val="00E05759"/>
    <w:rsid w:val="00E12505"/>
    <w:rsid w:val="00E17DBB"/>
    <w:rsid w:val="00E21F8A"/>
    <w:rsid w:val="00E36F4F"/>
    <w:rsid w:val="00E4521B"/>
    <w:rsid w:val="00E506FB"/>
    <w:rsid w:val="00E51DE1"/>
    <w:rsid w:val="00E56330"/>
    <w:rsid w:val="00E61873"/>
    <w:rsid w:val="00E74F7B"/>
    <w:rsid w:val="00E75F67"/>
    <w:rsid w:val="00E80ECE"/>
    <w:rsid w:val="00E825B1"/>
    <w:rsid w:val="00E830C1"/>
    <w:rsid w:val="00E84C2B"/>
    <w:rsid w:val="00E92064"/>
    <w:rsid w:val="00E95222"/>
    <w:rsid w:val="00EA30E7"/>
    <w:rsid w:val="00EA7E50"/>
    <w:rsid w:val="00EB5089"/>
    <w:rsid w:val="00EB7B31"/>
    <w:rsid w:val="00EE41FD"/>
    <w:rsid w:val="00EF03AF"/>
    <w:rsid w:val="00EF0D0E"/>
    <w:rsid w:val="00F14082"/>
    <w:rsid w:val="00F16ABB"/>
    <w:rsid w:val="00F3065F"/>
    <w:rsid w:val="00F36699"/>
    <w:rsid w:val="00F36D44"/>
    <w:rsid w:val="00F4234F"/>
    <w:rsid w:val="00F52662"/>
    <w:rsid w:val="00F53EB3"/>
    <w:rsid w:val="00F5647C"/>
    <w:rsid w:val="00F70255"/>
    <w:rsid w:val="00F909E4"/>
    <w:rsid w:val="00FA0922"/>
    <w:rsid w:val="00FA265D"/>
    <w:rsid w:val="00FA3791"/>
    <w:rsid w:val="00FC1AC5"/>
    <w:rsid w:val="00FC2013"/>
    <w:rsid w:val="00FD3BF2"/>
    <w:rsid w:val="00FD5A9F"/>
    <w:rsid w:val="00FE67D4"/>
    <w:rsid w:val="00FE6FEC"/>
    <w:rsid w:val="00FE750A"/>
    <w:rsid w:val="00FE797B"/>
    <w:rsid w:val="00FF0A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53CFC7"/>
  <w15:docId w15:val="{54A513BB-614D-4FE7-9A28-948CAB196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rPr>
  </w:style>
  <w:style w:type="paragraph" w:styleId="Titolo1">
    <w:name w:val="heading 1"/>
    <w:basedOn w:val="Normale"/>
    <w:link w:val="Titolo1Carattere"/>
    <w:uiPriority w:val="1"/>
    <w:qFormat/>
    <w:pPr>
      <w:ind w:left="1139"/>
      <w:jc w:val="center"/>
      <w:outlineLvl w:val="0"/>
    </w:pPr>
    <w:rPr>
      <w:b/>
      <w:bCs/>
      <w:u w:val="single" w:color="000000"/>
    </w:rPr>
  </w:style>
  <w:style w:type="paragraph" w:styleId="Titolo2">
    <w:name w:val="heading 2"/>
    <w:basedOn w:val="Normale"/>
    <w:link w:val="Titolo2Carattere"/>
    <w:uiPriority w:val="1"/>
    <w:qFormat/>
    <w:pPr>
      <w:ind w:left="1187"/>
      <w:outlineLvl w:val="1"/>
    </w:pPr>
    <w:rPr>
      <w:b/>
      <w:bCs/>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Ha"/>
    <w:basedOn w:val="Normale"/>
    <w:link w:val="ParagrafoelencoCarattere"/>
    <w:uiPriority w:val="1"/>
    <w:qFormat/>
    <w:pPr>
      <w:ind w:left="1139" w:hanging="339"/>
      <w:jc w:val="both"/>
    </w:pPr>
  </w:style>
  <w:style w:type="paragraph" w:customStyle="1" w:styleId="TableParagraph">
    <w:name w:val="Table Paragraph"/>
    <w:basedOn w:val="Normale"/>
    <w:uiPriority w:val="1"/>
    <w:qFormat/>
    <w:rPr>
      <w:rFonts w:ascii="Verdana" w:eastAsia="Verdana" w:hAnsi="Verdana" w:cs="Verdana"/>
    </w:rPr>
  </w:style>
  <w:style w:type="paragraph" w:styleId="Intestazione">
    <w:name w:val="header"/>
    <w:basedOn w:val="Normale"/>
    <w:link w:val="IntestazioneCarattere"/>
    <w:uiPriority w:val="99"/>
    <w:unhideWhenUsed/>
    <w:rsid w:val="00385330"/>
    <w:pPr>
      <w:tabs>
        <w:tab w:val="center" w:pos="4819"/>
        <w:tab w:val="right" w:pos="9638"/>
      </w:tabs>
    </w:pPr>
  </w:style>
  <w:style w:type="character" w:customStyle="1" w:styleId="IntestazioneCarattere">
    <w:name w:val="Intestazione Carattere"/>
    <w:basedOn w:val="Carpredefinitoparagrafo"/>
    <w:link w:val="Intestazione"/>
    <w:uiPriority w:val="99"/>
    <w:rsid w:val="00385330"/>
    <w:rPr>
      <w:rFonts w:ascii="Times New Roman" w:eastAsia="Times New Roman" w:hAnsi="Times New Roman" w:cs="Times New Roman"/>
    </w:rPr>
  </w:style>
  <w:style w:type="paragraph" w:styleId="Pidipagina">
    <w:name w:val="footer"/>
    <w:basedOn w:val="Normale"/>
    <w:link w:val="PidipaginaCarattere"/>
    <w:uiPriority w:val="99"/>
    <w:unhideWhenUsed/>
    <w:rsid w:val="00385330"/>
    <w:pPr>
      <w:tabs>
        <w:tab w:val="center" w:pos="4819"/>
        <w:tab w:val="right" w:pos="9638"/>
      </w:tabs>
    </w:pPr>
  </w:style>
  <w:style w:type="character" w:customStyle="1" w:styleId="PidipaginaCarattere">
    <w:name w:val="Piè di pagina Carattere"/>
    <w:basedOn w:val="Carpredefinitoparagrafo"/>
    <w:link w:val="Pidipagina"/>
    <w:uiPriority w:val="99"/>
    <w:rsid w:val="00385330"/>
    <w:rPr>
      <w:rFonts w:ascii="Times New Roman" w:eastAsia="Times New Roman" w:hAnsi="Times New Roman" w:cs="Times New Roman"/>
    </w:rPr>
  </w:style>
  <w:style w:type="character" w:customStyle="1" w:styleId="Titolo1Carattere">
    <w:name w:val="Titolo 1 Carattere"/>
    <w:basedOn w:val="Carpredefinitoparagrafo"/>
    <w:link w:val="Titolo1"/>
    <w:uiPriority w:val="1"/>
    <w:rsid w:val="00A13675"/>
    <w:rPr>
      <w:rFonts w:ascii="Times New Roman" w:eastAsia="Times New Roman" w:hAnsi="Times New Roman" w:cs="Times New Roman"/>
      <w:b/>
      <w:bCs/>
      <w:u w:val="single" w:color="000000"/>
    </w:rPr>
  </w:style>
  <w:style w:type="character" w:customStyle="1" w:styleId="Titolo2Carattere">
    <w:name w:val="Titolo 2 Carattere"/>
    <w:basedOn w:val="Carpredefinitoparagrafo"/>
    <w:link w:val="Titolo2"/>
    <w:uiPriority w:val="1"/>
    <w:rsid w:val="00A13675"/>
    <w:rPr>
      <w:rFonts w:ascii="Times New Roman" w:eastAsia="Times New Roman" w:hAnsi="Times New Roman" w:cs="Times New Roman"/>
      <w:b/>
      <w:bCs/>
      <w:i/>
    </w:rPr>
  </w:style>
  <w:style w:type="character" w:customStyle="1" w:styleId="CorpotestoCarattere">
    <w:name w:val="Corpo testo Carattere"/>
    <w:basedOn w:val="Carpredefinitoparagrafo"/>
    <w:link w:val="Corpotesto"/>
    <w:uiPriority w:val="1"/>
    <w:rsid w:val="00A13675"/>
    <w:rPr>
      <w:rFonts w:ascii="Times New Roman" w:eastAsia="Times New Roman" w:hAnsi="Times New Roman" w:cs="Times New Roman"/>
    </w:rPr>
  </w:style>
  <w:style w:type="paragraph" w:styleId="Corpodeltesto2">
    <w:name w:val="Body Text 2"/>
    <w:basedOn w:val="Normale"/>
    <w:link w:val="Corpodeltesto2Carattere"/>
    <w:uiPriority w:val="99"/>
    <w:unhideWhenUsed/>
    <w:rsid w:val="00D90419"/>
    <w:pPr>
      <w:spacing w:after="120" w:line="480" w:lineRule="auto"/>
    </w:pPr>
  </w:style>
  <w:style w:type="character" w:customStyle="1" w:styleId="Corpodeltesto2Carattere">
    <w:name w:val="Corpo del testo 2 Carattere"/>
    <w:basedOn w:val="Carpredefinitoparagrafo"/>
    <w:link w:val="Corpodeltesto2"/>
    <w:uiPriority w:val="99"/>
    <w:rsid w:val="00D90419"/>
    <w:rPr>
      <w:rFonts w:ascii="Times New Roman" w:eastAsia="Times New Roman" w:hAnsi="Times New Roman" w:cs="Times New Roman"/>
    </w:rPr>
  </w:style>
  <w:style w:type="character" w:styleId="Collegamentoipertestuale">
    <w:name w:val="Hyperlink"/>
    <w:uiPriority w:val="99"/>
    <w:rsid w:val="00D90419"/>
    <w:rPr>
      <w:rFonts w:cs="Times New Roman"/>
      <w:color w:val="0000FF"/>
      <w:u w:val="single"/>
    </w:rPr>
  </w:style>
  <w:style w:type="paragraph" w:styleId="Testonotaapidipagina">
    <w:name w:val="footnote text"/>
    <w:basedOn w:val="Normale"/>
    <w:link w:val="TestonotaapidipaginaCarattere"/>
    <w:rsid w:val="00D90419"/>
    <w:pPr>
      <w:widowControl/>
      <w:autoSpaceDE/>
      <w:autoSpaceDN/>
    </w:pPr>
    <w:rPr>
      <w:rFonts w:eastAsia="MS Mincho"/>
      <w:sz w:val="20"/>
      <w:szCs w:val="20"/>
      <w:lang w:val="it-IT" w:eastAsia="it-IT"/>
    </w:rPr>
  </w:style>
  <w:style w:type="character" w:customStyle="1" w:styleId="TestonotaapidipaginaCarattere">
    <w:name w:val="Testo nota a piè di pagina Carattere"/>
    <w:basedOn w:val="Carpredefinitoparagrafo"/>
    <w:link w:val="Testonotaapidipagina"/>
    <w:rsid w:val="00D90419"/>
    <w:rPr>
      <w:rFonts w:ascii="Times New Roman" w:eastAsia="MS Mincho" w:hAnsi="Times New Roman" w:cs="Times New Roman"/>
      <w:sz w:val="20"/>
      <w:szCs w:val="20"/>
      <w:lang w:val="it-IT" w:eastAsia="it-IT"/>
    </w:rPr>
  </w:style>
  <w:style w:type="paragraph" w:styleId="Titolo">
    <w:name w:val="Title"/>
    <w:basedOn w:val="Normale"/>
    <w:link w:val="TitoloCarattere"/>
    <w:qFormat/>
    <w:rsid w:val="00D90419"/>
    <w:pPr>
      <w:widowControl/>
      <w:overflowPunct w:val="0"/>
      <w:adjustRightInd w:val="0"/>
      <w:jc w:val="center"/>
    </w:pPr>
    <w:rPr>
      <w:rFonts w:eastAsia="MS Mincho"/>
      <w:b/>
      <w:sz w:val="24"/>
      <w:szCs w:val="20"/>
      <w:lang w:val="it-IT" w:eastAsia="it-IT"/>
    </w:rPr>
  </w:style>
  <w:style w:type="character" w:customStyle="1" w:styleId="TitoloCarattere">
    <w:name w:val="Titolo Carattere"/>
    <w:basedOn w:val="Carpredefinitoparagrafo"/>
    <w:link w:val="Titolo"/>
    <w:rsid w:val="00D90419"/>
    <w:rPr>
      <w:rFonts w:ascii="Times New Roman" w:eastAsia="MS Mincho" w:hAnsi="Times New Roman" w:cs="Times New Roman"/>
      <w:b/>
      <w:sz w:val="24"/>
      <w:szCs w:val="20"/>
      <w:lang w:val="it-IT" w:eastAsia="it-IT"/>
    </w:rPr>
  </w:style>
  <w:style w:type="paragraph" w:customStyle="1" w:styleId="sche3">
    <w:name w:val="sche_3"/>
    <w:rsid w:val="00D90419"/>
    <w:pPr>
      <w:overflowPunct w:val="0"/>
      <w:adjustRightInd w:val="0"/>
      <w:jc w:val="both"/>
      <w:textAlignment w:val="baseline"/>
    </w:pPr>
    <w:rPr>
      <w:rFonts w:ascii="Times New Roman" w:eastAsia="MS Mincho" w:hAnsi="Times New Roman" w:cs="Times New Roman"/>
      <w:sz w:val="20"/>
      <w:szCs w:val="20"/>
      <w:lang w:eastAsia="it-IT"/>
    </w:rPr>
  </w:style>
  <w:style w:type="paragraph" w:customStyle="1" w:styleId="sche22">
    <w:name w:val="sche2_2"/>
    <w:rsid w:val="00D90419"/>
    <w:pPr>
      <w:overflowPunct w:val="0"/>
      <w:adjustRightInd w:val="0"/>
      <w:jc w:val="right"/>
      <w:textAlignment w:val="baseline"/>
    </w:pPr>
    <w:rPr>
      <w:rFonts w:ascii="Times New Roman" w:eastAsia="MS Mincho" w:hAnsi="Times New Roman" w:cs="Times New Roman"/>
      <w:sz w:val="20"/>
      <w:szCs w:val="20"/>
      <w:lang w:eastAsia="it-IT"/>
    </w:rPr>
  </w:style>
  <w:style w:type="paragraph" w:customStyle="1" w:styleId="sche4">
    <w:name w:val="sche_4"/>
    <w:rsid w:val="00D90419"/>
    <w:pPr>
      <w:autoSpaceDE/>
      <w:autoSpaceDN/>
      <w:jc w:val="both"/>
    </w:pPr>
    <w:rPr>
      <w:rFonts w:ascii="Times New Roman" w:eastAsia="MS Mincho" w:hAnsi="Times New Roman" w:cs="Times New Roman"/>
      <w:sz w:val="20"/>
      <w:szCs w:val="20"/>
      <w:lang w:eastAsia="it-IT"/>
    </w:rPr>
  </w:style>
  <w:style w:type="table" w:styleId="Tabellagriglia1chiara-colore1">
    <w:name w:val="Grid Table 1 Light Accent 1"/>
    <w:basedOn w:val="Tabellanormale"/>
    <w:uiPriority w:val="46"/>
    <w:rsid w:val="00BD56D5"/>
    <w:pPr>
      <w:widowControl/>
      <w:autoSpaceDE/>
      <w:autoSpaceDN/>
    </w:pPr>
    <w:rPr>
      <w:rFonts w:ascii="Times New Roman" w:eastAsia="Times New Roman" w:hAnsi="Times New Roman" w:cs="Times New Roman"/>
      <w:sz w:val="20"/>
      <w:szCs w:val="20"/>
      <w:lang w:val="it-IT" w:eastAsia="it-IT"/>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gliatabella">
    <w:name w:val="Table Grid"/>
    <w:basedOn w:val="Tabellanormale"/>
    <w:uiPriority w:val="59"/>
    <w:rsid w:val="002766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B63BF2"/>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63BF2"/>
    <w:rPr>
      <w:rFonts w:ascii="Segoe UI" w:eastAsia="Times New Roman" w:hAnsi="Segoe UI" w:cs="Segoe UI"/>
      <w:sz w:val="18"/>
      <w:szCs w:val="18"/>
    </w:rPr>
  </w:style>
  <w:style w:type="paragraph" w:customStyle="1" w:styleId="Rientrocorpodeltesto31">
    <w:name w:val="Rientro corpo del testo 31"/>
    <w:basedOn w:val="Normale"/>
    <w:rsid w:val="002F0679"/>
    <w:pPr>
      <w:widowControl/>
      <w:autoSpaceDE/>
      <w:autoSpaceDN/>
      <w:ind w:left="426"/>
      <w:jc w:val="both"/>
    </w:pPr>
    <w:rPr>
      <w:rFonts w:ascii="Garamond" w:hAnsi="Garamond"/>
      <w:szCs w:val="20"/>
      <w:lang w:val="it-IT"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Ha Carattere"/>
    <w:link w:val="Paragrafoelenco"/>
    <w:uiPriority w:val="1"/>
    <w:qFormat/>
    <w:rsid w:val="00B75C3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1696263">
      <w:bodyDiv w:val="1"/>
      <w:marLeft w:val="0"/>
      <w:marRight w:val="0"/>
      <w:marTop w:val="0"/>
      <w:marBottom w:val="0"/>
      <w:divBdr>
        <w:top w:val="none" w:sz="0" w:space="0" w:color="auto"/>
        <w:left w:val="none" w:sz="0" w:space="0" w:color="auto"/>
        <w:bottom w:val="none" w:sz="0" w:space="0" w:color="auto"/>
        <w:right w:val="none" w:sz="0" w:space="0" w:color="auto"/>
      </w:divBdr>
    </w:div>
    <w:div w:id="608044844">
      <w:bodyDiv w:val="1"/>
      <w:marLeft w:val="0"/>
      <w:marRight w:val="0"/>
      <w:marTop w:val="0"/>
      <w:marBottom w:val="0"/>
      <w:divBdr>
        <w:top w:val="none" w:sz="0" w:space="0" w:color="auto"/>
        <w:left w:val="none" w:sz="0" w:space="0" w:color="auto"/>
        <w:bottom w:val="none" w:sz="0" w:space="0" w:color="auto"/>
        <w:right w:val="none" w:sz="0" w:space="0" w:color="auto"/>
      </w:divBdr>
    </w:div>
    <w:div w:id="1599100337">
      <w:bodyDiv w:val="1"/>
      <w:marLeft w:val="0"/>
      <w:marRight w:val="0"/>
      <w:marTop w:val="0"/>
      <w:marBottom w:val="0"/>
      <w:divBdr>
        <w:top w:val="none" w:sz="0" w:space="0" w:color="auto"/>
        <w:left w:val="none" w:sz="0" w:space="0" w:color="auto"/>
        <w:bottom w:val="none" w:sz="0" w:space="0" w:color="auto"/>
        <w:right w:val="none" w:sz="0" w:space="0" w:color="auto"/>
      </w:divBdr>
    </w:div>
    <w:div w:id="20676076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744071-331E-4F89-80AB-8748B2FD9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9</Pages>
  <Words>3900</Words>
  <Characters>22234</Characters>
  <Application>Microsoft Office Word</Application>
  <DocSecurity>0</DocSecurity>
  <Lines>185</Lines>
  <Paragraphs>52</Paragraphs>
  <ScaleCrop>false</ScaleCrop>
  <HeadingPairs>
    <vt:vector size="2" baseType="variant">
      <vt:variant>
        <vt:lpstr>Titolo</vt:lpstr>
      </vt:variant>
      <vt:variant>
        <vt:i4>1</vt:i4>
      </vt:variant>
    </vt:vector>
  </HeadingPairs>
  <TitlesOfParts>
    <vt:vector size="1" baseType="lpstr">
      <vt:lpstr>Microsoft Word - DOMANDA DI PARTECIPAZIONE_ver_2_0</vt:lpstr>
    </vt:vector>
  </TitlesOfParts>
  <Company>Hewlett-Packard Company</Company>
  <LinksUpToDate>false</LinksUpToDate>
  <CharactersWithSpaces>26082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DOMANDA DI PARTECIPAZIONE_ver_2_0</dc:title>
  <dc:creator>dall'aste</dc:creator>
  <cp:lastModifiedBy>SALVATORE AVERSANO</cp:lastModifiedBy>
  <cp:revision>19</cp:revision>
  <cp:lastPrinted>2023-07-17T09:21:00Z</cp:lastPrinted>
  <dcterms:created xsi:type="dcterms:W3CDTF">2023-11-27T12:12:00Z</dcterms:created>
  <dcterms:modified xsi:type="dcterms:W3CDTF">2024-03-19T07:37:00Z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2016-06-08T00:00:00Z</vt:filetime>
  </property>
  <property fmtid="{D5CDD505-2E9C-101B-9397-08002B2CF9AE}" pid="3" name="Creator">
    <vt:lpwstr>PScript5.dll Version 5.2</vt:lpwstr>
  </property>
  <property fmtid="{D5CDD505-2E9C-101B-9397-08002B2CF9AE}" pid="4" name="LastSaved">
    <vt:filetime>2020-05-03T00:00:00Z</vt:filetime>
  </property>
</Properties>
</file>