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89ECCF" w14:textId="3E125F0F" w:rsidR="009B7A54" w:rsidRDefault="001E476D" w:rsidP="006F6720">
      <w:pPr>
        <w:spacing w:line="360" w:lineRule="auto"/>
        <w:ind w:right="709"/>
        <w:jc w:val="both"/>
      </w:pPr>
      <w:r>
        <w:rPr>
          <w:noProof/>
          <w:lang w:eastAsia="it-IT"/>
        </w:rPr>
        <w:drawing>
          <wp:anchor distT="0" distB="0" distL="114300" distR="114300" simplePos="0" relativeHeight="251658240" behindDoc="0" locked="0" layoutInCell="1" allowOverlap="1" wp14:anchorId="1722B89A" wp14:editId="0AF6FFDA">
            <wp:simplePos x="0" y="0"/>
            <wp:positionH relativeFrom="column">
              <wp:posOffset>-163830</wp:posOffset>
            </wp:positionH>
            <wp:positionV relativeFrom="paragraph">
              <wp:posOffset>-711835</wp:posOffset>
            </wp:positionV>
            <wp:extent cx="6499860" cy="555704"/>
            <wp:effectExtent l="0" t="0" r="0" b="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tif"/>
                    <pic:cNvPicPr/>
                  </pic:nvPicPr>
                  <pic:blipFill>
                    <a:blip r:embed="rId7">
                      <a:extLst>
                        <a:ext uri="{28A0092B-C50C-407E-A947-70E740481C1C}">
                          <a14:useLocalDpi xmlns:a14="http://schemas.microsoft.com/office/drawing/2010/main" val="0"/>
                        </a:ext>
                      </a:extLst>
                    </a:blip>
                    <a:stretch>
                      <a:fillRect/>
                    </a:stretch>
                  </pic:blipFill>
                  <pic:spPr>
                    <a:xfrm>
                      <a:off x="0" y="0"/>
                      <a:ext cx="6681417" cy="571226"/>
                    </a:xfrm>
                    <a:prstGeom prst="rect">
                      <a:avLst/>
                    </a:prstGeom>
                  </pic:spPr>
                </pic:pic>
              </a:graphicData>
            </a:graphic>
            <wp14:sizeRelH relativeFrom="margin">
              <wp14:pctWidth>0</wp14:pctWidth>
            </wp14:sizeRelH>
            <wp14:sizeRelV relativeFrom="margin">
              <wp14:pctHeight>0</wp14:pctHeight>
            </wp14:sizeRelV>
          </wp:anchor>
        </w:drawing>
      </w:r>
    </w:p>
    <w:p w14:paraId="1DD6A02F" w14:textId="77777777" w:rsidR="009B7A54" w:rsidRPr="00F9120B" w:rsidRDefault="009B7A54" w:rsidP="00F9120B">
      <w:pPr>
        <w:spacing w:line="360" w:lineRule="auto"/>
        <w:ind w:right="709"/>
        <w:jc w:val="both"/>
        <w:rPr>
          <w:rFonts w:ascii="Times New Roman" w:hAnsi="Times New Roman" w:cs="Times New Roman"/>
        </w:rPr>
      </w:pPr>
    </w:p>
    <w:p w14:paraId="1F2AEDC5" w14:textId="33F94187" w:rsidR="00F41B63" w:rsidRPr="00C03B3A" w:rsidRDefault="00F41B63" w:rsidP="00F41B63">
      <w:pPr>
        <w:tabs>
          <w:tab w:val="left" w:pos="5679"/>
        </w:tabs>
        <w:jc w:val="both"/>
        <w:rPr>
          <w:rStyle w:val="Enfasidelicata"/>
        </w:rPr>
      </w:pPr>
      <w:bookmarkStart w:id="0" w:name="_Hlk149212087"/>
      <w:r>
        <w:rPr>
          <w:rFonts w:ascii="Times New Roman" w:hAnsi="Times New Roman" w:cs="Times New Roman"/>
          <w:b/>
          <w:bCs/>
          <w:sz w:val="28"/>
          <w:szCs w:val="28"/>
        </w:rPr>
        <w:t xml:space="preserve">GARA A PROCEDURA APERTA PER L’AFFIDAMENTO </w:t>
      </w:r>
      <w:bookmarkEnd w:id="0"/>
      <w:r>
        <w:rPr>
          <w:rFonts w:ascii="Times New Roman" w:hAnsi="Times New Roman" w:cs="Times New Roman"/>
          <w:b/>
          <w:sz w:val="28"/>
          <w:szCs w:val="28"/>
        </w:rPr>
        <w:t>DEL SERVIZIO DI PULIZIA DEGLI IMPIANTI FERROVIARI, AMBIENTI DI LAVORO, DEPOSITI, OFFICINE, FUNIVIA E MATERIALE ROTABILE</w:t>
      </w:r>
      <w:r w:rsidR="0042036E">
        <w:rPr>
          <w:rFonts w:ascii="Times New Roman" w:hAnsi="Times New Roman" w:cs="Times New Roman"/>
          <w:b/>
          <w:sz w:val="28"/>
          <w:szCs w:val="28"/>
        </w:rPr>
        <w:t xml:space="preserve"> CIG: B17113967B</w:t>
      </w:r>
      <w:bookmarkStart w:id="1" w:name="_GoBack"/>
      <w:bookmarkEnd w:id="1"/>
    </w:p>
    <w:p w14:paraId="4CF061C7" w14:textId="77777777" w:rsidR="00F41B63" w:rsidRDefault="00F41B63" w:rsidP="00F41B63">
      <w:pPr>
        <w:tabs>
          <w:tab w:val="left" w:pos="5679"/>
        </w:tabs>
      </w:pPr>
    </w:p>
    <w:p w14:paraId="3CE3E683" w14:textId="77777777" w:rsidR="00F41B63" w:rsidRPr="006533B7" w:rsidRDefault="00F41B63" w:rsidP="00F41B63">
      <w:pPr>
        <w:pStyle w:val="Indice"/>
      </w:pPr>
      <w:r>
        <w:t>A</w:t>
      </w:r>
      <w:r w:rsidRPr="006533B7">
        <w:t xml:space="preserve">llegato </w:t>
      </w:r>
      <w:proofErr w:type="gramStart"/>
      <w:r w:rsidRPr="006533B7">
        <w:t>A  -</w:t>
      </w:r>
      <w:proofErr w:type="gramEnd"/>
      <w:r w:rsidRPr="006533B7">
        <w:t xml:space="preserve">  Domanda di partecipazione </w:t>
      </w:r>
    </w:p>
    <w:p w14:paraId="0E0EF38E" w14:textId="77777777" w:rsidR="00F41B63" w:rsidRPr="006533B7" w:rsidRDefault="00F41B63" w:rsidP="00F41B63">
      <w:pPr>
        <w:shd w:val="clear" w:color="auto" w:fill="D99594" w:themeFill="accent2" w:themeFillTint="99"/>
        <w:jc w:val="both"/>
        <w:rPr>
          <w:i/>
          <w:color w:val="FFFFFF" w:themeColor="background1"/>
          <w:sz w:val="20"/>
          <w:szCs w:val="20"/>
        </w:rPr>
      </w:pPr>
      <w:r w:rsidRPr="006533B7">
        <w:rPr>
          <w:b/>
          <w:bCs/>
          <w:i/>
          <w:color w:val="FFFFFF" w:themeColor="background1"/>
          <w:sz w:val="20"/>
          <w:szCs w:val="20"/>
        </w:rPr>
        <w:t>(da presentare in bollo nel rispetto di quanto stabilito dal Decreto del Presidente della Repubblica n. 642/72)</w:t>
      </w:r>
      <w:r>
        <w:rPr>
          <w:rStyle w:val="Rimandonotaapidipagina"/>
          <w:b/>
          <w:bCs/>
          <w:i/>
          <w:color w:val="FFFFFF" w:themeColor="background1"/>
          <w:sz w:val="20"/>
          <w:szCs w:val="20"/>
        </w:rPr>
        <w:footnoteReference w:id="1"/>
      </w:r>
    </w:p>
    <w:p w14:paraId="6EA23865" w14:textId="77777777" w:rsidR="00F41B63" w:rsidRPr="006533B7" w:rsidRDefault="00F41B63" w:rsidP="00F41B63">
      <w:pPr>
        <w:jc w:val="both"/>
        <w:rPr>
          <w:sz w:val="20"/>
          <w:szCs w:val="20"/>
        </w:rPr>
      </w:pPr>
      <w:r w:rsidRPr="006533B7">
        <w:rPr>
          <w:sz w:val="20"/>
          <w:szCs w:val="20"/>
        </w:rPr>
        <w:t>Le dichiarazioni sostitutive di certificazioni e dell’atto di notorietà sono rese ai sensi degli artt. 46 e 47 del T.U. approvato con D.P.R. 28.12.2000, n. 445</w:t>
      </w:r>
    </w:p>
    <w:p w14:paraId="605A622A" w14:textId="77777777" w:rsidR="00F41B63" w:rsidRPr="006533B7" w:rsidRDefault="00F41B63" w:rsidP="00F41B63">
      <w:pPr>
        <w:jc w:val="both"/>
        <w:rPr>
          <w:sz w:val="20"/>
          <w:szCs w:val="20"/>
        </w:rPr>
      </w:pPr>
    </w:p>
    <w:tbl>
      <w:tblPr>
        <w:tblStyle w:val="Grigliatabella"/>
        <w:tblW w:w="9493" w:type="dxa"/>
        <w:tblLayout w:type="fixed"/>
        <w:tblLook w:val="04A0" w:firstRow="1" w:lastRow="0" w:firstColumn="1" w:lastColumn="0" w:noHBand="0" w:noVBand="1"/>
      </w:tblPr>
      <w:tblGrid>
        <w:gridCol w:w="2641"/>
        <w:gridCol w:w="6852"/>
      </w:tblGrid>
      <w:tr w:rsidR="00F41B63" w:rsidRPr="006533B7" w14:paraId="1C9A910E" w14:textId="77777777" w:rsidTr="00202745">
        <w:tc>
          <w:tcPr>
            <w:tcW w:w="2641" w:type="dxa"/>
            <w:shd w:val="clear" w:color="auto" w:fill="D99594" w:themeFill="accent2" w:themeFillTint="99"/>
          </w:tcPr>
          <w:p w14:paraId="0674DF9F"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Denominazione Operatore economico</w:t>
            </w:r>
          </w:p>
        </w:tc>
        <w:tc>
          <w:tcPr>
            <w:tcW w:w="6851" w:type="dxa"/>
            <w:shd w:val="clear" w:color="auto" w:fill="FFFFFF" w:themeFill="background1"/>
          </w:tcPr>
          <w:p w14:paraId="4CB37BA0" w14:textId="77777777" w:rsidR="00F41B63" w:rsidRPr="006533B7" w:rsidRDefault="00F41B63" w:rsidP="00202745">
            <w:pPr>
              <w:jc w:val="both"/>
              <w:rPr>
                <w:color w:val="FFFFFF" w:themeColor="background1"/>
                <w:sz w:val="20"/>
                <w:szCs w:val="20"/>
              </w:rPr>
            </w:pPr>
          </w:p>
        </w:tc>
      </w:tr>
      <w:tr w:rsidR="00F41B63" w:rsidRPr="006533B7" w14:paraId="0D22A89F" w14:textId="77777777" w:rsidTr="00202745">
        <w:tc>
          <w:tcPr>
            <w:tcW w:w="2641" w:type="dxa"/>
            <w:shd w:val="clear" w:color="auto" w:fill="D99594" w:themeFill="accent2" w:themeFillTint="99"/>
          </w:tcPr>
          <w:p w14:paraId="70BB7716" w14:textId="77777777" w:rsidR="00F41B63" w:rsidRPr="006533B7" w:rsidRDefault="00F41B63" w:rsidP="00202745">
            <w:pPr>
              <w:jc w:val="both"/>
              <w:rPr>
                <w:sz w:val="20"/>
                <w:szCs w:val="20"/>
              </w:rPr>
            </w:pPr>
            <w:r w:rsidRPr="006533B7">
              <w:rPr>
                <w:rFonts w:eastAsia="Calibri"/>
                <w:color w:val="FFFFFF" w:themeColor="background1"/>
                <w:sz w:val="20"/>
                <w:szCs w:val="20"/>
              </w:rPr>
              <w:t>Tipologia societaria</w:t>
            </w:r>
          </w:p>
        </w:tc>
        <w:tc>
          <w:tcPr>
            <w:tcW w:w="6851" w:type="dxa"/>
          </w:tcPr>
          <w:p w14:paraId="62D47F40" w14:textId="77777777" w:rsidR="00F41B63" w:rsidRPr="006533B7" w:rsidRDefault="00F41B63" w:rsidP="00202745">
            <w:pPr>
              <w:jc w:val="both"/>
              <w:rPr>
                <w:sz w:val="20"/>
                <w:szCs w:val="20"/>
              </w:rPr>
            </w:pPr>
          </w:p>
        </w:tc>
      </w:tr>
      <w:tr w:rsidR="00F41B63" w:rsidRPr="006533B7" w14:paraId="462EEF9B" w14:textId="77777777" w:rsidTr="00202745">
        <w:tc>
          <w:tcPr>
            <w:tcW w:w="2641" w:type="dxa"/>
            <w:shd w:val="clear" w:color="auto" w:fill="D99594" w:themeFill="accent2" w:themeFillTint="99"/>
          </w:tcPr>
          <w:p w14:paraId="05ABA499" w14:textId="77777777" w:rsidR="00F41B63" w:rsidRPr="006533B7" w:rsidRDefault="00F41B63" w:rsidP="00202745">
            <w:pPr>
              <w:jc w:val="both"/>
              <w:rPr>
                <w:sz w:val="20"/>
                <w:szCs w:val="20"/>
              </w:rPr>
            </w:pPr>
            <w:r w:rsidRPr="006533B7">
              <w:rPr>
                <w:rFonts w:eastAsia="Calibri"/>
                <w:color w:val="FFFFFF" w:themeColor="background1"/>
                <w:sz w:val="20"/>
                <w:szCs w:val="20"/>
              </w:rPr>
              <w:t>Partita IVA/Codice fiscale</w:t>
            </w:r>
          </w:p>
        </w:tc>
        <w:tc>
          <w:tcPr>
            <w:tcW w:w="6851" w:type="dxa"/>
          </w:tcPr>
          <w:p w14:paraId="24D623FA" w14:textId="77777777" w:rsidR="00F41B63" w:rsidRPr="006533B7" w:rsidRDefault="00F41B63" w:rsidP="00202745">
            <w:pPr>
              <w:jc w:val="both"/>
              <w:rPr>
                <w:sz w:val="20"/>
                <w:szCs w:val="20"/>
              </w:rPr>
            </w:pPr>
          </w:p>
        </w:tc>
      </w:tr>
      <w:tr w:rsidR="00F41B63" w:rsidRPr="006533B7" w14:paraId="0CAED8D1" w14:textId="77777777" w:rsidTr="00202745">
        <w:tc>
          <w:tcPr>
            <w:tcW w:w="2641" w:type="dxa"/>
            <w:shd w:val="clear" w:color="auto" w:fill="D99594" w:themeFill="accent2" w:themeFillTint="99"/>
          </w:tcPr>
          <w:p w14:paraId="11AAF995"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Forma di partecipazione alla procedura</w:t>
            </w:r>
          </w:p>
        </w:tc>
        <w:tc>
          <w:tcPr>
            <w:tcW w:w="6851" w:type="dxa"/>
          </w:tcPr>
          <w:p w14:paraId="67358EA9" w14:textId="77777777" w:rsidR="00F41B63" w:rsidRPr="006533B7" w:rsidRDefault="00F41B63" w:rsidP="00202745">
            <w:pPr>
              <w:jc w:val="both"/>
              <w:rPr>
                <w:sz w:val="20"/>
                <w:szCs w:val="20"/>
              </w:rPr>
            </w:pPr>
          </w:p>
        </w:tc>
      </w:tr>
    </w:tbl>
    <w:p w14:paraId="2AC08139" w14:textId="77777777" w:rsidR="00F41B63" w:rsidRPr="006533B7" w:rsidRDefault="00F41B63" w:rsidP="00F41B63">
      <w:pPr>
        <w:jc w:val="both"/>
        <w:rPr>
          <w:sz w:val="20"/>
          <w:szCs w:val="20"/>
        </w:rPr>
      </w:pPr>
    </w:p>
    <w:p w14:paraId="362A437F" w14:textId="77777777" w:rsidR="00F41B63" w:rsidRPr="006533B7" w:rsidRDefault="00F41B63" w:rsidP="00F41B63">
      <w:pPr>
        <w:jc w:val="both"/>
        <w:rPr>
          <w:sz w:val="20"/>
          <w:szCs w:val="20"/>
        </w:rPr>
      </w:pPr>
      <w:r w:rsidRPr="006533B7">
        <w:rPr>
          <w:sz w:val="20"/>
          <w:szCs w:val="20"/>
        </w:rPr>
        <w:t xml:space="preserve">Il/La sottoscritto/a </w:t>
      </w:r>
      <w:r w:rsidRPr="006533B7">
        <w:rPr>
          <w:rStyle w:val="Richiamoallanotaapidipagina"/>
          <w:sz w:val="20"/>
          <w:szCs w:val="20"/>
        </w:rPr>
        <w:footnoteReference w:id="2"/>
      </w:r>
    </w:p>
    <w:p w14:paraId="0E6C262C" w14:textId="77777777" w:rsidR="00F41B63" w:rsidRPr="006533B7" w:rsidRDefault="00F41B63" w:rsidP="00F41B63">
      <w:pPr>
        <w:jc w:val="both"/>
        <w:rPr>
          <w:sz w:val="20"/>
          <w:szCs w:val="20"/>
        </w:rPr>
      </w:pPr>
      <w:r w:rsidRPr="006533B7">
        <w:rPr>
          <w:sz w:val="20"/>
          <w:szCs w:val="20"/>
        </w:rPr>
        <w:t xml:space="preserve">nella sua qualifica di: </w:t>
      </w:r>
    </w:p>
    <w:p w14:paraId="660120F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Legale Rappresentante </w:t>
      </w:r>
    </w:p>
    <w:p w14:paraId="545A089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Institore </w:t>
      </w:r>
    </w:p>
    <w:p w14:paraId="1D090597" w14:textId="77777777" w:rsidR="00F41B63" w:rsidRPr="006533B7" w:rsidRDefault="00F41B63" w:rsidP="00F41B63">
      <w:pPr>
        <w:ind w:left="284" w:hanging="284"/>
        <w:jc w:val="both"/>
        <w:rPr>
          <w:i/>
          <w:sz w:val="20"/>
          <w:szCs w:val="20"/>
        </w:rPr>
      </w:pPr>
      <w:r w:rsidRPr="006533B7">
        <w:rPr>
          <w:sz w:val="20"/>
          <w:szCs w:val="20"/>
        </w:rPr>
        <w:t xml:space="preserve">□ </w:t>
      </w:r>
      <w:r w:rsidRPr="006533B7">
        <w:rPr>
          <w:sz w:val="20"/>
          <w:szCs w:val="20"/>
        </w:rPr>
        <w:tab/>
        <w:t xml:space="preserve">Procuratore speciale o generale con mandato di rappresentanza con firma disgiunta </w:t>
      </w:r>
      <w:r w:rsidRPr="006533B7">
        <w:rPr>
          <w:i/>
          <w:sz w:val="20"/>
          <w:szCs w:val="20"/>
        </w:rPr>
        <w:t>(allegare la procura, tranne nel caso in cui l’attribuzione dell’incarico risulti dalla visura camerale)</w:t>
      </w:r>
    </w:p>
    <w:p w14:paraId="7E283F2E" w14:textId="77777777" w:rsidR="00F41B63" w:rsidRPr="006533B7" w:rsidRDefault="00F41B63" w:rsidP="00F41B63">
      <w:pPr>
        <w:ind w:left="284" w:hanging="284"/>
        <w:jc w:val="both"/>
        <w:rPr>
          <w:i/>
          <w:sz w:val="20"/>
          <w:szCs w:val="20"/>
        </w:rPr>
      </w:pPr>
      <w:r w:rsidRPr="006533B7">
        <w:rPr>
          <w:sz w:val="20"/>
          <w:szCs w:val="20"/>
        </w:rPr>
        <w:lastRenderedPageBreak/>
        <w:t xml:space="preserve">□ </w:t>
      </w:r>
      <w:r w:rsidRPr="006533B7">
        <w:rPr>
          <w:sz w:val="20"/>
          <w:szCs w:val="20"/>
        </w:rPr>
        <w:tab/>
        <w:t xml:space="preserve">Procuratore speciale o generale con mandato di rappresentanza con firma congiunta della ditta che rappresenta </w:t>
      </w:r>
      <w:r w:rsidRPr="006533B7">
        <w:rPr>
          <w:i/>
          <w:sz w:val="20"/>
          <w:szCs w:val="20"/>
        </w:rPr>
        <w:t>(allegare la procura, tranne nel caso in cui l’attribuzione dell’incarico risulti dalla visura camerale)</w:t>
      </w:r>
    </w:p>
    <w:p w14:paraId="690CB2EE" w14:textId="77777777" w:rsidR="00F41B63" w:rsidRPr="006533B7" w:rsidRDefault="00F41B63" w:rsidP="00F41B63">
      <w:pPr>
        <w:jc w:val="both"/>
        <w:rPr>
          <w:i/>
          <w:sz w:val="20"/>
          <w:szCs w:val="20"/>
        </w:rPr>
      </w:pPr>
    </w:p>
    <w:p w14:paraId="273951F8" w14:textId="77777777" w:rsidR="00F41B63" w:rsidRPr="006533B7" w:rsidRDefault="00F41B63" w:rsidP="00F41B63">
      <w:pPr>
        <w:jc w:val="both"/>
        <w:rPr>
          <w:sz w:val="20"/>
          <w:szCs w:val="20"/>
        </w:rPr>
      </w:pPr>
      <w:r w:rsidRPr="006533B7">
        <w:rPr>
          <w:sz w:val="20"/>
          <w:szCs w:val="20"/>
        </w:rPr>
        <w:t>Chiede di partecipare in qualità di:</w:t>
      </w:r>
    </w:p>
    <w:p w14:paraId="5D0A5415"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i/>
          <w:sz w:val="20"/>
          <w:szCs w:val="20"/>
        </w:rPr>
        <w:t>operatore singolo</w:t>
      </w:r>
    </w:p>
    <w:p w14:paraId="7048A449"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raggruppamento temporaneo </w:t>
      </w:r>
      <w:r w:rsidRPr="006533B7">
        <w:rPr>
          <w:i/>
          <w:sz w:val="20"/>
          <w:szCs w:val="20"/>
        </w:rPr>
        <w:t>(indicare se costituito o costituendo)</w:t>
      </w:r>
      <w:r w:rsidRPr="006533B7">
        <w:rPr>
          <w:sz w:val="20"/>
          <w:szCs w:val="20"/>
        </w:rPr>
        <w:t xml:space="preserve"> formato da: …………………… (indicare i ruoli ricoperti) …………………………. </w:t>
      </w:r>
    </w:p>
    <w:p w14:paraId="2DD36B9F" w14:textId="77777777" w:rsidR="00F41B63" w:rsidRPr="006533B7" w:rsidRDefault="00F41B63" w:rsidP="00F41B63">
      <w:pPr>
        <w:pStyle w:val="Paragrafoelenco"/>
        <w:numPr>
          <w:ilvl w:val="0"/>
          <w:numId w:val="46"/>
        </w:numPr>
        <w:suppressAutoHyphens/>
        <w:spacing w:after="160" w:line="259" w:lineRule="auto"/>
        <w:ind w:left="284" w:hanging="239"/>
        <w:jc w:val="both"/>
        <w:rPr>
          <w:sz w:val="20"/>
          <w:szCs w:val="20"/>
        </w:rPr>
      </w:pPr>
      <w:r w:rsidRPr="006533B7">
        <w:rPr>
          <w:sz w:val="20"/>
          <w:szCs w:val="20"/>
        </w:rPr>
        <w:t xml:space="preserve">Consorzio stabile </w:t>
      </w:r>
    </w:p>
    <w:p w14:paraId="22D48A35" w14:textId="77777777" w:rsidR="00F41B63" w:rsidRPr="006533B7" w:rsidRDefault="00F41B63" w:rsidP="00F41B63">
      <w:pPr>
        <w:pStyle w:val="Paragrafoelenco"/>
        <w:numPr>
          <w:ilvl w:val="0"/>
          <w:numId w:val="46"/>
        </w:numPr>
        <w:suppressAutoHyphens/>
        <w:spacing w:after="160" w:line="259" w:lineRule="auto"/>
        <w:ind w:left="284" w:hanging="239"/>
        <w:jc w:val="both"/>
        <w:rPr>
          <w:sz w:val="20"/>
          <w:szCs w:val="20"/>
        </w:rPr>
      </w:pPr>
      <w:r w:rsidRPr="006533B7">
        <w:rPr>
          <w:sz w:val="20"/>
          <w:szCs w:val="20"/>
        </w:rPr>
        <w:t xml:space="preserve">Consorzio tra società cooperative </w:t>
      </w:r>
    </w:p>
    <w:p w14:paraId="4EC6C5C1"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Consorzio tra imprese artigiane </w:t>
      </w:r>
    </w:p>
    <w:p w14:paraId="3A9D674A"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Consorzio ordinario </w:t>
      </w:r>
      <w:r w:rsidRPr="006533B7">
        <w:rPr>
          <w:i/>
          <w:sz w:val="20"/>
          <w:szCs w:val="20"/>
        </w:rPr>
        <w:t>(indicare se costituito o costituendo)</w:t>
      </w:r>
      <w:r w:rsidRPr="006533B7">
        <w:rPr>
          <w:sz w:val="20"/>
          <w:szCs w:val="20"/>
        </w:rPr>
        <w:t xml:space="preserve"> </w:t>
      </w:r>
    </w:p>
    <w:p w14:paraId="4390441F"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 xml:space="preserve">Rete dotata di organo comune </w:t>
      </w:r>
    </w:p>
    <w:p w14:paraId="1092229F" w14:textId="77777777" w:rsidR="00F41B63" w:rsidRPr="006533B7" w:rsidRDefault="00F41B63" w:rsidP="00F41B63">
      <w:pPr>
        <w:pStyle w:val="Paragrafoelenco"/>
        <w:numPr>
          <w:ilvl w:val="0"/>
          <w:numId w:val="46"/>
        </w:numPr>
        <w:suppressAutoHyphens/>
        <w:spacing w:after="160" w:line="259" w:lineRule="auto"/>
        <w:ind w:left="284" w:hanging="239"/>
        <w:jc w:val="both"/>
        <w:rPr>
          <w:i/>
          <w:sz w:val="20"/>
          <w:szCs w:val="20"/>
        </w:rPr>
      </w:pPr>
      <w:r w:rsidRPr="006533B7">
        <w:rPr>
          <w:sz w:val="20"/>
          <w:szCs w:val="20"/>
        </w:rPr>
        <w:t>Rete sprovvista di organo comune o con organo comune privo di rappresentanza</w:t>
      </w:r>
    </w:p>
    <w:p w14:paraId="5146DA91" w14:textId="77777777" w:rsidR="00F41B63" w:rsidRPr="006533B7" w:rsidRDefault="00F41B63" w:rsidP="00F41B63">
      <w:pPr>
        <w:pStyle w:val="Paragrafoelenco"/>
        <w:numPr>
          <w:ilvl w:val="0"/>
          <w:numId w:val="46"/>
        </w:numPr>
        <w:suppressAutoHyphens/>
        <w:spacing w:after="160" w:line="259" w:lineRule="auto"/>
        <w:ind w:left="284" w:hanging="284"/>
        <w:jc w:val="both"/>
        <w:rPr>
          <w:i/>
          <w:sz w:val="20"/>
          <w:szCs w:val="20"/>
        </w:rPr>
      </w:pPr>
      <w:r w:rsidRPr="006533B7">
        <w:rPr>
          <w:sz w:val="20"/>
          <w:szCs w:val="20"/>
        </w:rPr>
        <w:t xml:space="preserve">GEIE </w:t>
      </w:r>
    </w:p>
    <w:p w14:paraId="263BDE58" w14:textId="77777777" w:rsidR="00F41B63" w:rsidRPr="006533B7" w:rsidRDefault="00F41B63" w:rsidP="00F41B63">
      <w:pPr>
        <w:pStyle w:val="Paragrafoelenco"/>
        <w:numPr>
          <w:ilvl w:val="0"/>
          <w:numId w:val="46"/>
        </w:numPr>
        <w:suppressAutoHyphens/>
        <w:spacing w:after="160" w:line="259" w:lineRule="auto"/>
        <w:ind w:left="284" w:hanging="284"/>
        <w:jc w:val="both"/>
        <w:rPr>
          <w:i/>
          <w:sz w:val="20"/>
          <w:szCs w:val="20"/>
        </w:rPr>
      </w:pPr>
      <w:r w:rsidRPr="006533B7">
        <w:rPr>
          <w:sz w:val="20"/>
          <w:szCs w:val="20"/>
        </w:rPr>
        <w:t>altro (</w:t>
      </w:r>
      <w:r w:rsidRPr="006533B7">
        <w:rPr>
          <w:i/>
          <w:sz w:val="20"/>
          <w:szCs w:val="20"/>
        </w:rPr>
        <w:t>indicare altre, eventuali forme di partecipazione previste dalla normativa speciale di settore)</w:t>
      </w:r>
    </w:p>
    <w:p w14:paraId="61CD9E7F" w14:textId="77777777" w:rsidR="00F41B63" w:rsidRPr="006533B7" w:rsidRDefault="00F41B63" w:rsidP="00F41B63">
      <w:pPr>
        <w:jc w:val="both"/>
        <w:rPr>
          <w:sz w:val="20"/>
          <w:szCs w:val="20"/>
        </w:rPr>
      </w:pPr>
      <w:r w:rsidRPr="006533B7">
        <w:rPr>
          <w:sz w:val="20"/>
          <w:szCs w:val="20"/>
        </w:rPr>
        <w:t xml:space="preserve">consapevole ai sensi e per gli effetti dell’art. 46 e 47, 75 e 76 del D.P.R. 445/2000, delle responsabilità penali cui può andare incontro nel caso di dichiarazioni mendaci nonché, delle conseguenze amministrative di esclusione dalle gare di cui al </w:t>
      </w:r>
      <w:proofErr w:type="spellStart"/>
      <w:proofErr w:type="gramStart"/>
      <w:r w:rsidRPr="006533B7">
        <w:rPr>
          <w:sz w:val="20"/>
          <w:szCs w:val="20"/>
        </w:rPr>
        <w:t>D.Lgs</w:t>
      </w:r>
      <w:proofErr w:type="gramEnd"/>
      <w:r w:rsidRPr="006533B7">
        <w:rPr>
          <w:sz w:val="20"/>
          <w:szCs w:val="20"/>
        </w:rPr>
        <w:t>.</w:t>
      </w:r>
      <w:proofErr w:type="spellEnd"/>
      <w:r w:rsidRPr="006533B7">
        <w:rPr>
          <w:sz w:val="20"/>
          <w:szCs w:val="20"/>
        </w:rPr>
        <w:t xml:space="preserve"> n. 36/2023 e alla normativa vigente in materia.</w:t>
      </w:r>
    </w:p>
    <w:p w14:paraId="284667BF" w14:textId="77777777" w:rsidR="00F41B63" w:rsidRPr="006533B7" w:rsidRDefault="00F41B63" w:rsidP="00F41B63">
      <w:pPr>
        <w:jc w:val="both"/>
        <w:rPr>
          <w:sz w:val="20"/>
          <w:szCs w:val="20"/>
        </w:rPr>
      </w:pPr>
    </w:p>
    <w:p w14:paraId="3006DCA9" w14:textId="77777777" w:rsidR="00F41B63" w:rsidRPr="006533B7" w:rsidRDefault="00F41B63" w:rsidP="00F41B63">
      <w:pPr>
        <w:jc w:val="both"/>
        <w:rPr>
          <w:i/>
          <w:sz w:val="20"/>
          <w:szCs w:val="20"/>
        </w:rPr>
      </w:pPr>
      <w:r w:rsidRPr="006533B7">
        <w:rPr>
          <w:i/>
          <w:sz w:val="20"/>
          <w:szCs w:val="20"/>
        </w:rPr>
        <w:t xml:space="preserve"> (Compilare soltanto i campi di interesse)</w:t>
      </w:r>
    </w:p>
    <w:p w14:paraId="124C03CF" w14:textId="77777777" w:rsidR="00F41B63" w:rsidRPr="006533B7" w:rsidRDefault="00F41B63" w:rsidP="00F41B63">
      <w:pPr>
        <w:pStyle w:val="Paragrafoelenco"/>
        <w:jc w:val="both"/>
        <w:rPr>
          <w:b/>
          <w:color w:val="4BACC6" w:themeColor="accent5"/>
          <w:sz w:val="20"/>
          <w:szCs w:val="20"/>
        </w:rPr>
      </w:pPr>
    </w:p>
    <w:p w14:paraId="093AC976"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Dichiarazioni in caso di partecipazione in forma associata o in più forme diverse</w:t>
      </w:r>
    </w:p>
    <w:p w14:paraId="2F4F5C41"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bCs/>
          <w:i/>
          <w:sz w:val="20"/>
          <w:szCs w:val="20"/>
        </w:rPr>
        <w:t>(</w:t>
      </w:r>
      <w:r w:rsidRPr="006533B7">
        <w:rPr>
          <w:rFonts w:eastAsia="Times New Roman" w:cs="Times New Roman"/>
          <w:i/>
          <w:sz w:val="20"/>
          <w:szCs w:val="20"/>
        </w:rPr>
        <w:t>Per tutti i consorzi, i raggruppamenti temporanei e i GEIE, già costituiti e costituendi)</w:t>
      </w:r>
    </w:p>
    <w:p w14:paraId="1292FFC9"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le seguenti parti/percentuali del servizio saranno eseguite dagli operatori economici di seguito indicati:</w:t>
      </w:r>
    </w:p>
    <w:p w14:paraId="2C6B7127" w14:textId="77777777" w:rsidR="00F41B63" w:rsidRPr="006533B7" w:rsidRDefault="00F41B63" w:rsidP="00F41B63">
      <w:pPr>
        <w:spacing w:before="60" w:after="60" w:line="276" w:lineRule="auto"/>
        <w:jc w:val="both"/>
        <w:rPr>
          <w:rFonts w:eastAsia="Calibri" w:cs="Courier New"/>
          <w:b/>
          <w:sz w:val="20"/>
          <w:szCs w:val="20"/>
          <w:lang w:eastAsia="it-IT"/>
        </w:rPr>
      </w:pPr>
      <w:r w:rsidRPr="006533B7">
        <w:rPr>
          <w:rFonts w:eastAsia="Calibri" w:cs="Courier New"/>
          <w:b/>
          <w:sz w:val="20"/>
          <w:szCs w:val="20"/>
          <w:lang w:eastAsia="it-IT"/>
        </w:rPr>
        <w:t xml:space="preserve">In caso di raggruppamenti art. 65 comma 2 </w:t>
      </w:r>
      <w:proofErr w:type="spellStart"/>
      <w:r w:rsidRPr="006533B7">
        <w:rPr>
          <w:rFonts w:eastAsia="Calibri" w:cs="Courier New"/>
          <w:b/>
          <w:sz w:val="20"/>
          <w:szCs w:val="20"/>
          <w:lang w:eastAsia="it-IT"/>
        </w:rPr>
        <w:t>lett</w:t>
      </w:r>
      <w:proofErr w:type="spellEnd"/>
      <w:r w:rsidRPr="006533B7">
        <w:rPr>
          <w:rFonts w:eastAsia="Calibri" w:cs="Courier New"/>
          <w:b/>
          <w:sz w:val="20"/>
          <w:szCs w:val="20"/>
          <w:lang w:eastAsia="it-IT"/>
        </w:rPr>
        <w:t>. e) del Codice e consorzi ordinari</w:t>
      </w:r>
    </w:p>
    <w:tbl>
      <w:tblPr>
        <w:tblStyle w:val="Grigliatabella"/>
        <w:tblW w:w="9344" w:type="dxa"/>
        <w:tblInd w:w="284" w:type="dxa"/>
        <w:tblLayout w:type="fixed"/>
        <w:tblLook w:val="04A0" w:firstRow="1" w:lastRow="0" w:firstColumn="1" w:lastColumn="0" w:noHBand="0" w:noVBand="1"/>
      </w:tblPr>
      <w:tblGrid>
        <w:gridCol w:w="3374"/>
        <w:gridCol w:w="3209"/>
        <w:gridCol w:w="2761"/>
      </w:tblGrid>
      <w:tr w:rsidR="00F41B63" w:rsidRPr="006533B7" w14:paraId="774488FA" w14:textId="77777777" w:rsidTr="00202745">
        <w:tc>
          <w:tcPr>
            <w:tcW w:w="3374" w:type="dxa"/>
            <w:shd w:val="clear" w:color="auto" w:fill="D99594" w:themeFill="accent2" w:themeFillTint="99"/>
          </w:tcPr>
          <w:p w14:paraId="30E0A250"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servizio/fornitura</w:t>
            </w:r>
          </w:p>
        </w:tc>
        <w:tc>
          <w:tcPr>
            <w:tcW w:w="3209" w:type="dxa"/>
            <w:shd w:val="clear" w:color="auto" w:fill="D99594" w:themeFill="accent2" w:themeFillTint="99"/>
          </w:tcPr>
          <w:p w14:paraId="34BF92EE"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Parte /percentuale</w:t>
            </w:r>
          </w:p>
        </w:tc>
        <w:tc>
          <w:tcPr>
            <w:tcW w:w="2761" w:type="dxa"/>
            <w:shd w:val="clear" w:color="auto" w:fill="D99594" w:themeFill="accent2" w:themeFillTint="99"/>
          </w:tcPr>
          <w:p w14:paraId="34749352"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Operatore esecutore</w:t>
            </w:r>
          </w:p>
        </w:tc>
      </w:tr>
      <w:tr w:rsidR="00F41B63" w:rsidRPr="006533B7" w14:paraId="3DDDC106" w14:textId="77777777" w:rsidTr="00202745">
        <w:tc>
          <w:tcPr>
            <w:tcW w:w="3374" w:type="dxa"/>
          </w:tcPr>
          <w:p w14:paraId="1B47D7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2E1028B1"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3CF5D449"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5E1DEBFF" w14:textId="77777777" w:rsidTr="00202745">
        <w:tc>
          <w:tcPr>
            <w:tcW w:w="3374" w:type="dxa"/>
          </w:tcPr>
          <w:p w14:paraId="7F42C81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4003DE9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F7E5F60"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D0A4795" w14:textId="77777777" w:rsidTr="00202745">
        <w:tc>
          <w:tcPr>
            <w:tcW w:w="3374" w:type="dxa"/>
          </w:tcPr>
          <w:p w14:paraId="3CF374D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62D763A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7C17EDCA"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5CB79AE0" w14:textId="77777777" w:rsidTr="00202745">
        <w:tc>
          <w:tcPr>
            <w:tcW w:w="3374" w:type="dxa"/>
          </w:tcPr>
          <w:p w14:paraId="4E68F9D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2C469237"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2A641648"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0ABD7199" w14:textId="77777777" w:rsidR="00F41B63" w:rsidRPr="006533B7" w:rsidRDefault="00F41B63" w:rsidP="00F41B63">
      <w:pPr>
        <w:spacing w:before="60" w:after="60" w:line="276" w:lineRule="auto"/>
        <w:jc w:val="both"/>
        <w:rPr>
          <w:rFonts w:eastAsia="Calibri" w:cs="Courier New"/>
          <w:sz w:val="20"/>
          <w:szCs w:val="20"/>
          <w:lang w:eastAsia="it-IT"/>
        </w:rPr>
      </w:pPr>
    </w:p>
    <w:p w14:paraId="20BBB57A" w14:textId="77777777" w:rsidR="00F41B63" w:rsidRPr="006533B7" w:rsidRDefault="00F41B63" w:rsidP="00F41B63">
      <w:pPr>
        <w:spacing w:before="60" w:after="60" w:line="276" w:lineRule="auto"/>
        <w:jc w:val="both"/>
        <w:rPr>
          <w:rFonts w:eastAsia="Calibri" w:cs="Courier New"/>
          <w:b/>
          <w:sz w:val="20"/>
          <w:szCs w:val="20"/>
          <w:lang w:eastAsia="it-IT"/>
        </w:rPr>
      </w:pPr>
      <w:r w:rsidRPr="006533B7">
        <w:rPr>
          <w:rFonts w:eastAsia="Calibri" w:cs="Courier New"/>
          <w:b/>
          <w:sz w:val="20"/>
          <w:szCs w:val="20"/>
          <w:lang w:eastAsia="it-IT"/>
        </w:rPr>
        <w:t xml:space="preserve">In caso di Consorzi di cui all’art. 65, comma 2, </w:t>
      </w:r>
      <w:proofErr w:type="spellStart"/>
      <w:r w:rsidRPr="006533B7">
        <w:rPr>
          <w:rFonts w:eastAsia="Calibri" w:cs="Courier New"/>
          <w:b/>
          <w:sz w:val="20"/>
          <w:szCs w:val="20"/>
          <w:lang w:eastAsia="it-IT"/>
        </w:rPr>
        <w:t>lett</w:t>
      </w:r>
      <w:proofErr w:type="spellEnd"/>
      <w:r w:rsidRPr="006533B7">
        <w:rPr>
          <w:rFonts w:eastAsia="Calibri" w:cs="Courier New"/>
          <w:b/>
          <w:sz w:val="20"/>
          <w:szCs w:val="20"/>
          <w:lang w:eastAsia="it-IT"/>
        </w:rPr>
        <w:t>. b), c) e d) del Codice</w:t>
      </w:r>
    </w:p>
    <w:p w14:paraId="5C2DDA51"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 xml:space="preserve">DICHIARA </w:t>
      </w:r>
      <w:r w:rsidRPr="006533B7">
        <w:rPr>
          <w:rFonts w:eastAsia="Calibri" w:cs="Courier New"/>
          <w:sz w:val="20"/>
          <w:szCs w:val="20"/>
          <w:lang w:eastAsia="it-IT"/>
        </w:rPr>
        <w:t>che il Consorzio concorre con le seguenti Consorziate esecutrici. (Tale indicazione deve essere resa anche nel caso in cui il consorzio indichi come consorziata esecutrice un altro consorzio. In tal caso, detto consorzio dovrà a sua volta indicare le consorziate esecutrici,</w:t>
      </w:r>
      <w:r w:rsidRPr="006533B7">
        <w:rPr>
          <w:sz w:val="20"/>
          <w:szCs w:val="20"/>
        </w:rPr>
        <w:t xml:space="preserve"> </w:t>
      </w:r>
      <w:r w:rsidRPr="006533B7">
        <w:rPr>
          <w:rFonts w:eastAsia="Calibri" w:cs="Courier New"/>
          <w:sz w:val="20"/>
          <w:szCs w:val="20"/>
          <w:lang w:eastAsia="it-IT"/>
        </w:rPr>
        <w:t xml:space="preserve">specificando, nella tabella, che si tratta di consorziate appartenenti al consorzio esecutore.) </w:t>
      </w:r>
    </w:p>
    <w:tbl>
      <w:tblPr>
        <w:tblStyle w:val="Grigliatabella"/>
        <w:tblW w:w="9344" w:type="dxa"/>
        <w:tblInd w:w="284" w:type="dxa"/>
        <w:tblLayout w:type="fixed"/>
        <w:tblLook w:val="04A0" w:firstRow="1" w:lastRow="0" w:firstColumn="1" w:lastColumn="0" w:noHBand="0" w:noVBand="1"/>
      </w:tblPr>
      <w:tblGrid>
        <w:gridCol w:w="3230"/>
        <w:gridCol w:w="3056"/>
        <w:gridCol w:w="3058"/>
      </w:tblGrid>
      <w:tr w:rsidR="00F41B63" w:rsidRPr="006533B7" w14:paraId="1BACFCA2" w14:textId="77777777" w:rsidTr="00202745">
        <w:tc>
          <w:tcPr>
            <w:tcW w:w="3230" w:type="dxa"/>
            <w:shd w:val="clear" w:color="auto" w:fill="D99594" w:themeFill="accent2" w:themeFillTint="99"/>
          </w:tcPr>
          <w:p w14:paraId="661D3CD3"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Denominazione/Ragione Sociale</w:t>
            </w:r>
          </w:p>
        </w:tc>
        <w:tc>
          <w:tcPr>
            <w:tcW w:w="3056" w:type="dxa"/>
            <w:shd w:val="clear" w:color="auto" w:fill="D99594" w:themeFill="accent2" w:themeFillTint="99"/>
          </w:tcPr>
          <w:p w14:paraId="0AB35DF8"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 xml:space="preserve">C.F. </w:t>
            </w:r>
          </w:p>
        </w:tc>
        <w:tc>
          <w:tcPr>
            <w:tcW w:w="3058" w:type="dxa"/>
            <w:shd w:val="clear" w:color="auto" w:fill="D99594" w:themeFill="accent2" w:themeFillTint="99"/>
          </w:tcPr>
          <w:p w14:paraId="1E28BB7A"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Sede</w:t>
            </w:r>
          </w:p>
        </w:tc>
      </w:tr>
      <w:tr w:rsidR="00F41B63" w:rsidRPr="006533B7" w14:paraId="54004D11" w14:textId="77777777" w:rsidTr="00202745">
        <w:tc>
          <w:tcPr>
            <w:tcW w:w="3230" w:type="dxa"/>
          </w:tcPr>
          <w:p w14:paraId="5664870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99BF50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1F13C1D8"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730329B" w14:textId="77777777" w:rsidTr="00202745">
        <w:tc>
          <w:tcPr>
            <w:tcW w:w="3230" w:type="dxa"/>
          </w:tcPr>
          <w:p w14:paraId="2A99579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57C25AED"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562727D6"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4BC75559" w14:textId="77777777" w:rsidTr="00202745">
        <w:tc>
          <w:tcPr>
            <w:tcW w:w="3230" w:type="dxa"/>
          </w:tcPr>
          <w:p w14:paraId="4F12336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084BFBF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660E4058"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32DB6885" w14:textId="77777777" w:rsidTr="00202745">
        <w:tc>
          <w:tcPr>
            <w:tcW w:w="3230" w:type="dxa"/>
          </w:tcPr>
          <w:p w14:paraId="392207F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998069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0840A3DF"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E80147A" w14:textId="77777777" w:rsidTr="00202745">
        <w:tc>
          <w:tcPr>
            <w:tcW w:w="3230" w:type="dxa"/>
          </w:tcPr>
          <w:p w14:paraId="26458D3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5548053F"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6FE228B"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01BE00D7" w14:textId="77777777" w:rsidTr="00202745">
        <w:tc>
          <w:tcPr>
            <w:tcW w:w="3230" w:type="dxa"/>
          </w:tcPr>
          <w:p w14:paraId="329E47F7"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7D3B98AE"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725D5620"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7132EB47" w14:textId="77777777" w:rsidR="00F41B63" w:rsidRPr="006533B7" w:rsidRDefault="00F41B63" w:rsidP="00F41B63">
      <w:pPr>
        <w:spacing w:before="60" w:after="60" w:line="276" w:lineRule="auto"/>
        <w:jc w:val="both"/>
        <w:rPr>
          <w:rFonts w:eastAsia="Calibri" w:cs="Courier New"/>
          <w:sz w:val="20"/>
          <w:szCs w:val="20"/>
          <w:lang w:eastAsia="it-IT"/>
        </w:rPr>
      </w:pPr>
    </w:p>
    <w:p w14:paraId="49790552" w14:textId="77777777" w:rsidR="00F41B63" w:rsidRPr="006533B7" w:rsidRDefault="00F41B63" w:rsidP="00F41B63">
      <w:pPr>
        <w:spacing w:before="60" w:after="60" w:line="276" w:lineRule="auto"/>
        <w:jc w:val="both"/>
        <w:rPr>
          <w:rFonts w:eastAsia="Calibri" w:cs="Courier New"/>
          <w:b/>
          <w:i/>
          <w:sz w:val="20"/>
          <w:szCs w:val="20"/>
          <w:lang w:eastAsia="it-IT"/>
        </w:rPr>
      </w:pPr>
      <w:r w:rsidRPr="006533B7">
        <w:rPr>
          <w:rFonts w:eastAsia="Calibri" w:cs="Courier New"/>
          <w:b/>
          <w:i/>
          <w:sz w:val="20"/>
          <w:szCs w:val="20"/>
          <w:lang w:eastAsia="it-IT"/>
        </w:rPr>
        <w:t xml:space="preserve">(Solo per i Consorzi Stabili) </w:t>
      </w:r>
    </w:p>
    <w:p w14:paraId="42CDF561"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il Consorzio, al fine di soddisfare i requisiti di partecipazione prescritti dal Bando di gara ricorre ai requisiti delle consorziate non esecutrici così come di seguito indicato (</w:t>
      </w:r>
      <w:r w:rsidRPr="006533B7">
        <w:rPr>
          <w:rFonts w:eastAsia="Calibri" w:cs="Courier New"/>
          <w:i/>
          <w:sz w:val="20"/>
          <w:szCs w:val="20"/>
          <w:lang w:eastAsia="it-IT"/>
        </w:rPr>
        <w:t>compilare solo se di interesse</w:t>
      </w:r>
      <w:r w:rsidRPr="006533B7">
        <w:rPr>
          <w:rFonts w:eastAsia="Calibri" w:cs="Courier New"/>
          <w:sz w:val="20"/>
          <w:szCs w:val="20"/>
          <w:lang w:eastAsia="it-IT"/>
        </w:rPr>
        <w:t>):</w:t>
      </w:r>
    </w:p>
    <w:tbl>
      <w:tblPr>
        <w:tblStyle w:val="Grigliatabella"/>
        <w:tblW w:w="9344" w:type="dxa"/>
        <w:tblInd w:w="284" w:type="dxa"/>
        <w:tblLayout w:type="fixed"/>
        <w:tblLook w:val="04A0" w:firstRow="1" w:lastRow="0" w:firstColumn="1" w:lastColumn="0" w:noHBand="0" w:noVBand="1"/>
      </w:tblPr>
      <w:tblGrid>
        <w:gridCol w:w="3230"/>
        <w:gridCol w:w="3056"/>
        <w:gridCol w:w="3058"/>
      </w:tblGrid>
      <w:tr w:rsidR="00F41B63" w:rsidRPr="006533B7" w14:paraId="46D116B3" w14:textId="77777777" w:rsidTr="00202745">
        <w:tc>
          <w:tcPr>
            <w:tcW w:w="3230" w:type="dxa"/>
            <w:shd w:val="clear" w:color="auto" w:fill="D99594" w:themeFill="accent2" w:themeFillTint="99"/>
          </w:tcPr>
          <w:p w14:paraId="724B54DD"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Denominazione/Ragione Sociale</w:t>
            </w:r>
          </w:p>
        </w:tc>
        <w:tc>
          <w:tcPr>
            <w:tcW w:w="3056" w:type="dxa"/>
            <w:shd w:val="clear" w:color="auto" w:fill="D99594" w:themeFill="accent2" w:themeFillTint="99"/>
          </w:tcPr>
          <w:p w14:paraId="4F039F31"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C.F.</w:t>
            </w:r>
          </w:p>
        </w:tc>
        <w:tc>
          <w:tcPr>
            <w:tcW w:w="3058" w:type="dxa"/>
            <w:shd w:val="clear" w:color="auto" w:fill="D99594" w:themeFill="accent2" w:themeFillTint="99"/>
          </w:tcPr>
          <w:p w14:paraId="58FEECD9"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Requisito e relativa misura</w:t>
            </w:r>
          </w:p>
        </w:tc>
      </w:tr>
      <w:tr w:rsidR="00F41B63" w:rsidRPr="006533B7" w14:paraId="7EF9B28F" w14:textId="77777777" w:rsidTr="00202745">
        <w:tc>
          <w:tcPr>
            <w:tcW w:w="3230" w:type="dxa"/>
          </w:tcPr>
          <w:p w14:paraId="5E60B102"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3E738DB7"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7210863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697D21C1" w14:textId="77777777" w:rsidTr="00202745">
        <w:tc>
          <w:tcPr>
            <w:tcW w:w="3230" w:type="dxa"/>
          </w:tcPr>
          <w:p w14:paraId="4C441C59"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6C005AAC"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64A3583E"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653E7FB0" w14:textId="77777777" w:rsidTr="00202745">
        <w:tc>
          <w:tcPr>
            <w:tcW w:w="3230" w:type="dxa"/>
          </w:tcPr>
          <w:p w14:paraId="0084E42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6" w:type="dxa"/>
          </w:tcPr>
          <w:p w14:paraId="05314306"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c>
          <w:tcPr>
            <w:tcW w:w="3058" w:type="dxa"/>
          </w:tcPr>
          <w:p w14:paraId="4DE50004"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r w:rsidR="00F41B63" w:rsidRPr="006533B7" w14:paraId="212CA31A" w14:textId="77777777" w:rsidTr="00202745">
        <w:tc>
          <w:tcPr>
            <w:tcW w:w="3230" w:type="dxa"/>
          </w:tcPr>
          <w:p w14:paraId="29B5628C"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2E9266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16029B4"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3A935D0" w14:textId="77777777" w:rsidTr="00202745">
        <w:tc>
          <w:tcPr>
            <w:tcW w:w="3230" w:type="dxa"/>
          </w:tcPr>
          <w:p w14:paraId="4879E59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07691D0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668B9392"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61CA468A" w14:textId="77777777" w:rsidTr="00202745">
        <w:tc>
          <w:tcPr>
            <w:tcW w:w="3230" w:type="dxa"/>
          </w:tcPr>
          <w:p w14:paraId="5D82240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6" w:type="dxa"/>
          </w:tcPr>
          <w:p w14:paraId="64AC4A7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058" w:type="dxa"/>
          </w:tcPr>
          <w:p w14:paraId="40B102EE" w14:textId="77777777" w:rsidR="00F41B63" w:rsidRPr="006533B7" w:rsidRDefault="00F41B63" w:rsidP="00202745">
            <w:pPr>
              <w:spacing w:before="60" w:after="60" w:line="276" w:lineRule="auto"/>
              <w:jc w:val="both"/>
              <w:rPr>
                <w:rFonts w:eastAsia="Calibri" w:cs="Courier New"/>
                <w:color w:val="FFFF00"/>
                <w:sz w:val="20"/>
                <w:szCs w:val="20"/>
                <w:lang w:eastAsia="it-IT"/>
              </w:rPr>
            </w:pPr>
          </w:p>
        </w:tc>
      </w:tr>
    </w:tbl>
    <w:p w14:paraId="2801136C" w14:textId="77777777" w:rsidR="00F41B63" w:rsidRPr="006533B7" w:rsidRDefault="00F41B63" w:rsidP="00F41B63">
      <w:pPr>
        <w:spacing w:before="60" w:after="60" w:line="276" w:lineRule="auto"/>
        <w:ind w:left="284"/>
        <w:jc w:val="both"/>
        <w:rPr>
          <w:rFonts w:eastAsia="Calibri" w:cs="Courier New"/>
          <w:sz w:val="20"/>
          <w:szCs w:val="20"/>
          <w:lang w:eastAsia="it-IT"/>
        </w:rPr>
      </w:pPr>
    </w:p>
    <w:p w14:paraId="4C52D04E" w14:textId="77777777" w:rsidR="00F41B63" w:rsidRPr="006533B7" w:rsidRDefault="00F41B63" w:rsidP="00F41B63">
      <w:pPr>
        <w:spacing w:before="60" w:after="60" w:line="276" w:lineRule="auto"/>
        <w:jc w:val="both"/>
        <w:rPr>
          <w:rFonts w:eastAsia="Calibri" w:cs="Courier New"/>
          <w:b/>
          <w:i/>
          <w:sz w:val="20"/>
          <w:szCs w:val="20"/>
          <w:lang w:eastAsia="it-IT"/>
        </w:rPr>
      </w:pPr>
      <w:r w:rsidRPr="006533B7">
        <w:rPr>
          <w:rFonts w:eastAsia="Calibri" w:cs="Courier New"/>
          <w:b/>
          <w:i/>
          <w:sz w:val="20"/>
          <w:szCs w:val="20"/>
          <w:lang w:eastAsia="it-IT"/>
        </w:rPr>
        <w:t>(Ciascuna consorziata, esecutrice e non, deve presentare un</w:t>
      </w:r>
      <w:r>
        <w:rPr>
          <w:rFonts w:eastAsia="Calibri" w:cs="Courier New"/>
          <w:b/>
          <w:i/>
          <w:sz w:val="20"/>
          <w:szCs w:val="20"/>
          <w:lang w:eastAsia="it-IT"/>
        </w:rPr>
        <w:t>a propria domanda di partecipazione</w:t>
      </w:r>
      <w:r w:rsidRPr="006533B7">
        <w:rPr>
          <w:rFonts w:eastAsia="Calibri" w:cs="Courier New"/>
          <w:b/>
          <w:i/>
          <w:sz w:val="20"/>
          <w:szCs w:val="20"/>
          <w:lang w:eastAsia="it-IT"/>
        </w:rPr>
        <w:t>)</w:t>
      </w:r>
    </w:p>
    <w:p w14:paraId="200E1169" w14:textId="77777777" w:rsidR="00F41B63" w:rsidRPr="006533B7" w:rsidRDefault="00F41B63" w:rsidP="00F41B63">
      <w:pPr>
        <w:spacing w:before="60" w:after="60" w:line="276" w:lineRule="auto"/>
        <w:ind w:left="284" w:hanging="284"/>
        <w:jc w:val="both"/>
        <w:rPr>
          <w:rFonts w:ascii="Titillium" w:eastAsia="Calibri" w:hAnsi="Titillium"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 in forma singola/associata e come ausiliaria di altro concorrente che sia ricorso all’avvalimento per migliorare la propria offerta;</w:t>
      </w:r>
    </w:p>
    <w:p w14:paraId="56BEB126" w14:textId="77777777" w:rsidR="00F41B63" w:rsidRPr="006533B7" w:rsidRDefault="00F41B63" w:rsidP="00F41B63">
      <w:pPr>
        <w:spacing w:before="60" w:after="60" w:line="276" w:lineRule="auto"/>
        <w:ind w:left="284" w:hanging="284"/>
        <w:jc w:val="both"/>
        <w:rPr>
          <w:rFonts w:ascii="Titillium" w:eastAsia="Calibri" w:hAnsi="Titillium"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 alla medesima gara contemporaneamente in forme diverse (individuale e associata; in più forme associate; in forma singola e quale consorziato esecutore di un consorzio);</w:t>
      </w:r>
    </w:p>
    <w:p w14:paraId="6C9EEDFF" w14:textId="77777777" w:rsidR="00F41B63" w:rsidRPr="006533B7" w:rsidRDefault="00F41B63" w:rsidP="00F41B63">
      <w:pPr>
        <w:spacing w:before="60" w:after="60" w:line="276" w:lineRule="auto"/>
        <w:ind w:left="284" w:hanging="284"/>
        <w:jc w:val="both"/>
        <w:rPr>
          <w:rFonts w:eastAsia="Calibri" w:cs="Courier New"/>
          <w:b/>
          <w:sz w:val="20"/>
          <w:szCs w:val="20"/>
          <w:lang w:eastAsia="it-IT"/>
        </w:rPr>
      </w:pPr>
      <w:r w:rsidRPr="006533B7">
        <w:rPr>
          <w:rFonts w:eastAsia="Calibri" w:cs="Courier New"/>
          <w:b/>
          <w:sz w:val="20"/>
          <w:szCs w:val="20"/>
          <w:lang w:eastAsia="it-IT"/>
        </w:rPr>
        <w:t xml:space="preserve">o, in alternativa, </w:t>
      </w:r>
    </w:p>
    <w:p w14:paraId="281D3EC2" w14:textId="77777777" w:rsidR="00F41B63"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partecipare in più di una forma, ………………… &lt;</w:t>
      </w:r>
      <w:r w:rsidRPr="006533B7">
        <w:rPr>
          <w:rFonts w:eastAsia="Calibri" w:cs="Calibri"/>
          <w:i/>
          <w:sz w:val="20"/>
          <w:szCs w:val="20"/>
          <w:lang w:eastAsia="it-IT"/>
        </w:rPr>
        <w:t>indicare quali</w:t>
      </w:r>
      <w:r w:rsidRPr="006533B7">
        <w:rPr>
          <w:rFonts w:eastAsia="Calibri" w:cs="Calibri"/>
          <w:sz w:val="20"/>
          <w:szCs w:val="20"/>
          <w:lang w:eastAsia="it-IT"/>
        </w:rPr>
        <w:t>&gt; e inserisce nel FVOE idonea documentazione atta a dimostrare che la circostanza non ha influito sulla gara, né è idonea a incidere sulla capacità di rispettare gli obblighi contrattuali;</w:t>
      </w:r>
    </w:p>
    <w:p w14:paraId="04FD5A58" w14:textId="77777777" w:rsidR="00F41B63" w:rsidRPr="006533B7" w:rsidRDefault="00F41B63" w:rsidP="00F41B63">
      <w:pPr>
        <w:spacing w:before="60" w:after="60" w:line="276" w:lineRule="auto"/>
        <w:ind w:left="284" w:hanging="284"/>
        <w:jc w:val="both"/>
        <w:rPr>
          <w:rFonts w:ascii="Garamond" w:eastAsia="Calibri" w:hAnsi="Garamond" w:cs="Times New Roman"/>
          <w:sz w:val="20"/>
          <w:szCs w:val="20"/>
          <w:lang w:eastAsia="it-IT"/>
        </w:rPr>
      </w:pPr>
    </w:p>
    <w:p w14:paraId="067F887C" w14:textId="77777777" w:rsidR="00F41B63" w:rsidRPr="006533B7" w:rsidRDefault="00F41B63" w:rsidP="00F41B63">
      <w:pPr>
        <w:spacing w:before="60" w:after="60" w:line="276" w:lineRule="auto"/>
        <w:jc w:val="both"/>
        <w:rPr>
          <w:rFonts w:eastAsia="Calibri" w:cs="Calibri"/>
          <w:i/>
          <w:sz w:val="20"/>
          <w:szCs w:val="20"/>
          <w:lang w:eastAsia="it-IT"/>
        </w:rPr>
      </w:pPr>
      <w:r w:rsidRPr="006533B7">
        <w:rPr>
          <w:rFonts w:eastAsia="Calibri" w:cs="Courier New"/>
          <w:sz w:val="20"/>
          <w:szCs w:val="20"/>
          <w:lang w:eastAsia="it-IT"/>
        </w:rPr>
        <w:t xml:space="preserve">▪ </w:t>
      </w:r>
      <w:r w:rsidRPr="006533B7">
        <w:rPr>
          <w:rFonts w:eastAsia="Calibri" w:cs="Courier New"/>
          <w:b/>
          <w:sz w:val="20"/>
          <w:szCs w:val="20"/>
          <w:lang w:eastAsia="it-IT"/>
        </w:rPr>
        <w:t>DICHIARA</w:t>
      </w:r>
      <w:r w:rsidRPr="006533B7">
        <w:rPr>
          <w:rFonts w:eastAsia="Calibri" w:cs="Courier New"/>
          <w:sz w:val="20"/>
          <w:szCs w:val="20"/>
          <w:lang w:eastAsia="it-IT"/>
        </w:rPr>
        <w:t xml:space="preserve"> </w:t>
      </w:r>
      <w:r w:rsidRPr="006533B7">
        <w:rPr>
          <w:rFonts w:eastAsia="Calibri" w:cs="Calibri"/>
          <w:sz w:val="20"/>
          <w:szCs w:val="20"/>
          <w:lang w:eastAsia="it-IT"/>
        </w:rPr>
        <w:t>di non partecipare</w:t>
      </w:r>
      <w:r>
        <w:rPr>
          <w:rFonts w:eastAsia="Calibri" w:cs="Calibri"/>
          <w:sz w:val="20"/>
          <w:szCs w:val="20"/>
          <w:lang w:eastAsia="it-IT"/>
        </w:rPr>
        <w:t xml:space="preserve"> a più di un consorzio stabile.</w:t>
      </w:r>
    </w:p>
    <w:p w14:paraId="65A3BE75" w14:textId="77777777" w:rsidR="00F41B63" w:rsidRPr="006533B7" w:rsidRDefault="00F41B63" w:rsidP="00F41B63">
      <w:pPr>
        <w:spacing w:before="60" w:after="60" w:line="276" w:lineRule="auto"/>
        <w:jc w:val="both"/>
        <w:rPr>
          <w:rFonts w:eastAsia="Calibri" w:cs="Calibri"/>
          <w:sz w:val="20"/>
          <w:szCs w:val="20"/>
          <w:lang w:eastAsia="it-IT"/>
        </w:rPr>
      </w:pPr>
    </w:p>
    <w:p w14:paraId="55CE7E4C"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 xml:space="preserve">(Per i raggruppamenti temporanei o consorzi ordinari di cui all’articolo 65, comma 2 </w:t>
      </w:r>
      <w:proofErr w:type="spellStart"/>
      <w:r w:rsidRPr="006533B7">
        <w:rPr>
          <w:rFonts w:eastAsia="Times New Roman" w:cs="Times New Roman"/>
          <w:i/>
          <w:sz w:val="20"/>
          <w:szCs w:val="20"/>
        </w:rPr>
        <w:t>lett</w:t>
      </w:r>
      <w:proofErr w:type="spellEnd"/>
      <w:r w:rsidRPr="006533B7">
        <w:rPr>
          <w:rFonts w:eastAsia="Times New Roman" w:cs="Times New Roman"/>
          <w:i/>
          <w:sz w:val="20"/>
          <w:szCs w:val="20"/>
        </w:rPr>
        <w:t>. f) del d.lgs. 36/2023 o GEIE non ancora costituiti)</w:t>
      </w:r>
    </w:p>
    <w:p w14:paraId="6DD003BF" w14:textId="77777777" w:rsidR="00F41B63" w:rsidRPr="006533B7" w:rsidRDefault="00F41B63" w:rsidP="00F41B63">
      <w:pPr>
        <w:spacing w:before="60" w:after="60" w:line="276" w:lineRule="auto"/>
        <w:jc w:val="both"/>
        <w:rPr>
          <w:rFonts w:eastAsia="Times New Roman" w:cs="Calibri"/>
          <w:b/>
          <w:i/>
          <w:sz w:val="20"/>
          <w:szCs w:val="20"/>
        </w:rPr>
      </w:pPr>
      <w:r w:rsidRPr="006533B7">
        <w:rPr>
          <w:rFonts w:eastAsia="Calibri" w:cs="Calibri"/>
          <w:b/>
          <w:i/>
          <w:sz w:val="20"/>
          <w:szCs w:val="20"/>
          <w:lang w:eastAsia="it-IT"/>
        </w:rPr>
        <w:t xml:space="preserve">Dichiarazioni da rendere da parte di ciascun componente del RTI/Consorzio ordinario: </w:t>
      </w:r>
    </w:p>
    <w:p w14:paraId="602CA3EE" w14:textId="77777777" w:rsidR="00F41B63" w:rsidRPr="006533B7" w:rsidRDefault="00F41B63" w:rsidP="00F41B63">
      <w:pPr>
        <w:spacing w:before="60" w:after="60" w:line="276" w:lineRule="auto"/>
        <w:ind w:left="284" w:hanging="284"/>
        <w:jc w:val="both"/>
        <w:rPr>
          <w:rFonts w:eastAsia="Times New Roman" w:cs="Calibri"/>
          <w:sz w:val="20"/>
          <w:szCs w:val="20"/>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che, in</w:t>
      </w:r>
      <w:r w:rsidRPr="006533B7">
        <w:rPr>
          <w:rFonts w:eastAsia="Times New Roman" w:cs="Calibri"/>
          <w:sz w:val="20"/>
          <w:szCs w:val="20"/>
        </w:rPr>
        <w:t xml:space="preserve"> caso di aggiudicazione, sarà conferito mandato speciale con rappresentanza o funzioni di capogruppo a ……………………………………………. (</w:t>
      </w:r>
      <w:r w:rsidRPr="006533B7">
        <w:rPr>
          <w:rFonts w:eastAsia="Times New Roman" w:cs="Calibri"/>
          <w:i/>
          <w:sz w:val="20"/>
          <w:szCs w:val="20"/>
        </w:rPr>
        <w:t>indicare l’operatore che sarà nominato capogruppo</w:t>
      </w:r>
      <w:r w:rsidRPr="006533B7">
        <w:rPr>
          <w:rFonts w:eastAsia="Times New Roman" w:cs="Calibri"/>
          <w:sz w:val="20"/>
          <w:szCs w:val="20"/>
        </w:rPr>
        <w:t>);</w:t>
      </w:r>
    </w:p>
    <w:p w14:paraId="2B99D0E2" w14:textId="77777777" w:rsidR="00F41B63" w:rsidRPr="006533B7" w:rsidRDefault="00F41B63" w:rsidP="00F41B63">
      <w:pPr>
        <w:spacing w:before="60" w:after="60" w:line="276" w:lineRule="auto"/>
        <w:ind w:left="284" w:hanging="284"/>
        <w:jc w:val="both"/>
        <w:rPr>
          <w:rFonts w:eastAsia="Times New Roman" w:cs="Times New Roman"/>
          <w:sz w:val="20"/>
          <w:szCs w:val="20"/>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Times New Roman" w:cs="Calibri"/>
          <w:b/>
          <w:sz w:val="20"/>
          <w:szCs w:val="20"/>
        </w:rPr>
        <w:t>SI IMPEGNA</w:t>
      </w:r>
      <w:r w:rsidRPr="006533B7">
        <w:rPr>
          <w:rFonts w:eastAsia="Times New Roman" w:cs="Calibri"/>
          <w:sz w:val="20"/>
          <w:szCs w:val="20"/>
        </w:rPr>
        <w:t>, in caso di aggiudicazione, ad uniformarsi alla disciplina vigente con riguardo ai raggruppamenti temporanei o consorzi o GEIE ai sensi dell’articolo 68 del Codice conferendo mandato collettivo speciale con rappresentanza all’impresa qualificata come mandataria che stipulerà il contratto in nome e per conto delle mandanti/consorziate</w:t>
      </w:r>
    </w:p>
    <w:p w14:paraId="46EF2566" w14:textId="77777777" w:rsidR="00F41B63" w:rsidRPr="006533B7" w:rsidRDefault="00F41B63" w:rsidP="00F41B63">
      <w:pPr>
        <w:spacing w:before="60" w:after="60" w:line="276" w:lineRule="auto"/>
        <w:jc w:val="both"/>
        <w:rPr>
          <w:rFonts w:eastAsia="Calibri" w:cs="Courier New"/>
          <w:sz w:val="20"/>
          <w:szCs w:val="20"/>
          <w:lang w:eastAsia="it-IT"/>
        </w:rPr>
      </w:pPr>
    </w:p>
    <w:p w14:paraId="5F7A95D7"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(Per le aggregazioni di retisti: se la rete è dotata di un organo comune con potere di rappresentanza e soggettività giuridica)</w:t>
      </w:r>
    </w:p>
    <w:p w14:paraId="7CD3467F"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w:t>
      </w:r>
    </w:p>
    <w:p w14:paraId="50447DD5" w14:textId="77777777" w:rsidR="00F41B63" w:rsidRPr="006533B7" w:rsidRDefault="00F41B63" w:rsidP="00F41B63">
      <w:pPr>
        <w:pStyle w:val="Paragrafoelenco"/>
        <w:numPr>
          <w:ilvl w:val="0"/>
          <w:numId w:val="45"/>
        </w:numPr>
        <w:suppressAutoHyphens/>
        <w:spacing w:before="60" w:after="60" w:line="276" w:lineRule="auto"/>
        <w:jc w:val="both"/>
        <w:rPr>
          <w:rFonts w:eastAsia="Calibri" w:cs="Calibri"/>
          <w:sz w:val="20"/>
          <w:szCs w:val="20"/>
          <w:lang w:eastAsia="it-IT"/>
        </w:rPr>
      </w:pPr>
      <w:r w:rsidRPr="006533B7">
        <w:rPr>
          <w:rFonts w:eastAsia="Calibri" w:cs="Calibri"/>
          <w:sz w:val="20"/>
          <w:szCs w:val="20"/>
          <w:lang w:eastAsia="it-IT"/>
        </w:rPr>
        <w:t xml:space="preserve"> di concorrere per le seguenti imprese:</w:t>
      </w:r>
    </w:p>
    <w:p w14:paraId="6E9C2C6B" w14:textId="77777777" w:rsidR="00F41B63" w:rsidRPr="006533B7" w:rsidRDefault="00F41B63" w:rsidP="00F41B63">
      <w:pPr>
        <w:spacing w:before="60" w:after="60" w:line="276" w:lineRule="auto"/>
        <w:jc w:val="both"/>
        <w:rPr>
          <w:rFonts w:eastAsia="Calibri" w:cs="Calibri"/>
          <w:sz w:val="20"/>
          <w:szCs w:val="20"/>
          <w:lang w:eastAsia="it-IT"/>
        </w:rPr>
      </w:pPr>
      <w:r w:rsidRPr="006533B7">
        <w:rPr>
          <w:rFonts w:eastAsia="Calibri" w:cs="Calibri"/>
          <w:sz w:val="20"/>
          <w:szCs w:val="20"/>
          <w:lang w:eastAsia="it-IT"/>
        </w:rPr>
        <w:tab/>
        <w:t>…………………………………………………………………………</w:t>
      </w:r>
    </w:p>
    <w:p w14:paraId="7860EF1E" w14:textId="77777777" w:rsidR="00F41B63" w:rsidRDefault="00F41B63" w:rsidP="00F41B63">
      <w:pPr>
        <w:spacing w:before="60" w:after="60" w:line="276" w:lineRule="auto"/>
        <w:ind w:left="284" w:hanging="284"/>
        <w:jc w:val="both"/>
        <w:rPr>
          <w:rFonts w:eastAsia="Calibri" w:cs="Courier New"/>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ourier New"/>
          <w:b/>
          <w:sz w:val="20"/>
          <w:szCs w:val="20"/>
          <w:lang w:eastAsia="it-IT"/>
        </w:rPr>
        <w:t>DICHIARA</w:t>
      </w:r>
      <w:r w:rsidRPr="006533B7">
        <w:rPr>
          <w:rFonts w:eastAsia="Calibri" w:cs="Courier New"/>
          <w:sz w:val="20"/>
          <w:szCs w:val="20"/>
          <w:lang w:eastAsia="it-IT"/>
        </w:rPr>
        <w:t xml:space="preserve"> che le seguenti parti/percentuali del servizio/fornitura saranno eseguite dagli operatori economici di seguito indicati:</w:t>
      </w:r>
    </w:p>
    <w:p w14:paraId="39C2419E" w14:textId="77777777" w:rsidR="00F41B63" w:rsidRDefault="00F41B63" w:rsidP="00F41B63">
      <w:pPr>
        <w:spacing w:before="60" w:after="60" w:line="276" w:lineRule="auto"/>
        <w:ind w:left="284" w:hanging="284"/>
        <w:jc w:val="both"/>
        <w:rPr>
          <w:rFonts w:eastAsia="Calibri" w:cs="Courier New"/>
          <w:sz w:val="20"/>
          <w:szCs w:val="20"/>
          <w:lang w:eastAsia="it-IT"/>
        </w:rPr>
      </w:pPr>
    </w:p>
    <w:p w14:paraId="6C5C1DA4" w14:textId="77777777" w:rsidR="00F41B63" w:rsidRPr="006533B7" w:rsidRDefault="00F41B63" w:rsidP="00F41B63">
      <w:pPr>
        <w:spacing w:before="60" w:after="60" w:line="276" w:lineRule="auto"/>
        <w:ind w:left="284" w:hanging="284"/>
        <w:jc w:val="both"/>
        <w:rPr>
          <w:rFonts w:eastAsia="Calibri" w:cs="Courier New"/>
          <w:sz w:val="20"/>
          <w:szCs w:val="20"/>
          <w:lang w:eastAsia="it-IT"/>
        </w:rPr>
      </w:pPr>
    </w:p>
    <w:p w14:paraId="24EA1537" w14:textId="77777777" w:rsidR="00F41B63" w:rsidRPr="006533B7" w:rsidRDefault="00F41B63" w:rsidP="00F41B63">
      <w:pPr>
        <w:spacing w:before="60" w:after="60" w:line="276" w:lineRule="auto"/>
        <w:ind w:left="284"/>
        <w:jc w:val="both"/>
        <w:rPr>
          <w:rFonts w:eastAsia="Calibri" w:cs="Courier New"/>
          <w:b/>
          <w:sz w:val="20"/>
          <w:szCs w:val="20"/>
          <w:lang w:eastAsia="it-IT"/>
        </w:rPr>
      </w:pPr>
    </w:p>
    <w:tbl>
      <w:tblPr>
        <w:tblStyle w:val="Grigliatabella"/>
        <w:tblW w:w="9344" w:type="dxa"/>
        <w:tblInd w:w="284" w:type="dxa"/>
        <w:tblLayout w:type="fixed"/>
        <w:tblLook w:val="04A0" w:firstRow="1" w:lastRow="0" w:firstColumn="1" w:lastColumn="0" w:noHBand="0" w:noVBand="1"/>
      </w:tblPr>
      <w:tblGrid>
        <w:gridCol w:w="3374"/>
        <w:gridCol w:w="3209"/>
        <w:gridCol w:w="2761"/>
      </w:tblGrid>
      <w:tr w:rsidR="00F41B63" w:rsidRPr="006533B7" w14:paraId="1B2DEE1E" w14:textId="77777777" w:rsidTr="00202745">
        <w:tc>
          <w:tcPr>
            <w:tcW w:w="3374" w:type="dxa"/>
            <w:shd w:val="clear" w:color="auto" w:fill="D99594" w:themeFill="accent2" w:themeFillTint="99"/>
          </w:tcPr>
          <w:p w14:paraId="433CA38A"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servizio/fornitura</w:t>
            </w:r>
          </w:p>
        </w:tc>
        <w:tc>
          <w:tcPr>
            <w:tcW w:w="3209" w:type="dxa"/>
            <w:shd w:val="clear" w:color="auto" w:fill="D99594" w:themeFill="accent2" w:themeFillTint="99"/>
          </w:tcPr>
          <w:p w14:paraId="085AC6B1"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Parte /percentuale</w:t>
            </w:r>
          </w:p>
        </w:tc>
        <w:tc>
          <w:tcPr>
            <w:tcW w:w="2761" w:type="dxa"/>
            <w:shd w:val="clear" w:color="auto" w:fill="D99594" w:themeFill="accent2" w:themeFillTint="99"/>
          </w:tcPr>
          <w:p w14:paraId="1D853AD0" w14:textId="77777777" w:rsidR="00F41B63" w:rsidRPr="006533B7" w:rsidRDefault="00F41B63" w:rsidP="00202745">
            <w:pPr>
              <w:spacing w:before="60" w:after="60" w:line="276" w:lineRule="auto"/>
              <w:jc w:val="both"/>
              <w:rPr>
                <w:rFonts w:eastAsia="Calibri" w:cs="Courier New"/>
                <w:color w:val="FFFFFF" w:themeColor="background1"/>
                <w:sz w:val="20"/>
                <w:szCs w:val="20"/>
                <w:lang w:eastAsia="it-IT"/>
              </w:rPr>
            </w:pPr>
            <w:r w:rsidRPr="006533B7">
              <w:rPr>
                <w:rFonts w:eastAsia="Calibri" w:cs="Courier New"/>
                <w:color w:val="FFFFFF" w:themeColor="background1"/>
                <w:sz w:val="20"/>
                <w:szCs w:val="20"/>
                <w:lang w:eastAsia="it-IT"/>
              </w:rPr>
              <w:t>Operatore esecutore</w:t>
            </w:r>
          </w:p>
        </w:tc>
      </w:tr>
      <w:tr w:rsidR="00F41B63" w:rsidRPr="006533B7" w14:paraId="60904E78" w14:textId="77777777" w:rsidTr="00202745">
        <w:tc>
          <w:tcPr>
            <w:tcW w:w="3374" w:type="dxa"/>
          </w:tcPr>
          <w:p w14:paraId="4C14C359"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53970DFD"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50088E3"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15A2C99A" w14:textId="77777777" w:rsidTr="00202745">
        <w:tc>
          <w:tcPr>
            <w:tcW w:w="3374" w:type="dxa"/>
          </w:tcPr>
          <w:p w14:paraId="1B1F41EA"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19306C33"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71B3B139"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26C4A372" w14:textId="77777777" w:rsidTr="00202745">
        <w:tc>
          <w:tcPr>
            <w:tcW w:w="3374" w:type="dxa"/>
          </w:tcPr>
          <w:p w14:paraId="211CD005"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696516B2"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6624A46C" w14:textId="77777777" w:rsidR="00F41B63" w:rsidRPr="006533B7" w:rsidRDefault="00F41B63" w:rsidP="00202745">
            <w:pPr>
              <w:spacing w:before="60" w:after="60" w:line="276" w:lineRule="auto"/>
              <w:jc w:val="both"/>
              <w:rPr>
                <w:rFonts w:eastAsia="Calibri" w:cs="Courier New"/>
                <w:sz w:val="20"/>
                <w:szCs w:val="20"/>
                <w:lang w:eastAsia="it-IT"/>
              </w:rPr>
            </w:pPr>
          </w:p>
        </w:tc>
      </w:tr>
      <w:tr w:rsidR="00F41B63" w:rsidRPr="006533B7" w14:paraId="0952B294" w14:textId="77777777" w:rsidTr="00202745">
        <w:tc>
          <w:tcPr>
            <w:tcW w:w="3374" w:type="dxa"/>
          </w:tcPr>
          <w:p w14:paraId="60BF0894"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3209" w:type="dxa"/>
          </w:tcPr>
          <w:p w14:paraId="1BB91080" w14:textId="77777777" w:rsidR="00F41B63" w:rsidRPr="006533B7" w:rsidRDefault="00F41B63" w:rsidP="00202745">
            <w:pPr>
              <w:spacing w:before="60" w:after="60" w:line="276" w:lineRule="auto"/>
              <w:jc w:val="both"/>
              <w:rPr>
                <w:rFonts w:eastAsia="Calibri" w:cs="Courier New"/>
                <w:sz w:val="20"/>
                <w:szCs w:val="20"/>
                <w:lang w:eastAsia="it-IT"/>
              </w:rPr>
            </w:pPr>
          </w:p>
        </w:tc>
        <w:tc>
          <w:tcPr>
            <w:tcW w:w="2761" w:type="dxa"/>
          </w:tcPr>
          <w:p w14:paraId="25BAC635" w14:textId="77777777" w:rsidR="00F41B63" w:rsidRPr="006533B7" w:rsidRDefault="00F41B63" w:rsidP="00202745">
            <w:pPr>
              <w:spacing w:before="60" w:after="60" w:line="276" w:lineRule="auto"/>
              <w:jc w:val="both"/>
              <w:rPr>
                <w:rFonts w:eastAsia="Calibri" w:cs="Courier New"/>
                <w:sz w:val="20"/>
                <w:szCs w:val="20"/>
                <w:lang w:eastAsia="it-IT"/>
              </w:rPr>
            </w:pPr>
          </w:p>
        </w:tc>
      </w:tr>
    </w:tbl>
    <w:p w14:paraId="44998AA4" w14:textId="77777777" w:rsidR="00F41B63" w:rsidRPr="006533B7" w:rsidRDefault="00F41B63" w:rsidP="00F41B63">
      <w:pPr>
        <w:spacing w:before="60" w:after="60" w:line="276" w:lineRule="auto"/>
        <w:jc w:val="both"/>
        <w:rPr>
          <w:rFonts w:eastAsia="Calibri" w:cs="Calibri"/>
          <w:i/>
          <w:sz w:val="20"/>
          <w:szCs w:val="20"/>
          <w:lang w:eastAsia="it-IT"/>
        </w:rPr>
      </w:pPr>
    </w:p>
    <w:p w14:paraId="51689C3B" w14:textId="77777777" w:rsidR="00F41B63" w:rsidRPr="006533B7" w:rsidRDefault="00F41B63" w:rsidP="00F41B63">
      <w:pPr>
        <w:pStyle w:val="Paragrafoelenco"/>
        <w:numPr>
          <w:ilvl w:val="0"/>
          <w:numId w:val="45"/>
        </w:numPr>
        <w:suppressAutoHyphens/>
        <w:spacing w:before="60" w:after="60" w:line="276" w:lineRule="auto"/>
        <w:ind w:left="426"/>
        <w:jc w:val="both"/>
        <w:rPr>
          <w:rFonts w:eastAsia="Times New Roman" w:cs="Times New Roman"/>
          <w:sz w:val="20"/>
          <w:szCs w:val="20"/>
        </w:rPr>
      </w:pPr>
      <w:r w:rsidRPr="006533B7">
        <w:rPr>
          <w:rFonts w:eastAsia="Times New Roman" w:cs="Times New Roman"/>
          <w:i/>
          <w:sz w:val="20"/>
          <w:szCs w:val="20"/>
        </w:rPr>
        <w:t xml:space="preserve"> (dichiarazione da rendere solo dall’organo comune): </w:t>
      </w:r>
      <w:r w:rsidRPr="006533B7">
        <w:rPr>
          <w:rFonts w:eastAsia="Times New Roman" w:cs="Times New Roman"/>
          <w:sz w:val="20"/>
          <w:szCs w:val="20"/>
        </w:rPr>
        <w:t>che l’aggregazione di imprese di rete è iscritta al Registro delle Imprese di ………………………. al n………………</w:t>
      </w:r>
      <w:proofErr w:type="gramStart"/>
      <w:r w:rsidRPr="006533B7">
        <w:rPr>
          <w:rFonts w:eastAsia="Times New Roman" w:cs="Times New Roman"/>
          <w:sz w:val="20"/>
          <w:szCs w:val="20"/>
        </w:rPr>
        <w:t>…….</w:t>
      </w:r>
      <w:proofErr w:type="gramEnd"/>
      <w:r w:rsidRPr="006533B7">
        <w:rPr>
          <w:rFonts w:eastAsia="Times New Roman" w:cs="Times New Roman"/>
          <w:sz w:val="20"/>
          <w:szCs w:val="20"/>
        </w:rPr>
        <w:t>. partita I.V.A. n……………………………. oppure è iscritta al Registro delle commissioni provinciali per l’artigianato di…………………… al n. ……………</w:t>
      </w:r>
      <w:proofErr w:type="gramStart"/>
      <w:r w:rsidRPr="006533B7">
        <w:rPr>
          <w:rFonts w:eastAsia="Times New Roman" w:cs="Times New Roman"/>
          <w:sz w:val="20"/>
          <w:szCs w:val="20"/>
        </w:rPr>
        <w:t>…….</w:t>
      </w:r>
      <w:proofErr w:type="gramEnd"/>
      <w:r w:rsidRPr="006533B7">
        <w:rPr>
          <w:rFonts w:eastAsia="Times New Roman" w:cs="Times New Roman"/>
          <w:sz w:val="20"/>
          <w:szCs w:val="20"/>
        </w:rPr>
        <w:t>.</w:t>
      </w:r>
    </w:p>
    <w:p w14:paraId="353E576E" w14:textId="77777777" w:rsidR="00F41B63" w:rsidRPr="006533B7" w:rsidRDefault="00F41B63" w:rsidP="00F41B63">
      <w:pPr>
        <w:spacing w:before="60" w:after="60" w:line="276" w:lineRule="auto"/>
        <w:jc w:val="both"/>
        <w:rPr>
          <w:rFonts w:eastAsia="Times New Roman" w:cs="Times New Roman"/>
          <w:i/>
          <w:sz w:val="20"/>
          <w:szCs w:val="20"/>
        </w:rPr>
      </w:pPr>
    </w:p>
    <w:p w14:paraId="33ACE231" w14:textId="77777777" w:rsidR="00F41B63" w:rsidRPr="006533B7" w:rsidRDefault="00F41B63" w:rsidP="00F41B63">
      <w:pPr>
        <w:spacing w:before="60" w:after="60" w:line="276" w:lineRule="auto"/>
        <w:jc w:val="both"/>
        <w:rPr>
          <w:rFonts w:eastAsia="Times New Roman" w:cs="Times New Roman"/>
          <w:i/>
          <w:sz w:val="20"/>
          <w:szCs w:val="20"/>
        </w:rPr>
      </w:pPr>
      <w:r w:rsidRPr="006533B7">
        <w:rPr>
          <w:rFonts w:eastAsia="Times New Roman" w:cs="Times New Roman"/>
          <w:i/>
          <w:sz w:val="20"/>
          <w:szCs w:val="20"/>
        </w:rPr>
        <w:t>(Per le aggregazioni di imprese aderenti al contratto di rete: se la rete è dotata di un organo comune privo del potere di rappresentanza o se la rete è sprovvista di organo comune, ovvero, se l’organo comune è privo dei requisiti di qualificazione richiesti, partecipa nelle forme del raggruppamento temporaneo di imprese costituito o costituendo)</w:t>
      </w:r>
    </w:p>
    <w:p w14:paraId="0A6E335E" w14:textId="77777777" w:rsidR="00F41B63" w:rsidRPr="006533B7" w:rsidRDefault="00F41B63" w:rsidP="00F41B63">
      <w:pPr>
        <w:spacing w:before="60" w:after="60" w:line="276" w:lineRule="auto"/>
        <w:jc w:val="both"/>
        <w:rPr>
          <w:rFonts w:eastAsia="Times New Roman" w:cs="Times New Roman"/>
          <w:i/>
          <w:sz w:val="20"/>
          <w:szCs w:val="20"/>
        </w:rPr>
      </w:pPr>
    </w:p>
    <w:p w14:paraId="40B54E27" w14:textId="77777777" w:rsidR="00F41B63" w:rsidRPr="006533B7" w:rsidRDefault="00F41B63" w:rsidP="00F41B63">
      <w:pPr>
        <w:numPr>
          <w:ilvl w:val="0"/>
          <w:numId w:val="44"/>
        </w:numPr>
        <w:suppressAutoHyphens/>
        <w:spacing w:before="60" w:after="60" w:line="276" w:lineRule="auto"/>
        <w:ind w:left="567" w:hanging="283"/>
        <w:jc w:val="both"/>
        <w:rPr>
          <w:rFonts w:eastAsia="Calibri" w:cs="Times New Roman"/>
          <w:sz w:val="20"/>
          <w:szCs w:val="20"/>
          <w:lang w:eastAsia="it-IT"/>
        </w:rPr>
      </w:pPr>
      <w:r w:rsidRPr="006533B7">
        <w:rPr>
          <w:rFonts w:eastAsia="Calibri" w:cs="Calibri"/>
          <w:i/>
          <w:sz w:val="20"/>
          <w:szCs w:val="20"/>
          <w:lang w:eastAsia="it-IT"/>
        </w:rPr>
        <w:t>(in caso di Rete costituenda)</w:t>
      </w:r>
      <w:r w:rsidRPr="006533B7">
        <w:rPr>
          <w:rFonts w:eastAsia="Calibri" w:cs="Calibri"/>
          <w:sz w:val="20"/>
          <w:szCs w:val="20"/>
          <w:lang w:eastAsia="it-IT"/>
        </w:rPr>
        <w:t xml:space="preserve">: </w:t>
      </w:r>
    </w:p>
    <w:p w14:paraId="06840012"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w:t>
      </w:r>
      <w:r w:rsidRPr="006533B7">
        <w:rPr>
          <w:rFonts w:eastAsia="Calibri" w:cs="Calibri"/>
          <w:i/>
          <w:sz w:val="20"/>
          <w:szCs w:val="20"/>
          <w:lang w:eastAsia="it-IT"/>
        </w:rPr>
        <w:t xml:space="preserve"> (dichiarazione da rendere da parte di ciascun operatore che compone la rete)</w:t>
      </w:r>
    </w:p>
    <w:p w14:paraId="1103541C" w14:textId="77777777" w:rsidR="00F41B63" w:rsidRPr="006533B7" w:rsidRDefault="00F41B63" w:rsidP="00F41B63">
      <w:pPr>
        <w:pStyle w:val="Paragrafoelenco"/>
        <w:numPr>
          <w:ilvl w:val="0"/>
          <w:numId w:val="44"/>
        </w:numPr>
        <w:suppressAutoHyphens/>
        <w:spacing w:before="60" w:after="60" w:line="276" w:lineRule="auto"/>
        <w:ind w:left="567"/>
        <w:jc w:val="both"/>
        <w:rPr>
          <w:rFonts w:eastAsia="Times New Roman" w:cs="Times New Roman"/>
          <w:sz w:val="20"/>
          <w:szCs w:val="20"/>
        </w:rPr>
      </w:pPr>
      <w:r w:rsidRPr="006533B7">
        <w:rPr>
          <w:rFonts w:eastAsia="Times New Roman" w:cs="Times New Roman"/>
          <w:sz w:val="20"/>
          <w:szCs w:val="20"/>
        </w:rPr>
        <w:t>che in caso di aggiudicazione, sarà conferito mandato speciale con rappresentanza o funzioni di capogruppo a ……………………………………………………………….</w:t>
      </w:r>
    </w:p>
    <w:p w14:paraId="47BE7809" w14:textId="77777777" w:rsidR="00F41B63" w:rsidRPr="006533B7" w:rsidRDefault="00F41B63" w:rsidP="00F41B63">
      <w:pPr>
        <w:pStyle w:val="Paragrafoelenco"/>
        <w:numPr>
          <w:ilvl w:val="0"/>
          <w:numId w:val="44"/>
        </w:numPr>
        <w:suppressAutoHyphens/>
        <w:spacing w:before="60" w:after="60" w:line="276" w:lineRule="auto"/>
        <w:ind w:left="567"/>
        <w:jc w:val="both"/>
        <w:rPr>
          <w:rFonts w:eastAsia="Times New Roman" w:cs="Times New Roman"/>
          <w:sz w:val="20"/>
          <w:szCs w:val="20"/>
        </w:rPr>
      </w:pPr>
      <w:r w:rsidRPr="006533B7">
        <w:rPr>
          <w:rFonts w:eastAsia="Times New Roman" w:cs="Times New Roman"/>
          <w:sz w:val="20"/>
          <w:szCs w:val="20"/>
        </w:rPr>
        <w:t xml:space="preserve">di impegnarsi, in caso di aggiudicazione, </w:t>
      </w:r>
      <w:r w:rsidRPr="006533B7">
        <w:rPr>
          <w:rFonts w:eastAsia="Times New Roman" w:cs="Calibri"/>
          <w:sz w:val="20"/>
          <w:szCs w:val="20"/>
        </w:rPr>
        <w:t>ad uniformarsi alla disciplina vigente in materia di raggruppamenti temporanei</w:t>
      </w:r>
    </w:p>
    <w:p w14:paraId="710FBE25" w14:textId="77777777" w:rsidR="00F41B63" w:rsidRPr="006533B7" w:rsidRDefault="00F41B63" w:rsidP="00F41B63">
      <w:pPr>
        <w:jc w:val="both"/>
        <w:rPr>
          <w:b/>
          <w:color w:val="4BACC6" w:themeColor="accent5"/>
          <w:sz w:val="20"/>
          <w:szCs w:val="20"/>
        </w:rPr>
      </w:pPr>
    </w:p>
    <w:p w14:paraId="03FE7939" w14:textId="77777777" w:rsidR="00F41B63" w:rsidRPr="00FC5DF7" w:rsidRDefault="00F41B63" w:rsidP="00F41B63">
      <w:pPr>
        <w:pStyle w:val="Paragrafoelenco"/>
        <w:numPr>
          <w:ilvl w:val="0"/>
          <w:numId w:val="43"/>
        </w:numPr>
        <w:suppressAutoHyphens/>
        <w:spacing w:after="160" w:line="259" w:lineRule="auto"/>
        <w:jc w:val="both"/>
        <w:rPr>
          <w:b/>
          <w:i/>
          <w:sz w:val="20"/>
          <w:szCs w:val="20"/>
        </w:rPr>
      </w:pPr>
      <w:r w:rsidRPr="00FC5DF7">
        <w:rPr>
          <w:b/>
          <w:sz w:val="20"/>
          <w:szCs w:val="20"/>
        </w:rPr>
        <w:t xml:space="preserve">Dichiarazioni in caso di avvalimento </w:t>
      </w:r>
      <w:r w:rsidRPr="00FC5DF7">
        <w:rPr>
          <w:b/>
          <w:i/>
          <w:sz w:val="20"/>
          <w:szCs w:val="20"/>
        </w:rPr>
        <w:t xml:space="preserve">(da ripetere per ciascuna impresa ausiliaria)  </w:t>
      </w:r>
    </w:p>
    <w:p w14:paraId="547D22D9" w14:textId="77777777" w:rsidR="00F41B63" w:rsidRPr="006533B7" w:rsidRDefault="00F41B63" w:rsidP="00F41B63">
      <w:pPr>
        <w:pStyle w:val="Paragrafoelenco"/>
        <w:ind w:left="1364"/>
        <w:jc w:val="both"/>
        <w:rPr>
          <w:b/>
          <w:i/>
          <w:color w:val="4BACC6" w:themeColor="accent5"/>
          <w:sz w:val="20"/>
          <w:szCs w:val="20"/>
        </w:rPr>
      </w:pPr>
    </w:p>
    <w:p w14:paraId="5FAEBFF0"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w:t>
      </w:r>
      <w:r w:rsidRPr="006533B7">
        <w:rPr>
          <w:rFonts w:eastAsia="Calibri" w:cs="Calibri"/>
          <w:sz w:val="20"/>
          <w:szCs w:val="20"/>
          <w:lang w:eastAsia="it-IT"/>
        </w:rPr>
        <w:t xml:space="preserve"> </w:t>
      </w:r>
      <w:r w:rsidRPr="006533B7">
        <w:rPr>
          <w:rFonts w:eastAsia="Calibri" w:cs="Calibri"/>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di avvalersi dell’impresa ……………. al fine di dimostrare il possesso dei requisiti indicati nella sezione del DGUE relativa all’avvalimento e allega il contratto di avvalimento.</w:t>
      </w:r>
    </w:p>
    <w:p w14:paraId="4E06439C" w14:textId="77777777" w:rsidR="00F41B63" w:rsidRPr="006533B7" w:rsidRDefault="00F41B63" w:rsidP="00F41B63">
      <w:pPr>
        <w:spacing w:before="60" w:after="60" w:line="276" w:lineRule="auto"/>
        <w:ind w:left="284" w:hanging="284"/>
        <w:jc w:val="both"/>
        <w:rPr>
          <w:rFonts w:eastAsia="Calibri" w:cs="Calibri"/>
          <w:sz w:val="20"/>
          <w:szCs w:val="20"/>
          <w:lang w:eastAsia="it-IT"/>
        </w:rPr>
      </w:pPr>
      <w:r w:rsidRPr="006533B7">
        <w:rPr>
          <w:rFonts w:eastAsia="Calibri" w:cs="Courier New"/>
          <w:sz w:val="20"/>
          <w:szCs w:val="20"/>
          <w:lang w:eastAsia="it-IT"/>
        </w:rPr>
        <w:t xml:space="preserve">▪ </w:t>
      </w:r>
      <w:r w:rsidRPr="006533B7">
        <w:rPr>
          <w:rFonts w:eastAsia="Calibri" w:cs="Courier New"/>
          <w:sz w:val="20"/>
          <w:szCs w:val="20"/>
          <w:lang w:eastAsia="it-IT"/>
        </w:rPr>
        <w:tab/>
      </w:r>
      <w:r w:rsidRPr="006533B7">
        <w:rPr>
          <w:rFonts w:eastAsia="Calibri" w:cs="Calibri"/>
          <w:b/>
          <w:sz w:val="20"/>
          <w:szCs w:val="20"/>
          <w:lang w:eastAsia="it-IT"/>
        </w:rPr>
        <w:t>DICHIARA</w:t>
      </w:r>
      <w:r w:rsidRPr="006533B7">
        <w:rPr>
          <w:rFonts w:eastAsia="Calibri" w:cs="Calibri"/>
          <w:sz w:val="20"/>
          <w:szCs w:val="20"/>
          <w:lang w:eastAsia="it-IT"/>
        </w:rPr>
        <w:t xml:space="preserve"> di avvalersi dell’impresa ……………… al fine di migliorare l’offerta </w:t>
      </w:r>
      <w:r w:rsidRPr="006533B7">
        <w:rPr>
          <w:rFonts w:eastAsia="Calibri" w:cs="Calibri"/>
          <w:b/>
          <w:i/>
          <w:sz w:val="20"/>
          <w:szCs w:val="20"/>
          <w:lang w:eastAsia="it-IT"/>
        </w:rPr>
        <w:t xml:space="preserve">[N.B.: i requisiti oggetto di avvalimento dovranno essere indicati esclusivamente nel contratto di avvalimento] </w:t>
      </w:r>
      <w:r w:rsidRPr="006533B7">
        <w:rPr>
          <w:rFonts w:eastAsia="Calibri" w:cs="Calibri"/>
          <w:sz w:val="20"/>
          <w:szCs w:val="20"/>
          <w:lang w:eastAsia="it-IT"/>
        </w:rPr>
        <w:t xml:space="preserve">e presenta il contratto di avvalimento </w:t>
      </w:r>
      <w:r w:rsidRPr="006533B7">
        <w:rPr>
          <w:rFonts w:eastAsia="Times New Roman" w:cs="Calibri"/>
          <w:sz w:val="20"/>
          <w:szCs w:val="20"/>
        </w:rPr>
        <w:t>(</w:t>
      </w:r>
      <w:r w:rsidRPr="006533B7">
        <w:rPr>
          <w:rFonts w:eastAsia="Times New Roman" w:cs="Calibri"/>
          <w:i/>
          <w:sz w:val="20"/>
          <w:szCs w:val="20"/>
        </w:rPr>
        <w:t xml:space="preserve">indicare se </w:t>
      </w:r>
      <w:r w:rsidRPr="006533B7">
        <w:rPr>
          <w:rFonts w:eastAsia="Calibri" w:cs="Calibri"/>
          <w:i/>
          <w:sz w:val="20"/>
          <w:szCs w:val="20"/>
          <w:lang w:eastAsia="it-IT"/>
        </w:rPr>
        <w:t>nell’offerta tecnica o nella documentazione amministrativa</w:t>
      </w:r>
      <w:r w:rsidRPr="006533B7">
        <w:rPr>
          <w:rFonts w:eastAsia="Calibri" w:cs="Calibri"/>
          <w:sz w:val="20"/>
          <w:szCs w:val="20"/>
          <w:lang w:eastAsia="it-IT"/>
        </w:rPr>
        <w:t>).</w:t>
      </w:r>
    </w:p>
    <w:p w14:paraId="615CA750" w14:textId="77777777" w:rsidR="00F41B63" w:rsidRPr="006533B7" w:rsidRDefault="00F41B63" w:rsidP="00F41B63">
      <w:pPr>
        <w:pStyle w:val="Paragrafoelenco"/>
        <w:jc w:val="both"/>
        <w:rPr>
          <w:b/>
          <w:color w:val="4BACC6" w:themeColor="accent5"/>
          <w:sz w:val="20"/>
          <w:szCs w:val="20"/>
        </w:rPr>
      </w:pPr>
    </w:p>
    <w:p w14:paraId="3A8B9AA1"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Dichiarazioni in caso di adozione di misure di self-</w:t>
      </w:r>
      <w:proofErr w:type="spellStart"/>
      <w:r w:rsidRPr="00FC5DF7">
        <w:rPr>
          <w:b/>
          <w:sz w:val="20"/>
          <w:szCs w:val="20"/>
        </w:rPr>
        <w:t>cleaning</w:t>
      </w:r>
      <w:proofErr w:type="spellEnd"/>
      <w:r w:rsidRPr="00FC5DF7">
        <w:rPr>
          <w:b/>
          <w:sz w:val="20"/>
          <w:szCs w:val="20"/>
        </w:rPr>
        <w:t>:</w:t>
      </w:r>
    </w:p>
    <w:p w14:paraId="18B7E1EA" w14:textId="77777777" w:rsidR="00F41B63" w:rsidRPr="00FC5DF7" w:rsidRDefault="00F41B63" w:rsidP="00F41B63">
      <w:pPr>
        <w:pStyle w:val="Paragrafoelenco"/>
        <w:ind w:left="644"/>
        <w:jc w:val="both"/>
        <w:rPr>
          <w:b/>
          <w:sz w:val="20"/>
          <w:szCs w:val="20"/>
        </w:rPr>
      </w:pPr>
    </w:p>
    <w:p w14:paraId="61629629" w14:textId="77777777" w:rsidR="00F41B63" w:rsidRPr="006533B7" w:rsidRDefault="00F41B63" w:rsidP="00F41B63">
      <w:pPr>
        <w:pStyle w:val="Paragrafoelenco"/>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INSERISCE</w:t>
      </w:r>
      <w:r w:rsidRPr="006533B7">
        <w:rPr>
          <w:sz w:val="20"/>
          <w:szCs w:val="20"/>
        </w:rPr>
        <w:t xml:space="preserve"> nel FVOE la relazione che illustra le misure di self </w:t>
      </w:r>
      <w:proofErr w:type="spellStart"/>
      <w:r w:rsidRPr="006533B7">
        <w:rPr>
          <w:sz w:val="20"/>
          <w:szCs w:val="20"/>
        </w:rPr>
        <w:t>cleaning</w:t>
      </w:r>
      <w:proofErr w:type="spellEnd"/>
      <w:r w:rsidRPr="006533B7">
        <w:rPr>
          <w:sz w:val="20"/>
          <w:szCs w:val="20"/>
        </w:rPr>
        <w:t xml:space="preserve"> adottate in relazione alle cause di esclusione verificate prima della presentazione della presente domanda e indica nel DGUE, il riferimento al documento caricato nel FVOE;</w:t>
      </w:r>
    </w:p>
    <w:p w14:paraId="1E27A007" w14:textId="77777777" w:rsidR="00F41B63" w:rsidRPr="006533B7" w:rsidRDefault="00F41B63" w:rsidP="00F41B63">
      <w:pPr>
        <w:pStyle w:val="Paragrafoelenco"/>
        <w:ind w:left="0"/>
        <w:jc w:val="both"/>
        <w:rPr>
          <w:sz w:val="20"/>
          <w:szCs w:val="20"/>
        </w:rPr>
      </w:pPr>
      <w:r w:rsidRPr="006533B7">
        <w:rPr>
          <w:sz w:val="20"/>
          <w:szCs w:val="20"/>
        </w:rPr>
        <w:t xml:space="preserve">in alternativa, dichiara che è stato impossibilitato ad adottare misure di self </w:t>
      </w:r>
      <w:proofErr w:type="spellStart"/>
      <w:r w:rsidRPr="006533B7">
        <w:rPr>
          <w:sz w:val="20"/>
          <w:szCs w:val="20"/>
        </w:rPr>
        <w:t>cleaning</w:t>
      </w:r>
      <w:proofErr w:type="spellEnd"/>
      <w:r w:rsidRPr="006533B7">
        <w:rPr>
          <w:sz w:val="20"/>
          <w:szCs w:val="20"/>
        </w:rPr>
        <w:t xml:space="preserve"> per i seguenti motivi ……………………………. [</w:t>
      </w:r>
      <w:r w:rsidRPr="006533B7">
        <w:rPr>
          <w:i/>
          <w:sz w:val="20"/>
          <w:szCs w:val="20"/>
        </w:rPr>
        <w:t>indicare le motivazioni …………………]</w:t>
      </w:r>
      <w:r w:rsidRPr="006533B7">
        <w:rPr>
          <w:sz w:val="20"/>
          <w:szCs w:val="20"/>
        </w:rPr>
        <w:t xml:space="preserve"> e si impegna ad adottare misure idonee e a comunicare le stesse tempestivamente e comunque prima dell’aggiudicazione.</w:t>
      </w:r>
    </w:p>
    <w:p w14:paraId="7132ED0E" w14:textId="77777777" w:rsidR="00F41B63" w:rsidRPr="006533B7" w:rsidRDefault="00F41B63" w:rsidP="00F41B63">
      <w:pPr>
        <w:pStyle w:val="Paragrafoelenco"/>
        <w:jc w:val="both"/>
        <w:rPr>
          <w:b/>
          <w:color w:val="4BACC6" w:themeColor="accent5"/>
          <w:sz w:val="20"/>
          <w:szCs w:val="20"/>
        </w:rPr>
      </w:pPr>
    </w:p>
    <w:p w14:paraId="49BD1AFC"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 xml:space="preserve">Dichiarazioni in caso di sottoposizione a concordato preventivo con continuità aziendale </w:t>
      </w:r>
    </w:p>
    <w:p w14:paraId="76C11AC6" w14:textId="77777777" w:rsidR="00F41B63" w:rsidRPr="00FC5DF7" w:rsidRDefault="00F41B63" w:rsidP="00F41B63">
      <w:pPr>
        <w:pStyle w:val="Paragrafoelenco"/>
        <w:ind w:left="644"/>
        <w:jc w:val="both"/>
        <w:rPr>
          <w:b/>
          <w:sz w:val="20"/>
          <w:szCs w:val="20"/>
        </w:rPr>
      </w:pPr>
    </w:p>
    <w:p w14:paraId="692D06FA" w14:textId="77777777" w:rsidR="00F41B63" w:rsidRPr="006533B7" w:rsidRDefault="00F41B63" w:rsidP="00F41B63">
      <w:pPr>
        <w:pStyle w:val="Paragrafoelenco"/>
        <w:keepLines/>
        <w:tabs>
          <w:tab w:val="left" w:pos="8647"/>
        </w:tabs>
        <w:ind w:left="284" w:hanging="284"/>
        <w:jc w:val="both"/>
        <w:rPr>
          <w:i/>
          <w:sz w:val="20"/>
          <w:szCs w:val="20"/>
        </w:rPr>
      </w:pPr>
      <w:r w:rsidRPr="006533B7">
        <w:rPr>
          <w:rFonts w:cs="Courier New"/>
          <w:sz w:val="20"/>
          <w:szCs w:val="20"/>
        </w:rPr>
        <w:t>▪</w:t>
      </w:r>
      <w:r w:rsidRPr="006533B7">
        <w:rPr>
          <w:rFonts w:cs="Courier New"/>
          <w:sz w:val="20"/>
          <w:szCs w:val="20"/>
        </w:rPr>
        <w:tab/>
      </w:r>
      <w:r w:rsidRPr="006533B7">
        <w:rPr>
          <w:b/>
          <w:sz w:val="20"/>
          <w:szCs w:val="20"/>
        </w:rPr>
        <w:t xml:space="preserve">DICHIARA </w:t>
      </w:r>
      <w:r w:rsidRPr="006533B7">
        <w:rPr>
          <w:sz w:val="20"/>
          <w:szCs w:val="20"/>
        </w:rPr>
        <w:t>che il provvedimento di ammissione al concordato è stato emesso il ……………. da ………………………………………………………………………………………………………</w:t>
      </w:r>
    </w:p>
    <w:p w14:paraId="7F719822" w14:textId="77777777" w:rsidR="00F41B63" w:rsidRPr="006533B7" w:rsidRDefault="00F41B63" w:rsidP="00F41B63">
      <w:pPr>
        <w:pStyle w:val="Paragrafoelenco"/>
        <w:keepLines/>
        <w:tabs>
          <w:tab w:val="left" w:pos="8647"/>
        </w:tabs>
        <w:ind w:left="284" w:hanging="284"/>
        <w:jc w:val="both"/>
        <w:rPr>
          <w:i/>
          <w:sz w:val="20"/>
          <w:szCs w:val="20"/>
        </w:rPr>
      </w:pPr>
      <w:r w:rsidRPr="006533B7">
        <w:rPr>
          <w:rFonts w:cs="Courier New"/>
          <w:sz w:val="20"/>
          <w:szCs w:val="20"/>
        </w:rPr>
        <w:t xml:space="preserve">▪ </w:t>
      </w:r>
      <w:r w:rsidRPr="006533B7">
        <w:rPr>
          <w:rFonts w:cs="Courier New"/>
          <w:sz w:val="20"/>
          <w:szCs w:val="20"/>
        </w:rPr>
        <w:tab/>
      </w:r>
      <w:r w:rsidRPr="006533B7">
        <w:rPr>
          <w:b/>
          <w:sz w:val="20"/>
          <w:szCs w:val="20"/>
        </w:rPr>
        <w:t>DICHIARA</w:t>
      </w:r>
      <w:r w:rsidRPr="006533B7">
        <w:rPr>
          <w:sz w:val="20"/>
          <w:szCs w:val="20"/>
        </w:rPr>
        <w:t xml:space="preserve"> che il provvedimento di autorizzazione a partecipare alle gare è stato emesso il ……………. da ………………………………………………………………………</w:t>
      </w:r>
    </w:p>
    <w:p w14:paraId="43E63F18" w14:textId="77777777" w:rsidR="00F41B63" w:rsidRPr="006533B7" w:rsidRDefault="00F41B63" w:rsidP="00F41B63">
      <w:pPr>
        <w:pStyle w:val="Paragrafoelenco"/>
        <w:keepLines/>
        <w:tabs>
          <w:tab w:val="left" w:pos="8647"/>
        </w:tabs>
        <w:spacing w:after="0"/>
        <w:ind w:left="0"/>
        <w:jc w:val="both"/>
        <w:rPr>
          <w:sz w:val="20"/>
          <w:szCs w:val="20"/>
        </w:rPr>
      </w:pPr>
      <w:r w:rsidRPr="006533B7">
        <w:rPr>
          <w:rFonts w:cs="Courier New"/>
          <w:sz w:val="20"/>
          <w:szCs w:val="20"/>
        </w:rPr>
        <w:t xml:space="preserve">▪ </w:t>
      </w:r>
      <w:r w:rsidRPr="006533B7">
        <w:rPr>
          <w:i/>
          <w:sz w:val="20"/>
          <w:szCs w:val="20"/>
        </w:rPr>
        <w:t>(solo in caso di raggruppamento)</w:t>
      </w:r>
      <w:r w:rsidRPr="006533B7">
        <w:rPr>
          <w:sz w:val="20"/>
          <w:szCs w:val="20"/>
        </w:rPr>
        <w:t xml:space="preserve">  </w:t>
      </w:r>
    </w:p>
    <w:p w14:paraId="730F678A" w14:textId="77777777" w:rsidR="00F41B63" w:rsidRPr="006533B7" w:rsidRDefault="00F41B63" w:rsidP="00F41B63">
      <w:pPr>
        <w:pStyle w:val="Paragrafoelenco"/>
        <w:keepLines/>
        <w:tabs>
          <w:tab w:val="left" w:pos="8647"/>
        </w:tabs>
        <w:spacing w:after="0"/>
        <w:ind w:left="0"/>
        <w:jc w:val="both"/>
        <w:rPr>
          <w:sz w:val="20"/>
          <w:szCs w:val="20"/>
        </w:rPr>
      </w:pPr>
      <w:r w:rsidRPr="006533B7">
        <w:rPr>
          <w:b/>
          <w:sz w:val="20"/>
          <w:szCs w:val="20"/>
        </w:rPr>
        <w:t>DICHIARA</w:t>
      </w:r>
      <w:r w:rsidRPr="006533B7">
        <w:rPr>
          <w:sz w:val="20"/>
          <w:szCs w:val="20"/>
        </w:rPr>
        <w:t xml:space="preserve"> che le altre imprese aderenti al raggruppamento non sono assoggettate ad una procedura concorsuale, ai sensi dell’articolo 95, commi 4 e 5, del decreto legislativo n. 14/2019</w:t>
      </w:r>
    </w:p>
    <w:p w14:paraId="31040196" w14:textId="77777777" w:rsidR="00F41B63" w:rsidRPr="006533B7" w:rsidRDefault="00F41B63" w:rsidP="00F41B63">
      <w:pPr>
        <w:pStyle w:val="Paragrafoelenco"/>
        <w:keepLines/>
        <w:tabs>
          <w:tab w:val="left" w:pos="8647"/>
        </w:tabs>
        <w:ind w:left="0"/>
        <w:jc w:val="both"/>
        <w:rPr>
          <w:rFonts w:cs="Courier New"/>
          <w:sz w:val="20"/>
          <w:szCs w:val="20"/>
        </w:rPr>
      </w:pPr>
    </w:p>
    <w:p w14:paraId="01BD9310" w14:textId="77777777" w:rsidR="00F41B63" w:rsidRPr="006533B7" w:rsidRDefault="00F41B63" w:rsidP="00F41B63">
      <w:pPr>
        <w:pStyle w:val="Paragrafoelenco"/>
        <w:keepLines/>
        <w:tabs>
          <w:tab w:val="left" w:pos="8647"/>
        </w:tabs>
        <w:ind w:left="284" w:hanging="284"/>
        <w:jc w:val="both"/>
        <w:rPr>
          <w:sz w:val="20"/>
          <w:szCs w:val="20"/>
        </w:rPr>
      </w:pPr>
      <w:r w:rsidRPr="006533B7">
        <w:rPr>
          <w:rFonts w:cs="Courier New"/>
          <w:sz w:val="20"/>
          <w:szCs w:val="20"/>
        </w:rPr>
        <w:t xml:space="preserve">▪ </w:t>
      </w:r>
      <w:r w:rsidRPr="006533B7">
        <w:rPr>
          <w:rFonts w:cs="Courier New"/>
          <w:sz w:val="20"/>
          <w:szCs w:val="20"/>
        </w:rPr>
        <w:tab/>
      </w:r>
      <w:r w:rsidRPr="006533B7">
        <w:rPr>
          <w:b/>
          <w:sz w:val="20"/>
          <w:szCs w:val="20"/>
        </w:rPr>
        <w:t>ALLEGA</w:t>
      </w:r>
      <w:r w:rsidRPr="006533B7">
        <w:rPr>
          <w:sz w:val="20"/>
          <w:szCs w:val="20"/>
        </w:rPr>
        <w:t xml:space="preserve"> la relazione di un professionista in possesso dei requisiti di cui all'articolo 2, comma 1, lettera o) del decreto legislativo succitato che attesta la conformità al piano e la ragionevole capacità di adempimento del contratto</w:t>
      </w:r>
    </w:p>
    <w:p w14:paraId="60BF8FCC" w14:textId="77777777" w:rsidR="00F41B63" w:rsidRPr="006533B7" w:rsidRDefault="00F41B63" w:rsidP="00F41B63">
      <w:pPr>
        <w:pStyle w:val="Paragrafoelenco"/>
        <w:rPr>
          <w:b/>
          <w:color w:val="4BACC6" w:themeColor="accent5"/>
          <w:sz w:val="20"/>
          <w:szCs w:val="20"/>
        </w:rPr>
      </w:pPr>
    </w:p>
    <w:p w14:paraId="2FFC6DCA"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 xml:space="preserve">Dichiarazioni in caso di sottoposizione a sequestro/confisca </w:t>
      </w:r>
    </w:p>
    <w:p w14:paraId="020C9F5A" w14:textId="77777777" w:rsidR="00F41B63" w:rsidRPr="00FC5DF7" w:rsidRDefault="00F41B63" w:rsidP="00F41B63">
      <w:pPr>
        <w:pStyle w:val="Paragrafoelenco"/>
        <w:rPr>
          <w:b/>
          <w:sz w:val="20"/>
          <w:szCs w:val="20"/>
        </w:rPr>
      </w:pPr>
    </w:p>
    <w:p w14:paraId="3949DF51" w14:textId="77777777" w:rsidR="00F41B63" w:rsidRPr="006533B7" w:rsidRDefault="00F41B63" w:rsidP="00F41B63">
      <w:pPr>
        <w:pStyle w:val="Paragrafoelenco"/>
        <w:ind w:left="0"/>
        <w:jc w:val="both"/>
        <w:rPr>
          <w:i/>
          <w:sz w:val="20"/>
          <w:szCs w:val="20"/>
        </w:rPr>
      </w:pPr>
      <w:r w:rsidRPr="00FC5DF7">
        <w:rPr>
          <w:i/>
          <w:sz w:val="20"/>
          <w:szCs w:val="20"/>
        </w:rPr>
        <w:t>(In caso di</w:t>
      </w:r>
      <w:r w:rsidRPr="00FC5DF7">
        <w:rPr>
          <w:b/>
          <w:i/>
          <w:sz w:val="20"/>
          <w:szCs w:val="20"/>
        </w:rPr>
        <w:t xml:space="preserve"> </w:t>
      </w:r>
      <w:r w:rsidRPr="00FC5DF7">
        <w:rPr>
          <w:i/>
          <w:sz w:val="20"/>
          <w:szCs w:val="20"/>
        </w:rPr>
        <w:t>Sottoposizione a sequestro o confisca ai sensi dell'articolo 240-</w:t>
      </w:r>
      <w:r w:rsidRPr="006533B7">
        <w:rPr>
          <w:i/>
          <w:sz w:val="20"/>
          <w:szCs w:val="20"/>
        </w:rPr>
        <w:t>bis del codice penale o degli articoli 20 e 24 del decreto legislativo 6 settembre 2011, n. 159, e affidamento a custode o amministratore giudiziario o finanziario. La dichiarazione è resa per gli effetti dell’articolo 96, comma 13, del codice)</w:t>
      </w:r>
    </w:p>
    <w:p w14:paraId="6208F2EE" w14:textId="77777777" w:rsidR="00F41B63" w:rsidRPr="006533B7" w:rsidRDefault="00F41B63" w:rsidP="00F41B63">
      <w:pPr>
        <w:pStyle w:val="Paragrafoelenco"/>
        <w:ind w:left="284" w:hanging="284"/>
        <w:jc w:val="both"/>
        <w:rPr>
          <w:rFonts w:cs="Courier New"/>
          <w:sz w:val="20"/>
          <w:szCs w:val="20"/>
        </w:rPr>
      </w:pPr>
      <w:r w:rsidRPr="006533B7">
        <w:rPr>
          <w:rFonts w:cs="Courier New"/>
          <w:sz w:val="20"/>
          <w:szCs w:val="20"/>
        </w:rPr>
        <w:t xml:space="preserve">▪ </w:t>
      </w:r>
      <w:r w:rsidRPr="006533B7">
        <w:rPr>
          <w:rFonts w:cs="Courier New"/>
          <w:sz w:val="20"/>
          <w:szCs w:val="20"/>
        </w:rPr>
        <w:tab/>
      </w:r>
      <w:r w:rsidRPr="006533B7">
        <w:rPr>
          <w:rFonts w:cs="Courier New"/>
          <w:b/>
          <w:sz w:val="20"/>
          <w:szCs w:val="20"/>
        </w:rPr>
        <w:t xml:space="preserve">DICHIARA </w:t>
      </w:r>
      <w:r w:rsidRPr="006533B7">
        <w:rPr>
          <w:rFonts w:cs="Courier New"/>
          <w:sz w:val="20"/>
          <w:szCs w:val="20"/>
        </w:rPr>
        <w:t>che è stato emesso il provvedimento …. (</w:t>
      </w:r>
      <w:r w:rsidRPr="006533B7">
        <w:rPr>
          <w:rFonts w:cs="Courier New"/>
          <w:i/>
          <w:sz w:val="20"/>
          <w:szCs w:val="20"/>
        </w:rPr>
        <w:t>indicare il tipo di provvedimento … Sottoposizione a sequestro o confisca ai sensi dell'articolo 240-bis del codice penale o degli articoli 20 e 24 del decreto legislativo 6 settembre 2011, n. 159, e affidamento a custode o amministratore giudiziario o finanziario</w:t>
      </w:r>
      <w:r w:rsidRPr="006533B7">
        <w:rPr>
          <w:rFonts w:cs="Courier New"/>
          <w:sz w:val="20"/>
          <w:szCs w:val="20"/>
        </w:rPr>
        <w:t>) in data … da parte di ….</w:t>
      </w:r>
    </w:p>
    <w:p w14:paraId="0C5C7067" w14:textId="77777777" w:rsidR="00F41B63" w:rsidRPr="006533B7" w:rsidRDefault="00F41B63" w:rsidP="00F41B63">
      <w:pPr>
        <w:pStyle w:val="Paragrafoelenco"/>
        <w:jc w:val="both"/>
        <w:rPr>
          <w:b/>
          <w:sz w:val="20"/>
          <w:szCs w:val="20"/>
        </w:rPr>
      </w:pPr>
    </w:p>
    <w:p w14:paraId="5150CE06" w14:textId="77777777" w:rsidR="00F41B63" w:rsidRPr="006533B7" w:rsidRDefault="00F41B63" w:rsidP="00F41B63">
      <w:pPr>
        <w:pStyle w:val="Paragrafoelenco"/>
        <w:rPr>
          <w:b/>
          <w:color w:val="4BACC6" w:themeColor="accent5"/>
          <w:sz w:val="20"/>
          <w:szCs w:val="20"/>
        </w:rPr>
      </w:pPr>
    </w:p>
    <w:p w14:paraId="23FC9545" w14:textId="77777777" w:rsidR="00F41B63" w:rsidRPr="006533B7" w:rsidRDefault="00F41B63" w:rsidP="00F41B63">
      <w:pPr>
        <w:pStyle w:val="Paragrafoelenco"/>
        <w:rPr>
          <w:b/>
          <w:color w:val="4BACC6" w:themeColor="accent5"/>
          <w:sz w:val="20"/>
          <w:szCs w:val="20"/>
        </w:rPr>
      </w:pPr>
    </w:p>
    <w:p w14:paraId="2BF750C8" w14:textId="77777777" w:rsidR="00F41B63" w:rsidRPr="00FC5DF7" w:rsidRDefault="00F41B63" w:rsidP="00F41B63">
      <w:pPr>
        <w:pStyle w:val="Paragrafoelenco"/>
        <w:numPr>
          <w:ilvl w:val="0"/>
          <w:numId w:val="43"/>
        </w:numPr>
        <w:suppressAutoHyphens/>
        <w:spacing w:after="160" w:line="259" w:lineRule="auto"/>
        <w:jc w:val="both"/>
        <w:rPr>
          <w:b/>
          <w:sz w:val="20"/>
          <w:szCs w:val="20"/>
        </w:rPr>
      </w:pPr>
      <w:r w:rsidRPr="00FC5DF7">
        <w:rPr>
          <w:b/>
          <w:sz w:val="20"/>
          <w:szCs w:val="20"/>
        </w:rPr>
        <w:t>Ulteriori dichiarazioni</w:t>
      </w:r>
    </w:p>
    <w:p w14:paraId="49E2E4E5" w14:textId="77777777" w:rsidR="00F41B63" w:rsidRDefault="00F41B63" w:rsidP="00F41B63">
      <w:pPr>
        <w:jc w:val="both"/>
        <w:rPr>
          <w:sz w:val="20"/>
          <w:szCs w:val="20"/>
        </w:rPr>
      </w:pPr>
      <w:r w:rsidRPr="006533B7">
        <w:rPr>
          <w:b/>
          <w:sz w:val="20"/>
          <w:szCs w:val="20"/>
        </w:rPr>
        <w:t>DICHIARA</w:t>
      </w:r>
      <w:r w:rsidRPr="006533B7">
        <w:rPr>
          <w:sz w:val="20"/>
          <w:szCs w:val="20"/>
        </w:rPr>
        <w:t>, altresì:</w:t>
      </w:r>
    </w:p>
    <w:p w14:paraId="2073EFAC" w14:textId="77777777" w:rsidR="00F41B63" w:rsidRPr="006533B7" w:rsidRDefault="00F41B63" w:rsidP="00F41B63">
      <w:pPr>
        <w:jc w:val="both"/>
        <w:rPr>
          <w:sz w:val="20"/>
          <w:szCs w:val="20"/>
        </w:rPr>
      </w:pPr>
    </w:p>
    <w:p w14:paraId="1ABE6218" w14:textId="77777777" w:rsidR="00F41B63" w:rsidRDefault="00F41B63" w:rsidP="00F41B63">
      <w:pPr>
        <w:jc w:val="both"/>
      </w:pPr>
      <w:r w:rsidRPr="006533B7">
        <w:rPr>
          <w:sz w:val="20"/>
          <w:szCs w:val="20"/>
        </w:rPr>
        <w:t>▪</w:t>
      </w:r>
      <w:r>
        <w:rPr>
          <w:sz w:val="20"/>
          <w:szCs w:val="20"/>
        </w:rPr>
        <w:t xml:space="preserve"> di soddisfare tutti i criteri di selezione richiesti per la partecipazione</w:t>
      </w:r>
      <w:r>
        <w:rPr>
          <w:b/>
          <w:bCs/>
          <w:sz w:val="20"/>
          <w:szCs w:val="20"/>
        </w:rPr>
        <w:t xml:space="preserve">: </w:t>
      </w:r>
      <w:r>
        <w:rPr>
          <w:b/>
          <w:bCs/>
        </w:rPr>
        <w:t>Requisiti di idoneità professionale, Requisiti di capacità economico-finanziaria e tecnico-organizzativa</w:t>
      </w:r>
    </w:p>
    <w:p w14:paraId="14C5E692" w14:textId="77777777" w:rsidR="00F41B63" w:rsidRPr="009C4BF2" w:rsidRDefault="00F41B63" w:rsidP="00F41B63">
      <w:pPr>
        <w:jc w:val="both"/>
        <w:rPr>
          <w:sz w:val="22"/>
          <w:szCs w:val="22"/>
        </w:rPr>
      </w:pPr>
      <w:r w:rsidRPr="006533B7">
        <w:rPr>
          <w:sz w:val="20"/>
          <w:szCs w:val="20"/>
        </w:rPr>
        <w:t>▪</w:t>
      </w:r>
      <w:r>
        <w:rPr>
          <w:sz w:val="20"/>
          <w:szCs w:val="20"/>
        </w:rPr>
        <w:t xml:space="preserve"> </w:t>
      </w:r>
      <w:r w:rsidRPr="006533B7">
        <w:rPr>
          <w:sz w:val="20"/>
          <w:szCs w:val="20"/>
        </w:rPr>
        <w:t xml:space="preserve">di ritenere remunerativa l’offerta economica presentata, avendo tenuto conto, per la relativa formulazione: </w:t>
      </w:r>
    </w:p>
    <w:p w14:paraId="072B3D31"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delle condizioni contrattuali e degli oneri compresi quelli eventuali relativi in materia di sicurezza, di assicurazione, di condizioni di lavoro e di previdenza e assistenza derivanti dal CCNL applicato. </w:t>
      </w:r>
    </w:p>
    <w:p w14:paraId="20D74596"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 xml:space="preserve">di tutte le circostanze generali, particolari e locali, nessuna esclusa ed eccettuata, che possono avere influito o influire sia sulla prestazione dei servizi/fornitura, sia sulla determinazione della propria offerta. </w:t>
      </w:r>
    </w:p>
    <w:p w14:paraId="7D955B96" w14:textId="77777777" w:rsidR="00F41B63" w:rsidRDefault="00F41B63" w:rsidP="00F41B63">
      <w:pPr>
        <w:ind w:left="284" w:hanging="284"/>
        <w:jc w:val="both"/>
        <w:rPr>
          <w:sz w:val="20"/>
          <w:szCs w:val="20"/>
        </w:rPr>
      </w:pPr>
      <w:r w:rsidRPr="006533B7">
        <w:rPr>
          <w:sz w:val="20"/>
          <w:szCs w:val="20"/>
        </w:rPr>
        <w:t>▪</w:t>
      </w:r>
    </w:p>
    <w:p w14:paraId="65E7905C" w14:textId="77777777" w:rsidR="00F41B63" w:rsidRPr="006533B7" w:rsidRDefault="00F41B63" w:rsidP="00F41B63">
      <w:pPr>
        <w:ind w:left="284" w:hanging="284"/>
        <w:jc w:val="both"/>
        <w:rPr>
          <w:sz w:val="20"/>
          <w:szCs w:val="20"/>
        </w:rPr>
      </w:pPr>
      <w:r w:rsidRPr="006533B7">
        <w:rPr>
          <w:sz w:val="20"/>
          <w:szCs w:val="20"/>
        </w:rPr>
        <w:lastRenderedPageBreak/>
        <w:t xml:space="preserve">▪ </w:t>
      </w:r>
      <w:r w:rsidRPr="006533B7">
        <w:rPr>
          <w:sz w:val="20"/>
          <w:szCs w:val="20"/>
        </w:rPr>
        <w:tab/>
        <w:t xml:space="preserve">di essere edotto degli obblighi derivanti dal Codice di comportamento adottato dalla stazione </w:t>
      </w:r>
      <w:proofErr w:type="gramStart"/>
      <w:r w:rsidRPr="006533B7">
        <w:rPr>
          <w:sz w:val="20"/>
          <w:szCs w:val="20"/>
        </w:rPr>
        <w:t>appaltante  e</w:t>
      </w:r>
      <w:proofErr w:type="gramEnd"/>
      <w:r w:rsidRPr="006533B7">
        <w:rPr>
          <w:sz w:val="20"/>
          <w:szCs w:val="20"/>
        </w:rPr>
        <w:t xml:space="preserve"> si impegna, in caso di aggiudicazione, ad osservare e a far osservare ai propri dipendenti e collaboratori, per quanto applicabile, il suddetto codice, pena la risoluzione del contratto. </w:t>
      </w:r>
    </w:p>
    <w:p w14:paraId="7F9A17D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SI IMPEGNA</w:t>
      </w:r>
      <w:r w:rsidRPr="006533B7">
        <w:rPr>
          <w:sz w:val="20"/>
          <w:szCs w:val="20"/>
        </w:rPr>
        <w:t xml:space="preserve"> a non attuare nella presente gara intese e/o pratiche restrittive della concorrenza e del mercato vietate ai sensi della normativa applicabile.</w:t>
      </w:r>
    </w:p>
    <w:p w14:paraId="5590E3E6"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aver preso visione della documentazione relativa a</w:t>
      </w:r>
      <w:r w:rsidRPr="006533B7">
        <w:rPr>
          <w:i/>
          <w:iCs/>
          <w:sz w:val="20"/>
          <w:szCs w:val="20"/>
        </w:rPr>
        <w:t xml:space="preserve">: </w:t>
      </w:r>
    </w:p>
    <w:p w14:paraId="3283DE46" w14:textId="77777777" w:rsidR="00F41B63" w:rsidRPr="006533B7" w:rsidRDefault="00F41B63" w:rsidP="00F41B63">
      <w:pPr>
        <w:pStyle w:val="Paragrafoelenco"/>
        <w:numPr>
          <w:ilvl w:val="0"/>
          <w:numId w:val="44"/>
        </w:numPr>
        <w:suppressAutoHyphens/>
        <w:spacing w:after="160" w:line="259" w:lineRule="auto"/>
        <w:jc w:val="both"/>
        <w:rPr>
          <w:sz w:val="20"/>
          <w:szCs w:val="20"/>
        </w:rPr>
      </w:pPr>
      <w:r w:rsidRPr="006533B7">
        <w:rPr>
          <w:i/>
          <w:sz w:val="20"/>
          <w:szCs w:val="20"/>
        </w:rPr>
        <w:t xml:space="preserve"> </w:t>
      </w:r>
      <w:r w:rsidRPr="006533B7">
        <w:rPr>
          <w:sz w:val="20"/>
          <w:szCs w:val="20"/>
        </w:rPr>
        <w:t xml:space="preserve"> documento ricognitivo redatto dalla stazione appaltante relativamente alle ipotesi dei rischi interferenti con relative misure da adottare per eliminare o ridurre i rischi stessi e la stima degli eventuali costi della sicurezza relativi ai rischi interferenti (parte integrante del DUVRI); </w:t>
      </w:r>
    </w:p>
    <w:p w14:paraId="07F2F69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beneficiare della seguente riduzione della garanzia a corredo dell’offerta ai sensi dell’articolo 106, comma 8, (</w:t>
      </w:r>
      <w:r w:rsidRPr="006533B7">
        <w:rPr>
          <w:i/>
          <w:sz w:val="20"/>
          <w:szCs w:val="20"/>
        </w:rPr>
        <w:t>compilare solo se di interesse) e inserisce le relative certificazioni nel FVOE.</w:t>
      </w:r>
    </w:p>
    <w:p w14:paraId="0EEB3D40" w14:textId="77777777" w:rsidR="00F41B63" w:rsidRPr="006533B7" w:rsidRDefault="00F41B63" w:rsidP="00F41B63">
      <w:pPr>
        <w:pStyle w:val="Paragrafoelenco"/>
        <w:numPr>
          <w:ilvl w:val="0"/>
          <w:numId w:val="47"/>
        </w:numPr>
        <w:suppressAutoHyphens/>
        <w:spacing w:after="160" w:line="259" w:lineRule="auto"/>
        <w:ind w:left="284" w:hanging="284"/>
        <w:jc w:val="both"/>
        <w:rPr>
          <w:rFonts w:cs="Segoe UI Symbol"/>
          <w:sz w:val="20"/>
          <w:szCs w:val="20"/>
        </w:rPr>
      </w:pPr>
      <w:r w:rsidRPr="006533B7">
        <w:rPr>
          <w:sz w:val="20"/>
          <w:szCs w:val="20"/>
        </w:rPr>
        <w:t>30% per il possesso della certificazione del sistema di qualità conforme alle norme europee della serie UNI CEI ISO 9000 rilasciata da organismi accreditati, ai sensi delle norme europee della serie UNI CEI EN 45000 e della serie UNI CEI EN ISO/IEC 17000;</w:t>
      </w:r>
    </w:p>
    <w:p w14:paraId="719988C7"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50%in quanto qualificabile come micro, piccola o media impresa oppure facente parte di un raggruppamento di operatori economici o consorzi ordinari costituiti esclusivamente da micro, piccole e medie imprese,</w:t>
      </w:r>
      <w:r w:rsidRPr="006533B7">
        <w:rPr>
          <w:rStyle w:val="Richiamoallanotaapidipagina"/>
          <w:sz w:val="20"/>
          <w:szCs w:val="20"/>
        </w:rPr>
        <w:footnoteReference w:id="3"/>
      </w:r>
    </w:p>
    <w:p w14:paraId="2A2133E7"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10% per aver presentato una fideiussione, emessa e firmata digitalmente, che sia gestita mediante ricorso a piattaforme operanti con tecnologie basate su registri distribuiti ai sensi dell’articolo 106, comma 3, del codice;</w:t>
      </w:r>
    </w:p>
    <w:p w14:paraId="56D0F743" w14:textId="77777777" w:rsidR="00F41B63" w:rsidRPr="006533B7" w:rsidRDefault="00F41B63" w:rsidP="00F41B63">
      <w:pPr>
        <w:pStyle w:val="Paragrafoelenco"/>
        <w:numPr>
          <w:ilvl w:val="0"/>
          <w:numId w:val="47"/>
        </w:numPr>
        <w:suppressAutoHyphens/>
        <w:spacing w:after="160" w:line="259" w:lineRule="auto"/>
        <w:ind w:left="284" w:hanging="284"/>
        <w:jc w:val="both"/>
        <w:rPr>
          <w:sz w:val="20"/>
          <w:szCs w:val="20"/>
        </w:rPr>
      </w:pPr>
      <w:r w:rsidRPr="006533B7">
        <w:rPr>
          <w:sz w:val="20"/>
          <w:szCs w:val="20"/>
        </w:rPr>
        <w:t>riduzione per il possesso di uno o più delle seguenti certificazioni o marchi (</w:t>
      </w:r>
      <w:r w:rsidRPr="006533B7">
        <w:rPr>
          <w:i/>
          <w:sz w:val="20"/>
          <w:szCs w:val="20"/>
        </w:rPr>
        <w:t>la stazione appaltante individua la certificazione e il marchio tra quelli previsti dall’allegato II.13 del Codice e indica la percentuale di riduzione della cauzione, con il vincolo che la somma non può superare il 20%</w:t>
      </w:r>
      <w:r w:rsidRPr="006533B7">
        <w:rPr>
          <w:sz w:val="20"/>
          <w:szCs w:val="20"/>
        </w:rPr>
        <w:t>):</w:t>
      </w:r>
    </w:p>
    <w:tbl>
      <w:tblPr>
        <w:tblStyle w:val="Grigliatabella"/>
        <w:tblW w:w="5000" w:type="pct"/>
        <w:tblLayout w:type="fixed"/>
        <w:tblLook w:val="04A0" w:firstRow="1" w:lastRow="0" w:firstColumn="1" w:lastColumn="0" w:noHBand="0" w:noVBand="1"/>
      </w:tblPr>
      <w:tblGrid>
        <w:gridCol w:w="1713"/>
        <w:gridCol w:w="7208"/>
      </w:tblGrid>
      <w:tr w:rsidR="00F41B63" w:rsidRPr="006533B7" w14:paraId="1760711E" w14:textId="77777777" w:rsidTr="00202745">
        <w:trPr>
          <w:trHeight w:val="129"/>
        </w:trPr>
        <w:tc>
          <w:tcPr>
            <w:tcW w:w="1838" w:type="dxa"/>
            <w:shd w:val="clear" w:color="auto" w:fill="D99594" w:themeFill="accent2" w:themeFillTint="99"/>
          </w:tcPr>
          <w:p w14:paraId="29AAB715"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Norma</w:t>
            </w:r>
          </w:p>
        </w:tc>
        <w:tc>
          <w:tcPr>
            <w:tcW w:w="7799" w:type="dxa"/>
            <w:shd w:val="clear" w:color="auto" w:fill="D99594" w:themeFill="accent2" w:themeFillTint="99"/>
          </w:tcPr>
          <w:p w14:paraId="153E7021" w14:textId="77777777" w:rsidR="00F41B63" w:rsidRPr="006533B7" w:rsidRDefault="00F41B63" w:rsidP="00202745">
            <w:pPr>
              <w:jc w:val="both"/>
              <w:rPr>
                <w:color w:val="FFFFFF" w:themeColor="background1"/>
                <w:sz w:val="20"/>
                <w:szCs w:val="20"/>
              </w:rPr>
            </w:pPr>
            <w:r w:rsidRPr="006533B7">
              <w:rPr>
                <w:rFonts w:eastAsia="Calibri"/>
                <w:color w:val="FFFFFF" w:themeColor="background1"/>
                <w:sz w:val="20"/>
                <w:szCs w:val="20"/>
              </w:rPr>
              <w:t>Certificazione/marchio posseduti</w:t>
            </w:r>
          </w:p>
        </w:tc>
      </w:tr>
      <w:tr w:rsidR="00F41B63" w:rsidRPr="006533B7" w14:paraId="53E879BF" w14:textId="77777777" w:rsidTr="00202745">
        <w:tc>
          <w:tcPr>
            <w:tcW w:w="1838" w:type="dxa"/>
          </w:tcPr>
          <w:p w14:paraId="69E0382E" w14:textId="77777777" w:rsidR="00F41B63" w:rsidRPr="006533B7" w:rsidRDefault="00F41B63" w:rsidP="00202745">
            <w:pPr>
              <w:jc w:val="both"/>
              <w:rPr>
                <w:sz w:val="20"/>
                <w:szCs w:val="20"/>
              </w:rPr>
            </w:pPr>
          </w:p>
        </w:tc>
        <w:tc>
          <w:tcPr>
            <w:tcW w:w="7799" w:type="dxa"/>
          </w:tcPr>
          <w:p w14:paraId="59D823F6" w14:textId="77777777" w:rsidR="00F41B63" w:rsidRPr="006533B7" w:rsidRDefault="00F41B63" w:rsidP="00202745">
            <w:pPr>
              <w:jc w:val="both"/>
              <w:rPr>
                <w:sz w:val="20"/>
                <w:szCs w:val="20"/>
              </w:rPr>
            </w:pPr>
          </w:p>
        </w:tc>
      </w:tr>
      <w:tr w:rsidR="00F41B63" w:rsidRPr="006533B7" w14:paraId="5D6809DC" w14:textId="77777777" w:rsidTr="00202745">
        <w:tc>
          <w:tcPr>
            <w:tcW w:w="1838" w:type="dxa"/>
          </w:tcPr>
          <w:p w14:paraId="18936503" w14:textId="77777777" w:rsidR="00F41B63" w:rsidRPr="006533B7" w:rsidRDefault="00F41B63" w:rsidP="00202745">
            <w:pPr>
              <w:jc w:val="both"/>
              <w:rPr>
                <w:sz w:val="20"/>
                <w:szCs w:val="20"/>
              </w:rPr>
            </w:pPr>
          </w:p>
        </w:tc>
        <w:tc>
          <w:tcPr>
            <w:tcW w:w="7799" w:type="dxa"/>
          </w:tcPr>
          <w:p w14:paraId="6996E8A6" w14:textId="77777777" w:rsidR="00F41B63" w:rsidRPr="006533B7" w:rsidRDefault="00F41B63" w:rsidP="00202745">
            <w:pPr>
              <w:jc w:val="both"/>
              <w:rPr>
                <w:sz w:val="20"/>
                <w:szCs w:val="20"/>
              </w:rPr>
            </w:pPr>
          </w:p>
        </w:tc>
      </w:tr>
      <w:tr w:rsidR="00F41B63" w:rsidRPr="006533B7" w14:paraId="3F157335" w14:textId="77777777" w:rsidTr="00202745">
        <w:tc>
          <w:tcPr>
            <w:tcW w:w="1838" w:type="dxa"/>
          </w:tcPr>
          <w:p w14:paraId="7B4F29CA" w14:textId="77777777" w:rsidR="00F41B63" w:rsidRPr="006533B7" w:rsidRDefault="00F41B63" w:rsidP="00202745">
            <w:pPr>
              <w:jc w:val="both"/>
              <w:rPr>
                <w:sz w:val="20"/>
                <w:szCs w:val="20"/>
              </w:rPr>
            </w:pPr>
          </w:p>
        </w:tc>
        <w:tc>
          <w:tcPr>
            <w:tcW w:w="7799" w:type="dxa"/>
          </w:tcPr>
          <w:p w14:paraId="270327AA" w14:textId="77777777" w:rsidR="00F41B63" w:rsidRPr="006533B7" w:rsidRDefault="00F41B63" w:rsidP="00202745">
            <w:pPr>
              <w:jc w:val="both"/>
              <w:rPr>
                <w:sz w:val="20"/>
                <w:szCs w:val="20"/>
              </w:rPr>
            </w:pPr>
          </w:p>
        </w:tc>
      </w:tr>
      <w:tr w:rsidR="00F41B63" w:rsidRPr="006533B7" w14:paraId="6B4B9DC4" w14:textId="77777777" w:rsidTr="00202745">
        <w:tc>
          <w:tcPr>
            <w:tcW w:w="1838" w:type="dxa"/>
          </w:tcPr>
          <w:p w14:paraId="34F198EA" w14:textId="77777777" w:rsidR="00F41B63" w:rsidRPr="006533B7" w:rsidRDefault="00F41B63" w:rsidP="00202745">
            <w:pPr>
              <w:jc w:val="both"/>
              <w:rPr>
                <w:sz w:val="20"/>
                <w:szCs w:val="20"/>
              </w:rPr>
            </w:pPr>
          </w:p>
        </w:tc>
        <w:tc>
          <w:tcPr>
            <w:tcW w:w="7799" w:type="dxa"/>
          </w:tcPr>
          <w:p w14:paraId="3384089F" w14:textId="77777777" w:rsidR="00F41B63" w:rsidRPr="006533B7" w:rsidRDefault="00F41B63" w:rsidP="00202745">
            <w:pPr>
              <w:jc w:val="both"/>
              <w:rPr>
                <w:sz w:val="20"/>
                <w:szCs w:val="20"/>
              </w:rPr>
            </w:pPr>
          </w:p>
        </w:tc>
      </w:tr>
    </w:tbl>
    <w:p w14:paraId="4EF05885" w14:textId="77777777" w:rsidR="00F41B63" w:rsidRPr="006533B7" w:rsidRDefault="00F41B63" w:rsidP="00F41B63">
      <w:pPr>
        <w:jc w:val="both"/>
        <w:rPr>
          <w:sz w:val="20"/>
          <w:szCs w:val="20"/>
        </w:rPr>
      </w:pPr>
    </w:p>
    <w:p w14:paraId="7580CAF1"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DICHIARA </w:t>
      </w:r>
      <w:r w:rsidRPr="006533B7">
        <w:rPr>
          <w:sz w:val="20"/>
          <w:szCs w:val="20"/>
        </w:rPr>
        <w:t>che</w:t>
      </w:r>
      <w:r w:rsidRPr="006533B7">
        <w:rPr>
          <w:b/>
          <w:sz w:val="20"/>
          <w:szCs w:val="20"/>
        </w:rPr>
        <w:t xml:space="preserve"> </w:t>
      </w:r>
      <w:r w:rsidRPr="006533B7">
        <w:rPr>
          <w:sz w:val="20"/>
          <w:szCs w:val="20"/>
        </w:rPr>
        <w:t>la cauzione è stata costituita nella forma di …. (indicare se cauzione o fideiussione).</w:t>
      </w:r>
    </w:p>
    <w:p w14:paraId="68F67D94"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w:t>
      </w:r>
      <w:r w:rsidRPr="006533B7">
        <w:rPr>
          <w:i/>
          <w:sz w:val="20"/>
          <w:szCs w:val="20"/>
        </w:rPr>
        <w:t xml:space="preserve">eventuale, solo nel caso in cui la garanzia sia rilasciata nella forma di fideiussione) indica il seguente sito internet……………………… o la seguente PEC del garante……………………………, al fine di consentire la verifica di veridicità e autenticità della garanzia da parte della stazione appaltante. </w:t>
      </w:r>
    </w:p>
    <w:p w14:paraId="533C84AF" w14:textId="77777777" w:rsidR="00F41B63" w:rsidRPr="006533B7" w:rsidRDefault="00F41B63" w:rsidP="00F41B63">
      <w:pPr>
        <w:ind w:left="284" w:hanging="284"/>
        <w:jc w:val="both"/>
        <w:rPr>
          <w:sz w:val="20"/>
          <w:szCs w:val="20"/>
        </w:rPr>
      </w:pPr>
      <w:r w:rsidRPr="006533B7">
        <w:rPr>
          <w:sz w:val="20"/>
          <w:szCs w:val="20"/>
        </w:rPr>
        <w:t>▪</w:t>
      </w:r>
      <w:r w:rsidRPr="006533B7">
        <w:rPr>
          <w:sz w:val="20"/>
          <w:szCs w:val="20"/>
        </w:rPr>
        <w:tab/>
        <w:t xml:space="preserve"> (</w:t>
      </w:r>
      <w:r w:rsidRPr="006533B7">
        <w:rPr>
          <w:i/>
          <w:sz w:val="20"/>
          <w:szCs w:val="20"/>
        </w:rPr>
        <w:t>eventuale, solo nel caso in cui la garanzia sia rilasciata tramite bonifico</w:t>
      </w:r>
      <w:r w:rsidRPr="006533B7">
        <w:rPr>
          <w:sz w:val="20"/>
          <w:szCs w:val="20"/>
        </w:rPr>
        <w:t>) che, in caso di restituzione della garanzia provvisoria costituita tramite bonifico, il relativo versamento dovrà essere effettuato sul conto corrente bancario IBAN n. ………………………………………  intestato a …………………………, presso …………………………………….</w:t>
      </w:r>
    </w:p>
    <w:p w14:paraId="53BB1952"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DICHIARA </w:t>
      </w:r>
      <w:r w:rsidRPr="006533B7">
        <w:rPr>
          <w:sz w:val="20"/>
          <w:szCs w:val="20"/>
        </w:rPr>
        <w:t xml:space="preserve">di aver provveduto al pagamento del contributo dovuto in favore dell’Autorità ai sensi dell’articolo 1, comma 65 della legge 23 dicembre 2005, n. 266 oppure di impegnarsi ad effettuare il pagamento entro il termine fissato per la presentazione della domanda, a pena di inammissibilità della stessa. </w:t>
      </w:r>
    </w:p>
    <w:p w14:paraId="4BC74045" w14:textId="77777777" w:rsidR="00F41B63" w:rsidRPr="006533B7" w:rsidRDefault="00F41B63" w:rsidP="00F41B63">
      <w:pPr>
        <w:ind w:left="284" w:hanging="284"/>
        <w:jc w:val="both"/>
        <w:rPr>
          <w:b/>
          <w:i/>
          <w:sz w:val="20"/>
          <w:szCs w:val="20"/>
        </w:rPr>
      </w:pPr>
      <w:r w:rsidRPr="006533B7">
        <w:rPr>
          <w:b/>
          <w:sz w:val="20"/>
          <w:szCs w:val="20"/>
        </w:rPr>
        <w:lastRenderedPageBreak/>
        <w:t xml:space="preserve">▪ </w:t>
      </w:r>
      <w:r w:rsidRPr="006533B7">
        <w:rPr>
          <w:b/>
          <w:sz w:val="20"/>
          <w:szCs w:val="20"/>
        </w:rPr>
        <w:tab/>
        <w:t xml:space="preserve">DICHIARA </w:t>
      </w:r>
      <w:r w:rsidRPr="006533B7">
        <w:rPr>
          <w:b/>
          <w:i/>
          <w:sz w:val="20"/>
          <w:szCs w:val="20"/>
        </w:rPr>
        <w:t>di impegnarsi a mantenere valida e vincolante la propria offerta per il periodo previsto nel bando di gara.</w:t>
      </w:r>
    </w:p>
    <w:p w14:paraId="35F97CF8" w14:textId="77777777" w:rsidR="00F41B63" w:rsidRPr="006533B7" w:rsidRDefault="00F41B63" w:rsidP="00F41B63">
      <w:pPr>
        <w:ind w:left="284" w:hanging="284"/>
        <w:jc w:val="both"/>
        <w:rPr>
          <w:sz w:val="20"/>
          <w:szCs w:val="20"/>
        </w:rPr>
      </w:pPr>
      <w:r w:rsidRPr="006533B7">
        <w:rPr>
          <w:b/>
          <w:sz w:val="20"/>
          <w:szCs w:val="20"/>
        </w:rPr>
        <w:t xml:space="preserve">▪ </w:t>
      </w:r>
      <w:r w:rsidRPr="006533B7">
        <w:rPr>
          <w:b/>
          <w:sz w:val="20"/>
          <w:szCs w:val="20"/>
        </w:rPr>
        <w:tab/>
        <w:t xml:space="preserve">ALLEGA </w:t>
      </w:r>
      <w:r w:rsidRPr="006533B7">
        <w:rPr>
          <w:sz w:val="20"/>
          <w:szCs w:val="20"/>
        </w:rPr>
        <w:t>la ricevuta di pagamento elettronico dell’imposta di bollo o del bonifico bancario o, in alternativa, indica il seguente numero seriale della marca da bollo ………………………………, producendo copia del contrassegno in formato.pdf. Assume ogni responsabilità in caso di utilizzo plurimo dei contrassegni.</w:t>
      </w:r>
    </w:p>
    <w:p w14:paraId="3F3C1122" w14:textId="77777777" w:rsidR="00F41B63" w:rsidRPr="006533B7" w:rsidRDefault="00F41B63" w:rsidP="00F41B63">
      <w:pPr>
        <w:jc w:val="both"/>
        <w:rPr>
          <w:sz w:val="20"/>
          <w:szCs w:val="20"/>
        </w:rPr>
      </w:pPr>
    </w:p>
    <w:p w14:paraId="7E6A136C" w14:textId="77777777" w:rsidR="00F41B63" w:rsidRPr="0092552D" w:rsidRDefault="00F41B63" w:rsidP="00F41B63">
      <w:pPr>
        <w:pStyle w:val="Paragrafoelenco"/>
        <w:numPr>
          <w:ilvl w:val="0"/>
          <w:numId w:val="43"/>
        </w:numPr>
        <w:suppressAutoHyphens/>
        <w:spacing w:after="160" w:line="259" w:lineRule="auto"/>
        <w:jc w:val="both"/>
        <w:rPr>
          <w:b/>
          <w:sz w:val="20"/>
          <w:szCs w:val="20"/>
        </w:rPr>
      </w:pPr>
      <w:r w:rsidRPr="0092552D">
        <w:rPr>
          <w:b/>
          <w:sz w:val="20"/>
          <w:szCs w:val="20"/>
        </w:rPr>
        <w:t xml:space="preserve">(In caso di Consorzi di cui all’art. 65, comma 2, </w:t>
      </w:r>
      <w:proofErr w:type="spellStart"/>
      <w:r w:rsidRPr="0092552D">
        <w:rPr>
          <w:b/>
          <w:sz w:val="20"/>
          <w:szCs w:val="20"/>
        </w:rPr>
        <w:t>lett</w:t>
      </w:r>
      <w:proofErr w:type="spellEnd"/>
      <w:r w:rsidRPr="0092552D">
        <w:rPr>
          <w:b/>
          <w:sz w:val="20"/>
          <w:szCs w:val="20"/>
        </w:rPr>
        <w:t>. b), c) e d) del Codice, se il consorzio non esegue in proprio: le dichiarazioni seguenti sono rese per conto delle consorziate esecutrici. In caso di raggruppamenti, RETE e GEIE le dichiarazioni seguenti sono rese dalla mandataria/capofila per conto delle imprese esecutrici)</w:t>
      </w:r>
    </w:p>
    <w:p w14:paraId="467820C7" w14:textId="77777777" w:rsidR="00F41B63" w:rsidRPr="006533B7" w:rsidRDefault="00F41B63" w:rsidP="00F41B63">
      <w:pPr>
        <w:ind w:left="284"/>
        <w:jc w:val="both"/>
        <w:rPr>
          <w:b/>
          <w:bCs/>
          <w:sz w:val="20"/>
          <w:szCs w:val="20"/>
        </w:rPr>
      </w:pPr>
    </w:p>
    <w:p w14:paraId="098E4697" w14:textId="77777777" w:rsidR="00F41B63" w:rsidRPr="006533B7" w:rsidRDefault="00F41B63" w:rsidP="00F41B63">
      <w:pPr>
        <w:ind w:left="284" w:hanging="284"/>
        <w:jc w:val="both"/>
        <w:rPr>
          <w:bCs/>
          <w:sz w:val="20"/>
          <w:szCs w:val="20"/>
        </w:rPr>
      </w:pPr>
      <w:r w:rsidRPr="006533B7">
        <w:rPr>
          <w:b/>
          <w:bCs/>
          <w:sz w:val="20"/>
          <w:szCs w:val="20"/>
        </w:rPr>
        <w:t>DICHIARA</w:t>
      </w:r>
      <w:r w:rsidRPr="006533B7">
        <w:rPr>
          <w:bCs/>
          <w:sz w:val="20"/>
          <w:szCs w:val="20"/>
        </w:rPr>
        <w:t xml:space="preserve"> di impegnarsi a:</w:t>
      </w:r>
    </w:p>
    <w:p w14:paraId="3236CF98"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garantire la stabilità occupazionale del personale impiegato, nel rispetto degli impegni assunti in offerta;</w:t>
      </w:r>
    </w:p>
    <w:p w14:paraId="7BC6D1A8" w14:textId="77777777" w:rsidR="00F41B63" w:rsidRPr="006533B7" w:rsidRDefault="00F41B63" w:rsidP="00F41B63">
      <w:pPr>
        <w:ind w:left="284" w:hanging="284"/>
        <w:jc w:val="both"/>
        <w:rPr>
          <w:sz w:val="20"/>
          <w:szCs w:val="20"/>
        </w:rPr>
      </w:pPr>
      <w:proofErr w:type="gramStart"/>
      <w:r w:rsidRPr="006533B7">
        <w:rPr>
          <w:sz w:val="20"/>
          <w:szCs w:val="20"/>
        </w:rPr>
        <w:t xml:space="preserve">▪  </w:t>
      </w:r>
      <w:r w:rsidRPr="006533B7">
        <w:rPr>
          <w:sz w:val="20"/>
          <w:szCs w:val="20"/>
        </w:rPr>
        <w:tab/>
      </w:r>
      <w:proofErr w:type="gramEnd"/>
      <w:r w:rsidRPr="006533B7">
        <w:rPr>
          <w:sz w:val="20"/>
          <w:szCs w:val="20"/>
        </w:rPr>
        <w:t>applicare al personale impegnato nell’esecuzione del contratto il CCNL indicato identificato dal codice alfanumerico unico ……………………………………, ma di impegnarsi ad applicare il contratto collettivo nazionale e territoriale indicato nel bando di gara nell’esecuzione delle prestazioni oggetto del contratto per tutta la sua durata];</w:t>
      </w:r>
    </w:p>
    <w:p w14:paraId="15661943" w14:textId="77777777" w:rsidR="00F41B63" w:rsidRPr="006533B7" w:rsidRDefault="00F41B63" w:rsidP="00F41B63">
      <w:pPr>
        <w:ind w:left="284" w:hanging="284"/>
        <w:jc w:val="both"/>
        <w:rPr>
          <w:b/>
          <w:sz w:val="20"/>
          <w:szCs w:val="20"/>
        </w:rPr>
      </w:pPr>
      <w:r w:rsidRPr="006533B7">
        <w:rPr>
          <w:b/>
          <w:i/>
          <w:sz w:val="20"/>
          <w:szCs w:val="20"/>
        </w:rPr>
        <w:t>o in alternativa</w:t>
      </w:r>
    </w:p>
    <w:p w14:paraId="08E3E34E"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i/>
          <w:sz w:val="20"/>
          <w:szCs w:val="20"/>
        </w:rPr>
        <w:t>[</w:t>
      </w:r>
      <w:r w:rsidRPr="006533B7">
        <w:rPr>
          <w:sz w:val="20"/>
          <w:szCs w:val="20"/>
        </w:rPr>
        <w:t>di applicare al personale impegnato nell’esecuzione del contratto il CCNL indicato identificato dal codice alfanumerico unico ……………………………………, ma di impegnarsi ad applicare il contratto collettivo nazionale e territoriale indicato nel bando di gara nell’esecuzione delle prestazioni oggetto del contratto per tutta la sua durata</w:t>
      </w:r>
      <w:r w:rsidRPr="006533B7">
        <w:rPr>
          <w:b/>
          <w:i/>
          <w:sz w:val="20"/>
          <w:szCs w:val="20"/>
        </w:rPr>
        <w:t>]</w:t>
      </w:r>
      <w:r w:rsidRPr="006533B7">
        <w:rPr>
          <w:sz w:val="20"/>
          <w:szCs w:val="20"/>
        </w:rPr>
        <w:t>;</w:t>
      </w:r>
    </w:p>
    <w:p w14:paraId="2993D126" w14:textId="77777777" w:rsidR="00F41B63" w:rsidRPr="006533B7" w:rsidRDefault="00F41B63" w:rsidP="00F41B63">
      <w:pPr>
        <w:ind w:left="284" w:hanging="284"/>
        <w:jc w:val="both"/>
        <w:rPr>
          <w:b/>
          <w:sz w:val="20"/>
          <w:szCs w:val="20"/>
        </w:rPr>
      </w:pPr>
      <w:r w:rsidRPr="006533B7">
        <w:rPr>
          <w:b/>
          <w:i/>
          <w:sz w:val="20"/>
          <w:szCs w:val="20"/>
        </w:rPr>
        <w:t>o in alternativa</w:t>
      </w:r>
    </w:p>
    <w:p w14:paraId="26CB5FEB"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i/>
          <w:sz w:val="20"/>
          <w:szCs w:val="20"/>
        </w:rPr>
        <w:t>[</w:t>
      </w:r>
      <w:r w:rsidRPr="006533B7">
        <w:rPr>
          <w:sz w:val="20"/>
          <w:szCs w:val="20"/>
        </w:rPr>
        <w:t xml:space="preserve">di applicare al personale impegnato nell’esecuzione del contratto il seguente CCNL …………………… </w:t>
      </w:r>
      <w:r w:rsidRPr="006533B7">
        <w:rPr>
          <w:i/>
          <w:sz w:val="20"/>
          <w:szCs w:val="20"/>
        </w:rPr>
        <w:t>(indicare il CCNL applicato</w:t>
      </w:r>
      <w:r w:rsidRPr="006533B7">
        <w:rPr>
          <w:sz w:val="20"/>
          <w:szCs w:val="20"/>
        </w:rPr>
        <w:t>) identificato dal codice alfanumerico unico …………………………………… che garantisce le stesse tutele economico e normative rispetto a quello indicato nel bando di gara, come evidenziato nella dichiarazione di equivalenza allegata all’offerta tecnica</w:t>
      </w:r>
      <w:r w:rsidRPr="006533B7">
        <w:rPr>
          <w:b/>
          <w:i/>
          <w:sz w:val="20"/>
          <w:szCs w:val="20"/>
        </w:rPr>
        <w:t>]</w:t>
      </w:r>
      <w:r w:rsidRPr="006533B7">
        <w:rPr>
          <w:sz w:val="20"/>
          <w:szCs w:val="20"/>
        </w:rPr>
        <w:t>;</w:t>
      </w:r>
    </w:p>
    <w:p w14:paraId="632B8E4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assicurare l’applicazione delle medesime tutele economiche e normative garantite ai propri dipendenti ai lavoratori delle imprese che operano in subappalto.</w:t>
      </w:r>
    </w:p>
    <w:p w14:paraId="18FE9782" w14:textId="77777777" w:rsidR="00F41B63" w:rsidRPr="006533B7" w:rsidRDefault="00F41B63" w:rsidP="00F41B63">
      <w:pPr>
        <w:ind w:left="284"/>
        <w:jc w:val="both"/>
        <w:rPr>
          <w:i/>
          <w:sz w:val="20"/>
          <w:szCs w:val="20"/>
        </w:rPr>
      </w:pPr>
    </w:p>
    <w:p w14:paraId="7A071BE8" w14:textId="77777777" w:rsidR="00F41B63" w:rsidRPr="00FC5DF7" w:rsidRDefault="00F41B63" w:rsidP="00F41B63">
      <w:pPr>
        <w:ind w:left="284" w:hanging="284"/>
        <w:jc w:val="both"/>
        <w:rPr>
          <w:b/>
          <w:bCs/>
          <w:sz w:val="20"/>
          <w:szCs w:val="20"/>
        </w:rPr>
      </w:pPr>
      <w:r w:rsidRPr="00FC5DF7">
        <w:rPr>
          <w:i/>
          <w:sz w:val="20"/>
          <w:szCs w:val="20"/>
        </w:rPr>
        <w:t>9.-</w:t>
      </w:r>
      <w:r w:rsidRPr="00FC5DF7">
        <w:rPr>
          <w:b/>
          <w:bCs/>
          <w:sz w:val="20"/>
          <w:szCs w:val="20"/>
        </w:rPr>
        <w:t xml:space="preserve">Assunzione di ulteriori impegni </w:t>
      </w:r>
    </w:p>
    <w:p w14:paraId="7DC690A2" w14:textId="77777777" w:rsidR="00F41B63" w:rsidRPr="006533B7" w:rsidRDefault="00F41B63" w:rsidP="00F41B63">
      <w:pPr>
        <w:ind w:left="284" w:hanging="284"/>
        <w:rPr>
          <w:sz w:val="20"/>
          <w:szCs w:val="20"/>
        </w:rPr>
      </w:pPr>
      <w:r w:rsidRPr="006533B7">
        <w:rPr>
          <w:b/>
          <w:sz w:val="20"/>
          <w:szCs w:val="20"/>
        </w:rPr>
        <w:t>DICHIARA</w:t>
      </w:r>
      <w:r w:rsidRPr="006533B7">
        <w:rPr>
          <w:sz w:val="20"/>
          <w:szCs w:val="20"/>
        </w:rPr>
        <w:t>, altresì di:</w:t>
      </w:r>
    </w:p>
    <w:p w14:paraId="45A792B5" w14:textId="77777777" w:rsidR="00F41B63" w:rsidRPr="006533B7" w:rsidRDefault="00F41B63" w:rsidP="00F41B63">
      <w:pPr>
        <w:ind w:left="284" w:hanging="284"/>
        <w:jc w:val="both"/>
        <w:rPr>
          <w:i/>
          <w:sz w:val="20"/>
          <w:szCs w:val="20"/>
        </w:rPr>
      </w:pPr>
      <w:r w:rsidRPr="006533B7">
        <w:rPr>
          <w:bCs/>
          <w:i/>
          <w:sz w:val="20"/>
          <w:szCs w:val="20"/>
        </w:rPr>
        <w:t xml:space="preserve"> (solo per gli operatori economici non residenti e privi di stabile organizzazione in Italia)</w:t>
      </w:r>
    </w:p>
    <w:p w14:paraId="48B40D55"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uniformarsi, in caso di aggiudicazione, alla disciplina di cui agli articoli 17, comma 2, e 53, comma 3 del D.P.R. 633/1972 e comunicare alla stazione appaltante la nomina del proprio rappresentante fiscale, nelle forme di legge</w:t>
      </w:r>
    </w:p>
    <w:p w14:paraId="3E705F14" w14:textId="77777777" w:rsidR="00F41B63" w:rsidRPr="006533B7" w:rsidRDefault="00F41B63" w:rsidP="00F41B63">
      <w:pPr>
        <w:ind w:left="284" w:hanging="284"/>
        <w:jc w:val="both"/>
        <w:rPr>
          <w:bCs/>
          <w:i/>
          <w:sz w:val="20"/>
          <w:szCs w:val="20"/>
        </w:rPr>
      </w:pPr>
      <w:r w:rsidRPr="006533B7">
        <w:rPr>
          <w:bCs/>
          <w:i/>
          <w:sz w:val="20"/>
          <w:szCs w:val="20"/>
        </w:rPr>
        <w:t>(solo se vigenti decreti CAM per il settore di riferimento)</w:t>
      </w:r>
    </w:p>
    <w:p w14:paraId="77FC5D00" w14:textId="77777777" w:rsidR="00F41B63" w:rsidRPr="006533B7" w:rsidRDefault="00F41B63" w:rsidP="00F41B63">
      <w:pPr>
        <w:ind w:left="284" w:hanging="284"/>
        <w:jc w:val="both"/>
        <w:rPr>
          <w:bCs/>
          <w:i/>
          <w:sz w:val="20"/>
          <w:szCs w:val="20"/>
        </w:rPr>
      </w:pPr>
      <w:r w:rsidRPr="006533B7">
        <w:rPr>
          <w:i/>
          <w:sz w:val="20"/>
          <w:szCs w:val="20"/>
        </w:rPr>
        <w:lastRenderedPageBreak/>
        <w:t xml:space="preserve">▪ </w:t>
      </w:r>
      <w:r w:rsidRPr="006533B7">
        <w:rPr>
          <w:i/>
          <w:sz w:val="20"/>
          <w:szCs w:val="20"/>
        </w:rPr>
        <w:tab/>
      </w:r>
      <w:r w:rsidRPr="006533B7">
        <w:rPr>
          <w:bCs/>
          <w:sz w:val="20"/>
          <w:szCs w:val="20"/>
        </w:rPr>
        <w:t>a porre in essere, in caso di aggiudicazione, tutte le operazioni e le procedure necessarie per il rispetto dei criteri ambientali, minimi e premianti, individuati dalla stazione appaltante e contenuti negli elaborati progettuali, in ottemperanza a quanto previsto nei decreti sui Cr</w:t>
      </w:r>
      <w:r>
        <w:rPr>
          <w:bCs/>
          <w:sz w:val="20"/>
          <w:szCs w:val="20"/>
        </w:rPr>
        <w:t xml:space="preserve">iteri Ambientali Minimi </w:t>
      </w:r>
      <w:proofErr w:type="spellStart"/>
      <w:r>
        <w:rPr>
          <w:bCs/>
          <w:sz w:val="20"/>
          <w:szCs w:val="20"/>
        </w:rPr>
        <w:t>d.m.</w:t>
      </w:r>
      <w:proofErr w:type="spellEnd"/>
      <w:r>
        <w:rPr>
          <w:bCs/>
          <w:sz w:val="20"/>
          <w:szCs w:val="20"/>
        </w:rPr>
        <w:t xml:space="preserve"> 15/02/20217</w:t>
      </w:r>
    </w:p>
    <w:p w14:paraId="2788C7EE"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t>di aver preso visione e di accettare, senza condizione o riserva alcuna, i chiarimenti (quesiti/risposte) resi disponibili mediante la piattaforma.</w:t>
      </w:r>
    </w:p>
    <w:p w14:paraId="456AC3E9" w14:textId="77777777" w:rsidR="00F41B63" w:rsidRPr="006533B7" w:rsidRDefault="00F41B63" w:rsidP="00F41B63">
      <w:pPr>
        <w:spacing w:before="60" w:after="60"/>
        <w:jc w:val="both"/>
        <w:rPr>
          <w:sz w:val="20"/>
          <w:szCs w:val="20"/>
        </w:rPr>
      </w:pPr>
      <w:r w:rsidRPr="006533B7">
        <w:rPr>
          <w:b/>
          <w:sz w:val="20"/>
          <w:szCs w:val="20"/>
        </w:rPr>
        <w:t>SI IMPEGNA</w:t>
      </w:r>
      <w:r w:rsidRPr="006533B7">
        <w:rPr>
          <w:sz w:val="20"/>
          <w:szCs w:val="20"/>
        </w:rPr>
        <w:t xml:space="preserve"> ad adempiere, in caso di aggiudicazione, agli obblighi di tracciabilità dei flussi finanziari ai sensi della Legge 13 agosto 2010 n. 136."</w:t>
      </w:r>
    </w:p>
    <w:p w14:paraId="2BEAA24E" w14:textId="77777777" w:rsidR="00F41B63" w:rsidRPr="00FC5DF7" w:rsidRDefault="00F41B63" w:rsidP="00F41B63">
      <w:pPr>
        <w:pStyle w:val="Paragrafoelenco"/>
        <w:numPr>
          <w:ilvl w:val="0"/>
          <w:numId w:val="48"/>
        </w:numPr>
        <w:suppressAutoHyphens/>
        <w:spacing w:after="160" w:line="259" w:lineRule="auto"/>
        <w:jc w:val="both"/>
        <w:rPr>
          <w:b/>
          <w:bCs/>
          <w:sz w:val="20"/>
          <w:szCs w:val="20"/>
        </w:rPr>
      </w:pPr>
      <w:r w:rsidRPr="00FC5DF7">
        <w:rPr>
          <w:b/>
          <w:bCs/>
          <w:sz w:val="20"/>
          <w:szCs w:val="20"/>
        </w:rPr>
        <w:t>Autorizzazioni e ulteriori dichiarazioni ai fini dell’accesso, delle comunicazioni e del trattamento dei dati</w:t>
      </w:r>
    </w:p>
    <w:p w14:paraId="636149F3"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di essere informato, ai sensi e per gli effetti dell’articolo 13 del Regolamento UE 2016/679, che i dati personali raccolti saranno trattati, anche con strumenti informatici, esclusivamente nell’ambito della presente gara, nonché dell’esistenza dei diritti di cui agli articoli da 15 a 22 del Regolamento. </w:t>
      </w:r>
    </w:p>
    <w:p w14:paraId="265ED149" w14:textId="77777777" w:rsidR="00F41B63" w:rsidRPr="006533B7" w:rsidRDefault="00F41B63" w:rsidP="00F41B63">
      <w:pPr>
        <w:ind w:left="284" w:hanging="284"/>
        <w:jc w:val="both"/>
        <w:rPr>
          <w:b/>
          <w:sz w:val="20"/>
          <w:szCs w:val="20"/>
        </w:rPr>
      </w:pPr>
      <w:r w:rsidRPr="006533B7">
        <w:rPr>
          <w:sz w:val="20"/>
          <w:szCs w:val="20"/>
        </w:rPr>
        <w:t xml:space="preserve">▪ </w:t>
      </w:r>
      <w:r w:rsidRPr="006533B7">
        <w:rPr>
          <w:sz w:val="20"/>
          <w:szCs w:val="20"/>
        </w:rPr>
        <w:tab/>
      </w:r>
      <w:r w:rsidRPr="00141B8D">
        <w:rPr>
          <w:b/>
          <w:sz w:val="20"/>
          <w:szCs w:val="20"/>
        </w:rPr>
        <w:t>DICHIARA</w:t>
      </w:r>
      <w:r w:rsidRPr="006533B7">
        <w:rPr>
          <w:sz w:val="20"/>
          <w:szCs w:val="20"/>
        </w:rPr>
        <w:t xml:space="preserve"> di essere consapevole che, nei casi di cui all’articolo 36, commi 1 e 2, del codice, l’offerta presentata sarà resa disponibile mediante accesso diretto alla piattaforma</w:t>
      </w:r>
      <w:r w:rsidRPr="006533B7">
        <w:rPr>
          <w:b/>
          <w:sz w:val="20"/>
          <w:szCs w:val="20"/>
        </w:rPr>
        <w:t xml:space="preserve">.  </w:t>
      </w:r>
    </w:p>
    <w:p w14:paraId="1E8FA77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141B8D">
        <w:rPr>
          <w:b/>
          <w:sz w:val="20"/>
          <w:szCs w:val="20"/>
        </w:rPr>
        <w:t>AUTORIZZA</w:t>
      </w:r>
      <w:r w:rsidRPr="006533B7">
        <w:rPr>
          <w:sz w:val="20"/>
          <w:szCs w:val="20"/>
        </w:rPr>
        <w:t xml:space="preserve"> la Stazione Appaltante ad assicurare l’accesso alla documentazione presentata per la partecipazione alla gara, su richiesta di altri concorrenti.  </w:t>
      </w:r>
    </w:p>
    <w:p w14:paraId="0818B184"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AUTORIZZA</w:t>
      </w:r>
      <w:r w:rsidRPr="006533B7">
        <w:rPr>
          <w:sz w:val="20"/>
          <w:szCs w:val="20"/>
        </w:rPr>
        <w:t xml:space="preserve"> la Stazione Appaltante a trasmettere ogni comunicazione ai sensi dell’articolo 29 del Codice dei Contratti tramite le piattaforme dell’ecosistema nazionale di cui all’articolo 22 del predetto Codice e, per quanto non previsto dalle predette piattaforme, mediante l’utilizzo del domicilio digitale.</w:t>
      </w:r>
    </w:p>
    <w:p w14:paraId="365EBF4A" w14:textId="77777777" w:rsidR="00F41B63" w:rsidRPr="006533B7" w:rsidRDefault="00F41B63" w:rsidP="00F41B63">
      <w:pPr>
        <w:ind w:left="284" w:hanging="284"/>
        <w:jc w:val="both"/>
        <w:rPr>
          <w:sz w:val="20"/>
          <w:szCs w:val="20"/>
        </w:rPr>
      </w:pPr>
      <w:r w:rsidRPr="006533B7">
        <w:rPr>
          <w:sz w:val="20"/>
          <w:szCs w:val="20"/>
        </w:rPr>
        <w:t xml:space="preserve">▪ </w:t>
      </w:r>
      <w:r w:rsidRPr="006533B7">
        <w:rPr>
          <w:sz w:val="20"/>
          <w:szCs w:val="20"/>
        </w:rPr>
        <w:tab/>
      </w:r>
      <w:r w:rsidRPr="006533B7">
        <w:rPr>
          <w:b/>
          <w:sz w:val="20"/>
          <w:szCs w:val="20"/>
        </w:rPr>
        <w:t>DICHIARA</w:t>
      </w:r>
      <w:r w:rsidRPr="006533B7">
        <w:rPr>
          <w:sz w:val="20"/>
          <w:szCs w:val="20"/>
        </w:rPr>
        <w:t xml:space="preserve"> che il proprio domicilio digitale presente negli indici di cui agli articoli 6-bis e 6-ter del D.lgs. n. 82/05 è il seguente: ………………………………….</w:t>
      </w:r>
    </w:p>
    <w:p w14:paraId="6BDD4568" w14:textId="77777777" w:rsidR="00F41B63" w:rsidRPr="006533B7" w:rsidRDefault="00F41B63" w:rsidP="00F41B63">
      <w:pPr>
        <w:jc w:val="both"/>
        <w:rPr>
          <w:sz w:val="20"/>
          <w:szCs w:val="20"/>
        </w:rPr>
      </w:pPr>
      <w:r w:rsidRPr="006533B7">
        <w:rPr>
          <w:sz w:val="20"/>
          <w:szCs w:val="20"/>
        </w:rPr>
        <w:t xml:space="preserve">[per gli operatori economici transfrontalieri] </w:t>
      </w:r>
      <w:r w:rsidRPr="006533B7">
        <w:rPr>
          <w:b/>
          <w:sz w:val="20"/>
          <w:szCs w:val="20"/>
        </w:rPr>
        <w:t xml:space="preserve">INDICA </w:t>
      </w:r>
      <w:r w:rsidRPr="006533B7">
        <w:rPr>
          <w:sz w:val="20"/>
          <w:szCs w:val="20"/>
        </w:rPr>
        <w:t xml:space="preserve">il seguente domicilio fiscale ………………… e l’indirizzo di servizio elettronico ………………… di recapito certificato qualificato ai sensi del Regolamento </w:t>
      </w:r>
      <w:proofErr w:type="spellStart"/>
      <w:r w:rsidRPr="006533B7">
        <w:rPr>
          <w:sz w:val="20"/>
          <w:szCs w:val="20"/>
        </w:rPr>
        <w:t>eIDAS</w:t>
      </w:r>
      <w:proofErr w:type="spellEnd"/>
      <w:r w:rsidRPr="006533B7">
        <w:rPr>
          <w:sz w:val="20"/>
          <w:szCs w:val="20"/>
        </w:rPr>
        <w:t xml:space="preserve"> …………………</w:t>
      </w:r>
      <w:proofErr w:type="gramStart"/>
      <w:r w:rsidRPr="006533B7">
        <w:rPr>
          <w:sz w:val="20"/>
          <w:szCs w:val="20"/>
        </w:rPr>
        <w:t>…….</w:t>
      </w:r>
      <w:proofErr w:type="gramEnd"/>
      <w:r w:rsidRPr="006533B7">
        <w:rPr>
          <w:sz w:val="20"/>
          <w:szCs w:val="20"/>
        </w:rPr>
        <w:t xml:space="preserve">. e, per le comunicazioni che avvengono a Sistema così come precisato al par. 2.3 del Disciplinare, elegge domicilio nell’apposita area del Sistema ad esso riservata. </w:t>
      </w:r>
    </w:p>
    <w:p w14:paraId="22BCAA95" w14:textId="77777777" w:rsidR="00F41B63" w:rsidRPr="006533B7" w:rsidRDefault="00F41B63" w:rsidP="00F41B63">
      <w:pPr>
        <w:jc w:val="both"/>
        <w:rPr>
          <w:sz w:val="20"/>
          <w:szCs w:val="20"/>
        </w:rPr>
      </w:pPr>
      <w:r w:rsidRPr="006533B7">
        <w:rPr>
          <w:i/>
          <w:sz w:val="20"/>
          <w:szCs w:val="20"/>
        </w:rPr>
        <w:t>(in alternativa, nel caso in cui l’operatore economico non sia presente nei predetti indici):</w:t>
      </w:r>
      <w:r w:rsidRPr="006533B7">
        <w:rPr>
          <w:sz w:val="20"/>
          <w:szCs w:val="20"/>
        </w:rPr>
        <w:t xml:space="preserve"> </w:t>
      </w:r>
      <w:r w:rsidRPr="006533B7">
        <w:rPr>
          <w:b/>
          <w:sz w:val="20"/>
          <w:szCs w:val="20"/>
        </w:rPr>
        <w:t>DICHIARA</w:t>
      </w:r>
      <w:r w:rsidRPr="006533B7">
        <w:rPr>
          <w:sz w:val="20"/>
          <w:szCs w:val="20"/>
        </w:rPr>
        <w:t xml:space="preserve"> di non essere presente negli indici di cui agli articoli 6-bis e 6-ter del D.lgs. n. 82/05, e, pertanto, così come previsto al paragrafo … </w:t>
      </w:r>
      <w:r w:rsidRPr="006533B7">
        <w:rPr>
          <w:i/>
          <w:iCs/>
          <w:sz w:val="20"/>
          <w:szCs w:val="20"/>
        </w:rPr>
        <w:t>[indicare il paragrafo 2.3 o il diverso paragrafo di riferimento</w:t>
      </w:r>
      <w:r w:rsidRPr="006533B7">
        <w:rPr>
          <w:sz w:val="20"/>
          <w:szCs w:val="20"/>
        </w:rPr>
        <w:t>] del Disciplinare, elegge domicilio digitale per tutte le comunicazioni inerenti la presente procedura nell’apposita area del Sistema ad esso riservata.</w:t>
      </w:r>
    </w:p>
    <w:p w14:paraId="3AE8DD16" w14:textId="77777777" w:rsidR="00F41B63" w:rsidRPr="006533B7" w:rsidRDefault="00F41B63" w:rsidP="00F41B63">
      <w:pPr>
        <w:spacing w:before="60" w:after="60"/>
        <w:ind w:left="284" w:hanging="284"/>
        <w:rPr>
          <w:sz w:val="20"/>
          <w:szCs w:val="20"/>
        </w:rPr>
      </w:pPr>
      <w:r w:rsidRPr="006533B7">
        <w:rPr>
          <w:sz w:val="20"/>
          <w:szCs w:val="20"/>
        </w:rPr>
        <w:t xml:space="preserve">La documentazione presentata in copia viene prodotta ai sensi del decreto legislativo n. 82/05. </w:t>
      </w:r>
    </w:p>
    <w:p w14:paraId="12766F5C" w14:textId="77777777" w:rsidR="00F41B63" w:rsidRPr="006533B7" w:rsidRDefault="00F41B63" w:rsidP="00F41B63">
      <w:pPr>
        <w:spacing w:before="60" w:after="60"/>
        <w:ind w:left="284"/>
        <w:rPr>
          <w:sz w:val="20"/>
          <w:szCs w:val="20"/>
        </w:rPr>
      </w:pPr>
    </w:p>
    <w:p w14:paraId="649AD225" w14:textId="77777777" w:rsidR="00F41B63" w:rsidRPr="006533B7" w:rsidRDefault="00F41B63" w:rsidP="00F41B63">
      <w:pPr>
        <w:spacing w:before="60" w:after="60"/>
        <w:rPr>
          <w:sz w:val="20"/>
          <w:szCs w:val="20"/>
        </w:rPr>
      </w:pPr>
    </w:p>
    <w:p w14:paraId="227CB859" w14:textId="77777777" w:rsidR="00F41B63" w:rsidRPr="006533B7" w:rsidRDefault="00F41B63" w:rsidP="00F41B63">
      <w:pPr>
        <w:rPr>
          <w:sz w:val="20"/>
          <w:szCs w:val="20"/>
        </w:rPr>
      </w:pPr>
    </w:p>
    <w:p w14:paraId="25B8FF2E" w14:textId="77777777" w:rsidR="00F41B63" w:rsidRPr="006533B7" w:rsidRDefault="00F41B63" w:rsidP="00F41B63">
      <w:pPr>
        <w:rPr>
          <w:sz w:val="20"/>
          <w:szCs w:val="20"/>
        </w:rPr>
      </w:pPr>
    </w:p>
    <w:p w14:paraId="4522612D" w14:textId="77777777" w:rsidR="00F41B63" w:rsidRPr="006533B7" w:rsidRDefault="00F41B63" w:rsidP="00F41B63">
      <w:pPr>
        <w:jc w:val="both"/>
        <w:rPr>
          <w:sz w:val="20"/>
          <w:szCs w:val="20"/>
        </w:rPr>
      </w:pPr>
    </w:p>
    <w:p w14:paraId="52F6D08A" w14:textId="77777777" w:rsidR="00F41B63" w:rsidRPr="006533B7" w:rsidRDefault="00F41B63" w:rsidP="00F41B63">
      <w:pPr>
        <w:jc w:val="both"/>
        <w:rPr>
          <w:sz w:val="20"/>
          <w:szCs w:val="20"/>
        </w:rPr>
      </w:pPr>
    </w:p>
    <w:p w14:paraId="61AB2C20" w14:textId="77777777" w:rsidR="00F41B63" w:rsidRDefault="00F41B63" w:rsidP="00F41B63">
      <w:pPr>
        <w:tabs>
          <w:tab w:val="left" w:pos="5679"/>
        </w:tabs>
      </w:pPr>
    </w:p>
    <w:p w14:paraId="7EC8BA56" w14:textId="77777777" w:rsidR="00F41B63" w:rsidRPr="00AF0A63" w:rsidRDefault="00F41B63" w:rsidP="00F41B63">
      <w:pPr>
        <w:tabs>
          <w:tab w:val="left" w:pos="5679"/>
        </w:tabs>
      </w:pPr>
    </w:p>
    <w:p w14:paraId="5FEF7F91" w14:textId="77777777" w:rsidR="00456DDC" w:rsidRPr="00F9120B" w:rsidRDefault="00456DDC" w:rsidP="00F9120B">
      <w:pPr>
        <w:jc w:val="both"/>
        <w:rPr>
          <w:rFonts w:ascii="Times New Roman" w:hAnsi="Times New Roman" w:cs="Times New Roman"/>
        </w:rPr>
      </w:pPr>
    </w:p>
    <w:p w14:paraId="7F6FFDDC" w14:textId="77777777" w:rsidR="00456DDC" w:rsidRPr="00F9120B" w:rsidRDefault="00456DDC" w:rsidP="00F9120B">
      <w:pPr>
        <w:jc w:val="both"/>
        <w:rPr>
          <w:rFonts w:ascii="Times New Roman" w:hAnsi="Times New Roman" w:cs="Times New Roman"/>
        </w:rPr>
      </w:pPr>
    </w:p>
    <w:p w14:paraId="4DC42BDE" w14:textId="77777777" w:rsidR="00456DDC" w:rsidRPr="00F9120B" w:rsidRDefault="00456DDC" w:rsidP="00F9120B">
      <w:pPr>
        <w:jc w:val="both"/>
        <w:rPr>
          <w:rFonts w:ascii="Times New Roman" w:hAnsi="Times New Roman" w:cs="Times New Roman"/>
        </w:rPr>
      </w:pPr>
    </w:p>
    <w:p w14:paraId="4C7AC62D" w14:textId="77777777" w:rsidR="00456DDC" w:rsidRPr="00F9120B" w:rsidRDefault="00456DDC" w:rsidP="00F9120B">
      <w:pPr>
        <w:jc w:val="both"/>
        <w:rPr>
          <w:rFonts w:ascii="Times New Roman" w:hAnsi="Times New Roman" w:cs="Times New Roman"/>
        </w:rPr>
      </w:pPr>
    </w:p>
    <w:p w14:paraId="430DFFDA" w14:textId="77777777" w:rsidR="00456DDC" w:rsidRPr="00F9120B" w:rsidRDefault="00456DDC" w:rsidP="00F9120B">
      <w:pPr>
        <w:jc w:val="both"/>
        <w:rPr>
          <w:rFonts w:ascii="Times New Roman" w:hAnsi="Times New Roman" w:cs="Times New Roman"/>
        </w:rPr>
      </w:pPr>
    </w:p>
    <w:p w14:paraId="79EEA36B" w14:textId="77777777" w:rsidR="00456DDC" w:rsidRPr="00F9120B" w:rsidRDefault="00456DDC" w:rsidP="00F9120B">
      <w:pPr>
        <w:jc w:val="both"/>
        <w:rPr>
          <w:rFonts w:ascii="Times New Roman" w:hAnsi="Times New Roman" w:cs="Times New Roman"/>
        </w:rPr>
      </w:pPr>
    </w:p>
    <w:p w14:paraId="4C36A42F" w14:textId="77777777" w:rsidR="00456DDC" w:rsidRPr="00F9120B" w:rsidRDefault="00456DDC" w:rsidP="00F9120B">
      <w:pPr>
        <w:jc w:val="both"/>
        <w:rPr>
          <w:rFonts w:ascii="Times New Roman" w:hAnsi="Times New Roman" w:cs="Times New Roman"/>
        </w:rPr>
      </w:pPr>
    </w:p>
    <w:p w14:paraId="6E1467FF" w14:textId="77777777" w:rsidR="00456DDC" w:rsidRPr="00F9120B" w:rsidRDefault="00456DDC" w:rsidP="00F9120B">
      <w:pPr>
        <w:jc w:val="both"/>
        <w:rPr>
          <w:rFonts w:ascii="Times New Roman" w:hAnsi="Times New Roman" w:cs="Times New Roman"/>
        </w:rPr>
      </w:pPr>
    </w:p>
    <w:p w14:paraId="6E29236F" w14:textId="77777777" w:rsidR="00456DDC" w:rsidRPr="00F9120B" w:rsidRDefault="00456DDC" w:rsidP="00F9120B">
      <w:pPr>
        <w:jc w:val="both"/>
        <w:rPr>
          <w:rFonts w:ascii="Times New Roman" w:hAnsi="Times New Roman" w:cs="Times New Roman"/>
        </w:rPr>
      </w:pPr>
    </w:p>
    <w:p w14:paraId="51ECA634" w14:textId="77777777" w:rsidR="00456DDC" w:rsidRPr="00F9120B" w:rsidRDefault="00456DDC" w:rsidP="00F9120B">
      <w:pPr>
        <w:jc w:val="both"/>
        <w:rPr>
          <w:rFonts w:ascii="Times New Roman" w:hAnsi="Times New Roman" w:cs="Times New Roman"/>
        </w:rPr>
      </w:pPr>
    </w:p>
    <w:p w14:paraId="68733E0A" w14:textId="77777777" w:rsidR="00456DDC" w:rsidRPr="00F9120B" w:rsidRDefault="00456DDC" w:rsidP="00F9120B">
      <w:pPr>
        <w:jc w:val="both"/>
        <w:rPr>
          <w:rFonts w:ascii="Times New Roman" w:hAnsi="Times New Roman" w:cs="Times New Roman"/>
        </w:rPr>
      </w:pPr>
    </w:p>
    <w:p w14:paraId="58AE2FAC" w14:textId="77777777" w:rsidR="00456DDC" w:rsidRPr="00F9120B" w:rsidRDefault="00456DDC" w:rsidP="00F9120B">
      <w:pPr>
        <w:jc w:val="both"/>
        <w:rPr>
          <w:rFonts w:ascii="Times New Roman" w:hAnsi="Times New Roman" w:cs="Times New Roman"/>
        </w:rPr>
      </w:pPr>
    </w:p>
    <w:p w14:paraId="025F3A66" w14:textId="77777777" w:rsidR="00456DDC" w:rsidRPr="00F9120B" w:rsidRDefault="00456DDC" w:rsidP="00F9120B">
      <w:pPr>
        <w:jc w:val="both"/>
        <w:rPr>
          <w:rFonts w:ascii="Times New Roman" w:hAnsi="Times New Roman" w:cs="Times New Roman"/>
        </w:rPr>
      </w:pPr>
    </w:p>
    <w:p w14:paraId="03506F3D" w14:textId="363B3156" w:rsidR="00BF4069" w:rsidRPr="00F9120B" w:rsidRDefault="00BF4069" w:rsidP="00F9120B">
      <w:pPr>
        <w:tabs>
          <w:tab w:val="left" w:pos="4584"/>
        </w:tabs>
        <w:jc w:val="both"/>
        <w:rPr>
          <w:rFonts w:ascii="Times New Roman" w:hAnsi="Times New Roman" w:cs="Times New Roman"/>
        </w:rPr>
      </w:pPr>
    </w:p>
    <w:p w14:paraId="4F16D4B9" w14:textId="77777777" w:rsidR="00BF4069" w:rsidRPr="00F9120B" w:rsidRDefault="00BF4069" w:rsidP="00F9120B">
      <w:pPr>
        <w:jc w:val="both"/>
        <w:rPr>
          <w:rFonts w:ascii="Times New Roman" w:hAnsi="Times New Roman" w:cs="Times New Roman"/>
        </w:rPr>
      </w:pPr>
    </w:p>
    <w:p w14:paraId="1E75F461" w14:textId="77777777" w:rsidR="00BF4069" w:rsidRPr="00F9120B" w:rsidRDefault="00BF4069" w:rsidP="00F9120B">
      <w:pPr>
        <w:jc w:val="both"/>
        <w:rPr>
          <w:rFonts w:ascii="Times New Roman" w:hAnsi="Times New Roman" w:cs="Times New Roman"/>
        </w:rPr>
      </w:pPr>
    </w:p>
    <w:p w14:paraId="0B67D623" w14:textId="77777777" w:rsidR="00BF4069" w:rsidRPr="00F9120B" w:rsidRDefault="00BF4069" w:rsidP="00F9120B">
      <w:pPr>
        <w:jc w:val="both"/>
        <w:rPr>
          <w:rFonts w:ascii="Times New Roman" w:hAnsi="Times New Roman" w:cs="Times New Roman"/>
        </w:rPr>
      </w:pPr>
    </w:p>
    <w:p w14:paraId="63ED03BE" w14:textId="77777777" w:rsidR="00BF4069" w:rsidRPr="00F9120B" w:rsidRDefault="00BF4069" w:rsidP="00F9120B">
      <w:pPr>
        <w:jc w:val="both"/>
        <w:rPr>
          <w:rFonts w:ascii="Times New Roman" w:hAnsi="Times New Roman" w:cs="Times New Roman"/>
        </w:rPr>
      </w:pPr>
    </w:p>
    <w:p w14:paraId="4E14969F" w14:textId="77777777" w:rsidR="00BF4069" w:rsidRPr="00F9120B" w:rsidRDefault="00BF4069" w:rsidP="00F9120B">
      <w:pPr>
        <w:jc w:val="both"/>
        <w:rPr>
          <w:rFonts w:ascii="Times New Roman" w:hAnsi="Times New Roman" w:cs="Times New Roman"/>
        </w:rPr>
      </w:pPr>
    </w:p>
    <w:p w14:paraId="5542F6A6" w14:textId="77777777" w:rsidR="00BF4069" w:rsidRPr="00F9120B" w:rsidRDefault="00BF4069" w:rsidP="00F9120B">
      <w:pPr>
        <w:jc w:val="both"/>
        <w:rPr>
          <w:rFonts w:ascii="Times New Roman" w:hAnsi="Times New Roman" w:cs="Times New Roman"/>
        </w:rPr>
      </w:pPr>
    </w:p>
    <w:p w14:paraId="7ECD3B81" w14:textId="77777777" w:rsidR="00BF4069" w:rsidRPr="00F9120B" w:rsidRDefault="00BF4069" w:rsidP="00F9120B">
      <w:pPr>
        <w:jc w:val="both"/>
        <w:rPr>
          <w:rFonts w:ascii="Times New Roman" w:hAnsi="Times New Roman" w:cs="Times New Roman"/>
        </w:rPr>
      </w:pPr>
    </w:p>
    <w:p w14:paraId="4E5FE5B4" w14:textId="77777777" w:rsidR="00BF4069" w:rsidRPr="00F9120B" w:rsidRDefault="00BF4069" w:rsidP="00F9120B">
      <w:pPr>
        <w:jc w:val="both"/>
        <w:rPr>
          <w:rFonts w:ascii="Times New Roman" w:hAnsi="Times New Roman" w:cs="Times New Roman"/>
        </w:rPr>
      </w:pPr>
    </w:p>
    <w:p w14:paraId="5980A48B" w14:textId="634C0351" w:rsidR="00BF4069" w:rsidRPr="00F9120B" w:rsidRDefault="00E7031F" w:rsidP="00F9120B">
      <w:pPr>
        <w:tabs>
          <w:tab w:val="left" w:pos="5811"/>
        </w:tabs>
        <w:jc w:val="both"/>
        <w:rPr>
          <w:rFonts w:ascii="Times New Roman" w:hAnsi="Times New Roman" w:cs="Times New Roman"/>
        </w:rPr>
      </w:pPr>
      <w:r w:rsidRPr="00F9120B">
        <w:rPr>
          <w:rFonts w:ascii="Times New Roman" w:hAnsi="Times New Roman" w:cs="Times New Roman"/>
        </w:rPr>
        <w:tab/>
      </w:r>
    </w:p>
    <w:p w14:paraId="71672995" w14:textId="77777777" w:rsidR="00BF4069" w:rsidRPr="00F9120B" w:rsidRDefault="00BF4069" w:rsidP="00F9120B">
      <w:pPr>
        <w:jc w:val="both"/>
        <w:rPr>
          <w:rFonts w:ascii="Times New Roman" w:hAnsi="Times New Roman" w:cs="Times New Roman"/>
        </w:rPr>
      </w:pPr>
    </w:p>
    <w:p w14:paraId="17E08CC9" w14:textId="1DB32A93" w:rsidR="00456DDC" w:rsidRPr="00BF4069" w:rsidRDefault="00BF4069" w:rsidP="00F9120B">
      <w:pPr>
        <w:tabs>
          <w:tab w:val="left" w:pos="3348"/>
        </w:tabs>
        <w:jc w:val="both"/>
      </w:pPr>
      <w:r w:rsidRPr="00F9120B">
        <w:rPr>
          <w:rFonts w:ascii="Times New Roman" w:hAnsi="Times New Roman" w:cs="Times New Roman"/>
        </w:rPr>
        <w:tab/>
      </w:r>
    </w:p>
    <w:sectPr w:rsidR="00456DDC" w:rsidRPr="00BF4069" w:rsidSect="00456DDC">
      <w:headerReference w:type="default" r:id="rId8"/>
      <w:footerReference w:type="default" r:id="rId9"/>
      <w:headerReference w:type="first" r:id="rId10"/>
      <w:footerReference w:type="first" r:id="rId11"/>
      <w:pgSz w:w="11900" w:h="16840"/>
      <w:pgMar w:top="1565" w:right="1835" w:bottom="1134" w:left="1134" w:header="851" w:footer="194"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E3B1A60" w14:textId="77777777" w:rsidR="00085AFD" w:rsidRDefault="00085AFD" w:rsidP="00CC65C7">
      <w:pPr>
        <w:spacing w:after="0"/>
      </w:pPr>
      <w:r>
        <w:separator/>
      </w:r>
    </w:p>
  </w:endnote>
  <w:endnote w:type="continuationSeparator" w:id="0">
    <w:p w14:paraId="07AD64B2" w14:textId="77777777" w:rsidR="00085AFD" w:rsidRDefault="00085AFD" w:rsidP="00CC65C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6FF" w:usb1="420024FF" w:usb2="02000000" w:usb3="00000000" w:csb0="0000019F" w:csb1="00000000"/>
  </w:font>
  <w:font w:name="Titillium WebBlack">
    <w:altName w:val="Courier New"/>
    <w:charset w:val="00"/>
    <w:family w:val="auto"/>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roman"/>
    <w:pitch w:val="variable"/>
  </w:font>
  <w:font w:name="Lucida Sans">
    <w:panose1 w:val="020B0602030504020204"/>
    <w:charset w:val="00"/>
    <w:family w:val="swiss"/>
    <w:pitch w:val="variable"/>
    <w:sig w:usb0="00000003" w:usb1="00000000" w:usb2="00000000" w:usb3="00000000" w:csb0="00000001" w:csb1="00000000"/>
  </w:font>
  <w:font w:name="Titillium">
    <w:altName w:val="Courier New"/>
    <w:panose1 w:val="00000000000000000000"/>
    <w:charset w:val="00"/>
    <w:family w:val="modern"/>
    <w:notTrueType/>
    <w:pitch w:val="variable"/>
    <w:sig w:usb0="00000001" w:usb1="00000001" w:usb2="00000000" w:usb3="00000000" w:csb0="00000093"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56B4F0" w14:textId="77777777" w:rsidR="00C84E84" w:rsidRDefault="00C84E84" w:rsidP="00CC65C7">
    <w:pPr>
      <w:pStyle w:val="Pidipagina"/>
      <w:tabs>
        <w:tab w:val="clear" w:pos="9638"/>
        <w:tab w:val="right" w:pos="10065"/>
      </w:tabs>
      <w:ind w:left="-284"/>
      <w:rPr>
        <w:noProof/>
        <w:lang w:eastAsia="it-IT"/>
      </w:rPr>
    </w:pPr>
  </w:p>
  <w:p w14:paraId="04684BE2" w14:textId="6636D23F" w:rsidR="00C84E84" w:rsidRDefault="001D2CA7" w:rsidP="00C84E84">
    <w:pPr>
      <w:pStyle w:val="Pidipagina"/>
      <w:tabs>
        <w:tab w:val="clear" w:pos="9638"/>
      </w:tabs>
      <w:ind w:left="-426" w:right="-425"/>
    </w:pPr>
    <w:r>
      <w:rPr>
        <w:noProof/>
        <w:lang w:eastAsia="it-IT"/>
      </w:rPr>
      <w:drawing>
        <wp:inline distT="0" distB="0" distL="0" distR="0" wp14:anchorId="602CAC2D" wp14:editId="1377E30C">
          <wp:extent cx="6120765" cy="804627"/>
          <wp:effectExtent l="0" t="0" r="0" b="0"/>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e_segue.tif"/>
                  <pic:cNvPicPr/>
                </pic:nvPicPr>
                <pic:blipFill>
                  <a:blip r:embed="rId1">
                    <a:extLst>
                      <a:ext uri="{28A0092B-C50C-407E-A947-70E740481C1C}">
                        <a14:useLocalDpi xmlns:a14="http://schemas.microsoft.com/office/drawing/2010/main" val="0"/>
                      </a:ext>
                    </a:extLst>
                  </a:blip>
                  <a:stretch>
                    <a:fillRect/>
                  </a:stretch>
                </pic:blipFill>
                <pic:spPr>
                  <a:xfrm>
                    <a:off x="0" y="0"/>
                    <a:ext cx="6120765" cy="804627"/>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A3B97B" w14:textId="6E072C0D" w:rsidR="009B7A54" w:rsidRDefault="008774B0" w:rsidP="00456DDC">
    <w:pPr>
      <w:pStyle w:val="Pidipagina"/>
      <w:ind w:left="851"/>
      <w:rPr>
        <w:noProof/>
        <w:lang w:eastAsia="it-IT"/>
      </w:rPr>
    </w:pPr>
    <w:r>
      <w:rPr>
        <w:noProof/>
        <w:lang w:eastAsia="it-IT"/>
      </w:rPr>
      <w:drawing>
        <wp:anchor distT="0" distB="0" distL="114300" distR="114300" simplePos="0" relativeHeight="251691008" behindDoc="0" locked="0" layoutInCell="1" allowOverlap="1" wp14:anchorId="099A2653" wp14:editId="7361FDAC">
          <wp:simplePos x="0" y="0"/>
          <wp:positionH relativeFrom="column">
            <wp:posOffset>5991860</wp:posOffset>
          </wp:positionH>
          <wp:positionV relativeFrom="paragraph">
            <wp:posOffset>98901</wp:posOffset>
          </wp:positionV>
          <wp:extent cx="718820" cy="612140"/>
          <wp:effectExtent l="0" t="0" r="508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2.png"/>
                  <pic:cNvPicPr/>
                </pic:nvPicPr>
                <pic:blipFill>
                  <a:blip r:embed="rId1">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Pr>
        <w:noProof/>
        <w:lang w:eastAsia="it-IT"/>
      </w:rPr>
      <w:drawing>
        <wp:anchor distT="0" distB="0" distL="114300" distR="114300" simplePos="0" relativeHeight="251688960" behindDoc="0" locked="0" layoutInCell="1" allowOverlap="1" wp14:anchorId="448D6480" wp14:editId="1B658932">
          <wp:simplePos x="0" y="0"/>
          <wp:positionH relativeFrom="column">
            <wp:posOffset>5369560</wp:posOffset>
          </wp:positionH>
          <wp:positionV relativeFrom="paragraph">
            <wp:posOffset>92778</wp:posOffset>
          </wp:positionV>
          <wp:extent cx="718820" cy="612140"/>
          <wp:effectExtent l="0" t="0" r="508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4.png"/>
                  <pic:cNvPicPr/>
                </pic:nvPicPr>
                <pic:blipFill>
                  <a:blip r:embed="rId2">
                    <a:extLst>
                      <a:ext uri="{BEBA8EAE-BF5A-486C-A8C5-ECC9F3942E4B}">
                        <a14:imgProps xmlns:a14="http://schemas.microsoft.com/office/drawing/2010/main">
                          <a14:imgLayer r:embed="rId3">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sidR="00E7031F">
      <w:rPr>
        <w:noProof/>
        <w:lang w:eastAsia="it-IT"/>
      </w:rPr>
      <w:drawing>
        <wp:anchor distT="0" distB="0" distL="114300" distR="114300" simplePos="0" relativeHeight="251694080" behindDoc="0" locked="0" layoutInCell="1" allowOverlap="1" wp14:anchorId="6267A583" wp14:editId="2DA4CFE5">
          <wp:simplePos x="0" y="0"/>
          <wp:positionH relativeFrom="column">
            <wp:posOffset>4091889</wp:posOffset>
          </wp:positionH>
          <wp:positionV relativeFrom="paragraph">
            <wp:posOffset>93980</wp:posOffset>
          </wp:positionV>
          <wp:extent cx="718820" cy="612140"/>
          <wp:effectExtent l="0" t="0" r="508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1.png"/>
                  <pic:cNvPicPr/>
                </pic:nvPicPr>
                <pic:blipFill>
                  <a:blip r:embed="rId4">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14:sizeRelH relativeFrom="margin">
            <wp14:pctWidth>0</wp14:pctWidth>
          </wp14:sizeRelH>
          <wp14:sizeRelV relativeFrom="margin">
            <wp14:pctHeight>0</wp14:pctHeight>
          </wp14:sizeRelV>
        </wp:anchor>
      </w:drawing>
    </w:r>
    <w:r w:rsidR="00E7031F">
      <w:rPr>
        <w:noProof/>
        <w:lang w:eastAsia="it-IT"/>
      </w:rPr>
      <w:drawing>
        <wp:anchor distT="0" distB="0" distL="114300" distR="114300" simplePos="0" relativeHeight="251689984" behindDoc="0" locked="0" layoutInCell="1" allowOverlap="1" wp14:anchorId="1A0AAC65" wp14:editId="63FEDB3A">
          <wp:simplePos x="0" y="0"/>
          <wp:positionH relativeFrom="column">
            <wp:posOffset>4711758</wp:posOffset>
          </wp:positionH>
          <wp:positionV relativeFrom="paragraph">
            <wp:posOffset>93787</wp:posOffset>
          </wp:positionV>
          <wp:extent cx="718820" cy="612140"/>
          <wp:effectExtent l="0" t="0" r="5080" b="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3.png"/>
                  <pic:cNvPicPr/>
                </pic:nvPicPr>
                <pic:blipFill>
                  <a:blip r:embed="rId5">
                    <a:extLst>
                      <a:ext uri="{28A0092B-C50C-407E-A947-70E740481C1C}">
                        <a14:useLocalDpi xmlns:a14="http://schemas.microsoft.com/office/drawing/2010/main" val="0"/>
                      </a:ext>
                    </a:extLst>
                  </a:blip>
                  <a:stretch>
                    <a:fillRect/>
                  </a:stretch>
                </pic:blipFill>
                <pic:spPr>
                  <a:xfrm>
                    <a:off x="0" y="0"/>
                    <a:ext cx="718820" cy="612140"/>
                  </a:xfrm>
                  <a:prstGeom prst="rect">
                    <a:avLst/>
                  </a:prstGeom>
                </pic:spPr>
              </pic:pic>
            </a:graphicData>
          </a:graphic>
        </wp:anchor>
      </w:drawing>
    </w:r>
    <w:r w:rsidR="00ED5D38">
      <w:rPr>
        <w:noProof/>
        <w:lang w:eastAsia="it-IT"/>
      </w:rPr>
      <w:drawing>
        <wp:anchor distT="0" distB="0" distL="114300" distR="114300" simplePos="0" relativeHeight="251695104" behindDoc="0" locked="0" layoutInCell="1" allowOverlap="1" wp14:anchorId="2BF10D94" wp14:editId="4D7095E3">
          <wp:simplePos x="0" y="0"/>
          <wp:positionH relativeFrom="column">
            <wp:posOffset>908685</wp:posOffset>
          </wp:positionH>
          <wp:positionV relativeFrom="paragraph">
            <wp:posOffset>-58420</wp:posOffset>
          </wp:positionV>
          <wp:extent cx="3266070" cy="897200"/>
          <wp:effectExtent l="0" t="0" r="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a:picLocks noChangeAspect="1" noChangeArrowheads="1"/>
                  </pic:cNvPicPr>
                </pic:nvPicPr>
                <pic:blipFill rotWithShape="1">
                  <a:blip r:embed="rId6">
                    <a:extLst>
                      <a:ext uri="{28A0092B-C50C-407E-A947-70E740481C1C}">
                        <a14:useLocalDpi xmlns:a14="http://schemas.microsoft.com/office/drawing/2010/main" val="0"/>
                      </a:ext>
                    </a:extLst>
                  </a:blip>
                  <a:srcRect l="20926" r="31356"/>
                  <a:stretch/>
                </pic:blipFill>
                <pic:spPr bwMode="auto">
                  <a:xfrm>
                    <a:off x="0" y="0"/>
                    <a:ext cx="3266070" cy="8972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D5D38">
      <w:rPr>
        <w:noProof/>
        <w:lang w:eastAsia="it-IT"/>
      </w:rPr>
      <w:drawing>
        <wp:anchor distT="0" distB="0" distL="114300" distR="114300" simplePos="0" relativeHeight="251686910" behindDoc="0" locked="0" layoutInCell="1" allowOverlap="1" wp14:anchorId="311B7D76" wp14:editId="291ACC40">
          <wp:simplePos x="0" y="0"/>
          <wp:positionH relativeFrom="column">
            <wp:posOffset>-589584</wp:posOffset>
          </wp:positionH>
          <wp:positionV relativeFrom="paragraph">
            <wp:posOffset>-57785</wp:posOffset>
          </wp:positionV>
          <wp:extent cx="1562100" cy="975567"/>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pic:cNvPicPr>
                    <a:picLocks noChangeAspect="1" noChangeArrowheads="1"/>
                  </pic:cNvPicPr>
                </pic:nvPicPr>
                <pic:blipFill rotWithShape="1">
                  <a:blip r:embed="rId6">
                    <a:extLst>
                      <a:ext uri="{28A0092B-C50C-407E-A947-70E740481C1C}">
                        <a14:useLocalDpi xmlns:a14="http://schemas.microsoft.com/office/drawing/2010/main" val="0"/>
                      </a:ext>
                    </a:extLst>
                  </a:blip>
                  <a:srcRect r="79004"/>
                  <a:stretch/>
                </pic:blipFill>
                <pic:spPr bwMode="auto">
                  <a:xfrm>
                    <a:off x="0" y="0"/>
                    <a:ext cx="1562100" cy="97556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2AB80AD" w14:textId="50563345" w:rsidR="00A3141A" w:rsidRDefault="00A3141A" w:rsidP="00D47D86">
    <w:pPr>
      <w:pStyle w:val="Pidipagina"/>
      <w:ind w:left="-851"/>
      <w:rPr>
        <w:noProof/>
        <w:lang w:eastAsia="it-IT"/>
      </w:rPr>
    </w:pPr>
  </w:p>
  <w:p w14:paraId="10DE5F32" w14:textId="5EEC4244" w:rsidR="008F44DF" w:rsidRDefault="008F44DF" w:rsidP="00D47D86">
    <w:pPr>
      <w:pStyle w:val="Pidipagina"/>
      <w:ind w:left="-851"/>
      <w:rPr>
        <w:noProof/>
        <w:lang w:eastAsia="it-IT"/>
      </w:rPr>
    </w:pPr>
  </w:p>
  <w:p w14:paraId="685A9DE4" w14:textId="3922BD74" w:rsidR="001D2CA7" w:rsidRDefault="00135748" w:rsidP="0031059A">
    <w:pPr>
      <w:pStyle w:val="Pidipagina"/>
      <w:tabs>
        <w:tab w:val="clear" w:pos="4819"/>
        <w:tab w:val="clear" w:pos="9638"/>
        <w:tab w:val="left" w:pos="8185"/>
      </w:tabs>
    </w:pPr>
    <w:r w:rsidRPr="00135748">
      <w:rPr>
        <w:noProof/>
        <w:lang w:eastAsia="it-IT"/>
      </w:rPr>
      <mc:AlternateContent>
        <mc:Choice Requires="wps">
          <w:drawing>
            <wp:inline distT="0" distB="0" distL="0" distR="0" wp14:anchorId="073420C4" wp14:editId="20E38E70">
              <wp:extent cx="303530" cy="303530"/>
              <wp:effectExtent l="0" t="0" r="0" b="0"/>
              <wp:docPr id="34" name="Rettangolo 34" descr="certificazioni - Fertilsu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3530" cy="30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6698807" id="Rettangolo 34" o:spid="_x0000_s1026" alt="certificazioni - Fertilsud" style="width:23.9pt;height:2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" filled="f" stroked="f">
              <o:lock v:ext="edit" aspectratio="t"/>
              <w10:anchorlock/>
            </v:rect>
          </w:pict>
        </mc:Fallback>
      </mc:AlternateContent>
    </w:r>
    <w:r>
      <w:rPr>
        <w:noProof/>
        <w:lang w:eastAsia="it-IT"/>
      </w:rPr>
      <mc:AlternateContent>
        <mc:Choice Requires="wps">
          <w:drawing>
            <wp:inline distT="0" distB="0" distL="0" distR="0" wp14:anchorId="7FB1827B" wp14:editId="54DC2FFC">
              <wp:extent cx="303530" cy="303530"/>
              <wp:effectExtent l="0" t="0" r="0" b="0"/>
              <wp:docPr id="35" name="AutoShape 6" descr="certificazioni - Fertilsud"/>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3530" cy="303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52D74E1" id="AutoShape 6" o:spid="_x0000_s1026" alt="certificazioni - Fertilsud" style="width:23.9pt;height:23.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" filled="f" stroked="f">
              <o:lock v:ext="edit" aspectratio="t"/>
              <w10:anchorlock/>
            </v:rect>
          </w:pict>
        </mc:Fallback>
      </mc:AlternateContent>
    </w:r>
    <w:r w:rsidR="0031059A">
      <w:rPr>
        <w:noProof/>
        <w:lang w:eastAsia="it-IT"/>
      </w:rPr>
      <w:tab/>
    </w:r>
    <w:r w:rsidR="007856B9" w:rsidRPr="007856B9">
      <w:rPr>
        <w:noProof/>
        <w:lang w:eastAsia="it-IT"/>
      </w:rPr>
      <mc:AlternateContent>
        <mc:Choice Requires="wps">
          <w:drawing>
            <wp:inline distT="0" distB="0" distL="0" distR="0" wp14:anchorId="780EE341" wp14:editId="1E29B376">
              <wp:extent cx="306070" cy="306070"/>
              <wp:effectExtent l="0" t="0" r="0" b="0"/>
              <wp:docPr id="30" name="Rettangolo 30" descr="Responsibility towards the planet and its people | MEDICOI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6070" cy="306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E108FBC" id="Rettangolo 30" o:spid="_x0000_s1026" alt="Responsibility towards the planet and its people | MEDICOIR®" style="width:24.1pt;height:24.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" filled="f" stroked="f">
              <o:lock v:ext="edit" aspectratio="t"/>
              <w10:anchorlock/>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CF2BC3" w14:textId="77777777" w:rsidR="00085AFD" w:rsidRDefault="00085AFD" w:rsidP="00CC65C7">
      <w:pPr>
        <w:spacing w:after="0"/>
      </w:pPr>
      <w:r>
        <w:separator/>
      </w:r>
    </w:p>
  </w:footnote>
  <w:footnote w:type="continuationSeparator" w:id="0">
    <w:p w14:paraId="79BF63A7" w14:textId="77777777" w:rsidR="00085AFD" w:rsidRDefault="00085AFD" w:rsidP="00CC65C7">
      <w:pPr>
        <w:spacing w:after="0"/>
      </w:pPr>
      <w:r>
        <w:continuationSeparator/>
      </w:r>
    </w:p>
  </w:footnote>
  <w:footnote w:id="1">
    <w:p w14:paraId="75A178F7" w14:textId="77777777" w:rsidR="00F41B63" w:rsidRDefault="00F41B63" w:rsidP="00F41B63">
      <w:pPr>
        <w:pStyle w:val="Testonotaapidipagina"/>
        <w:jc w:val="both"/>
      </w:pPr>
      <w:r>
        <w:rPr>
          <w:rStyle w:val="Rimandonotaapidipagina"/>
        </w:rPr>
        <w:footnoteRef/>
      </w:r>
      <w:r>
        <w:t xml:space="preserve"> </w:t>
      </w:r>
      <w:r w:rsidRPr="00432C93">
        <w:rPr>
          <w:sz w:val="16"/>
          <w:szCs w:val="16"/>
        </w:rPr>
        <w:t xml:space="preserve">L’imposta di bollo è assolta secondo le indicazioni fornite dall’Agenzia delle Entrate </w:t>
      </w:r>
      <w:r>
        <w:rPr>
          <w:sz w:val="16"/>
          <w:szCs w:val="16"/>
        </w:rPr>
        <w:t>nel</w:t>
      </w:r>
      <w:r w:rsidRPr="00432C93">
        <w:rPr>
          <w:sz w:val="16"/>
          <w:szCs w:val="16"/>
        </w:rPr>
        <w:t>la Circolare n. 22/E con riferimento alle note e agli altri documenti richiamati dall’articolo 13, punto 1, della Tariffa, Parte I, allegata al DPR 26 ottobre 1972, n. 642, nonché agli altri atti e documenti, diversi da quelli sopra citati, che precedono il momento della stipula del contratto.</w:t>
      </w:r>
      <w:r>
        <w:rPr>
          <w:sz w:val="16"/>
          <w:szCs w:val="16"/>
          <w:highlight w:val="yellow"/>
        </w:rPr>
        <w:t xml:space="preserve"> </w:t>
      </w:r>
    </w:p>
  </w:footnote>
  <w:footnote w:id="2">
    <w:p w14:paraId="4EAA8228" w14:textId="77777777" w:rsidR="00F41B63" w:rsidRDefault="00F41B63" w:rsidP="00F41B63">
      <w:pPr>
        <w:rPr>
          <w:sz w:val="16"/>
          <w:szCs w:val="16"/>
        </w:rPr>
      </w:pPr>
      <w:r w:rsidRPr="00942E88">
        <w:rPr>
          <w:rStyle w:val="Rimandonotaapidipagina"/>
        </w:rPr>
        <w:footnoteRef/>
      </w:r>
      <w:r w:rsidRPr="00942E88">
        <w:rPr>
          <w:rStyle w:val="Rimandonotaapidipagina"/>
        </w:rPr>
        <w:t xml:space="preserve"> </w:t>
      </w:r>
      <w:r>
        <w:rPr>
          <w:sz w:val="16"/>
          <w:szCs w:val="16"/>
        </w:rPr>
        <w:t xml:space="preserve">Le dichiarazioni devono essere rese dal titolare /rappresentante legale/institore </w:t>
      </w:r>
    </w:p>
    <w:p w14:paraId="7E501E0E" w14:textId="77777777" w:rsidR="00F41B63" w:rsidRDefault="00F41B63" w:rsidP="00F41B63">
      <w:pPr>
        <w:pStyle w:val="Testonotaapidipagina"/>
        <w:rPr>
          <w:sz w:val="16"/>
          <w:szCs w:val="16"/>
        </w:rPr>
      </w:pPr>
      <w:r>
        <w:rPr>
          <w:sz w:val="16"/>
          <w:szCs w:val="16"/>
        </w:rPr>
        <w:t xml:space="preserve">• dell'Operatore singolo, </w:t>
      </w:r>
    </w:p>
    <w:p w14:paraId="629E0402" w14:textId="77777777" w:rsidR="00F41B63" w:rsidRDefault="00F41B63" w:rsidP="00F41B63">
      <w:pPr>
        <w:pStyle w:val="Testonotaapidipagina"/>
        <w:rPr>
          <w:sz w:val="16"/>
          <w:szCs w:val="16"/>
        </w:rPr>
      </w:pPr>
      <w:r>
        <w:rPr>
          <w:sz w:val="16"/>
          <w:szCs w:val="16"/>
        </w:rPr>
        <w:t>• dei consorzi di cui all’articolo 65, comma 2, lettere b) e c) del Codice.</w:t>
      </w:r>
    </w:p>
    <w:p w14:paraId="630CA38E" w14:textId="77777777" w:rsidR="00F41B63" w:rsidRDefault="00F41B63" w:rsidP="00F41B63">
      <w:pPr>
        <w:pStyle w:val="Testonotaapidipagina"/>
        <w:rPr>
          <w:sz w:val="16"/>
          <w:szCs w:val="16"/>
        </w:rPr>
      </w:pPr>
      <w:r>
        <w:rPr>
          <w:sz w:val="16"/>
          <w:szCs w:val="16"/>
        </w:rPr>
        <w:t xml:space="preserve">• dei consorzi stabili di cui all’articolo 65, comma 2, </w:t>
      </w:r>
      <w:proofErr w:type="spellStart"/>
      <w:r>
        <w:rPr>
          <w:sz w:val="16"/>
          <w:szCs w:val="16"/>
        </w:rPr>
        <w:t>lett</w:t>
      </w:r>
      <w:proofErr w:type="spellEnd"/>
      <w:r>
        <w:rPr>
          <w:sz w:val="16"/>
          <w:szCs w:val="16"/>
        </w:rPr>
        <w:t xml:space="preserve">. d) del Codice, </w:t>
      </w:r>
    </w:p>
    <w:p w14:paraId="76EB6ED3" w14:textId="77777777" w:rsidR="00F41B63" w:rsidRDefault="00F41B63" w:rsidP="00F41B63">
      <w:pPr>
        <w:pStyle w:val="Testonotaapidipagina"/>
        <w:rPr>
          <w:sz w:val="16"/>
          <w:szCs w:val="16"/>
        </w:rPr>
      </w:pPr>
      <w:r>
        <w:rPr>
          <w:sz w:val="16"/>
          <w:szCs w:val="16"/>
        </w:rPr>
        <w:t xml:space="preserve">• della Mandataria /Capofila nel caso di RTI o Consorzi Ordinari costituiti </w:t>
      </w:r>
    </w:p>
    <w:p w14:paraId="4107989A" w14:textId="77777777" w:rsidR="00F41B63" w:rsidRDefault="00F41B63" w:rsidP="00F41B63">
      <w:pPr>
        <w:pStyle w:val="Testonotaapidipagina"/>
        <w:rPr>
          <w:sz w:val="16"/>
          <w:szCs w:val="16"/>
        </w:rPr>
      </w:pPr>
      <w:r>
        <w:rPr>
          <w:sz w:val="16"/>
          <w:szCs w:val="16"/>
        </w:rPr>
        <w:t xml:space="preserve">• di tutte le imprese raggruppate in un RTI nel caso di RTI ancora da costituire </w:t>
      </w:r>
    </w:p>
    <w:p w14:paraId="5B7620D6" w14:textId="77777777" w:rsidR="00F41B63" w:rsidRDefault="00F41B63" w:rsidP="00F41B63">
      <w:pPr>
        <w:pStyle w:val="Testonotaapidipagina"/>
        <w:rPr>
          <w:sz w:val="16"/>
          <w:szCs w:val="16"/>
        </w:rPr>
      </w:pPr>
      <w:r>
        <w:rPr>
          <w:sz w:val="16"/>
          <w:szCs w:val="16"/>
        </w:rPr>
        <w:t>• di tutte le imprese consorziate che partecipano alla gara nel caso di un Consorzio Ordinario ancora da costituire</w:t>
      </w:r>
    </w:p>
    <w:p w14:paraId="5DD6AA3A" w14:textId="77777777" w:rsidR="00F41B63" w:rsidRDefault="00F41B63" w:rsidP="00F41B63">
      <w:pPr>
        <w:pStyle w:val="Testonotaapidipagina"/>
        <w:rPr>
          <w:sz w:val="16"/>
          <w:szCs w:val="16"/>
        </w:rPr>
      </w:pPr>
      <w:r>
        <w:rPr>
          <w:sz w:val="16"/>
          <w:szCs w:val="16"/>
        </w:rPr>
        <w:t xml:space="preserve">• dell’impresa retista che riveste la funzione di organo comune nel caso di rete dotata di organo comune con potere di rappresentanza e con/senza soggettività giuridica; </w:t>
      </w:r>
    </w:p>
    <w:p w14:paraId="0F4D4FE9" w14:textId="77777777" w:rsidR="00F41B63" w:rsidRDefault="00F41B63" w:rsidP="00F41B63">
      <w:pPr>
        <w:pStyle w:val="Testonotaapidipagina"/>
        <w:jc w:val="both"/>
        <w:rPr>
          <w:sz w:val="16"/>
          <w:szCs w:val="16"/>
        </w:rPr>
      </w:pPr>
      <w:r w:rsidRPr="00345201">
        <w:rPr>
          <w:sz w:val="16"/>
          <w:szCs w:val="16"/>
        </w:rPr>
        <w:t xml:space="preserve">• delle imprese retiste </w:t>
      </w:r>
      <w:r>
        <w:rPr>
          <w:sz w:val="16"/>
          <w:szCs w:val="16"/>
        </w:rPr>
        <w:t xml:space="preserve">che partecipano alla gara </w:t>
      </w:r>
      <w:r w:rsidRPr="00345201">
        <w:rPr>
          <w:sz w:val="16"/>
          <w:szCs w:val="16"/>
        </w:rPr>
        <w:t>nel caso di Rete dotata di organo comune privo di rappresentanza o se la Rete è sprovvista di organo comune o se l’organo comune è privo dei requisiti di qualificazione richiesti per assumere la veste di mandataria.</w:t>
      </w:r>
      <w:r>
        <w:rPr>
          <w:sz w:val="16"/>
          <w:szCs w:val="16"/>
        </w:rPr>
        <w:t xml:space="preserve"> </w:t>
      </w:r>
    </w:p>
    <w:p w14:paraId="23FF5325" w14:textId="77777777" w:rsidR="00F41B63" w:rsidRDefault="00F41B63" w:rsidP="00F41B63">
      <w:pPr>
        <w:pStyle w:val="Testonotaapidipagina"/>
        <w:rPr>
          <w:sz w:val="16"/>
          <w:szCs w:val="16"/>
        </w:rPr>
      </w:pPr>
      <w:r>
        <w:rPr>
          <w:sz w:val="16"/>
          <w:szCs w:val="16"/>
        </w:rPr>
        <w:t>• del Gruppo Europeo Interesse Economico</w:t>
      </w:r>
    </w:p>
  </w:footnote>
  <w:footnote w:id="3">
    <w:p w14:paraId="15258072" w14:textId="77777777" w:rsidR="00F41B63" w:rsidRDefault="00F41B63" w:rsidP="00F41B63">
      <w:pPr>
        <w:pStyle w:val="Testonotaapidipagina"/>
        <w:jc w:val="both"/>
        <w:rPr>
          <w:sz w:val="16"/>
          <w:szCs w:val="16"/>
        </w:rPr>
      </w:pPr>
      <w:r>
        <w:rPr>
          <w:rStyle w:val="Caratterinotaapidipagina"/>
        </w:rPr>
        <w:footnoteRef/>
      </w:r>
      <w:r>
        <w:rPr>
          <w:sz w:val="16"/>
          <w:szCs w:val="16"/>
        </w:rPr>
        <w:t xml:space="preserve"> Si ricorda che questa riduzione non è cumulabile con quella di cui al punto precedente. Pertanto chi beneficia di questa riduzione non può indicare anche la precedente.</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F5E005" w14:textId="2A7EDF63" w:rsidR="00C84E84" w:rsidRDefault="001D2CA7" w:rsidP="00533A46">
    <w:pPr>
      <w:pStyle w:val="Intestazione"/>
      <w:ind w:left="-142"/>
    </w:pPr>
    <w:r>
      <w:rPr>
        <w:noProof/>
        <w:lang w:eastAsia="it-IT"/>
      </w:rPr>
      <w:drawing>
        <wp:inline distT="0" distB="0" distL="0" distR="0" wp14:anchorId="604C9162" wp14:editId="79CE9F7B">
          <wp:extent cx="6120765" cy="523937"/>
          <wp:effectExtent l="0" t="0" r="0" b="9525"/>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ata_segue.tif"/>
                  <pic:cNvPicPr/>
                </pic:nvPicPr>
                <pic:blipFill>
                  <a:blip r:embed="rId1">
                    <a:extLst>
                      <a:ext uri="{28A0092B-C50C-407E-A947-70E740481C1C}">
                        <a14:useLocalDpi xmlns:a14="http://schemas.microsoft.com/office/drawing/2010/main" val="0"/>
                      </a:ext>
                    </a:extLst>
                  </a:blip>
                  <a:stretch>
                    <a:fillRect/>
                  </a:stretch>
                </pic:blipFill>
                <pic:spPr>
                  <a:xfrm>
                    <a:off x="0" y="0"/>
                    <a:ext cx="6120765" cy="523937"/>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1EF895" w14:textId="74B15E2B" w:rsidR="001D2CA7" w:rsidRPr="004D7A72" w:rsidRDefault="00BC4DA0">
    <w:pPr>
      <w:pStyle w:val="Intestazione"/>
      <w:rPr>
        <w:lang w:eastAsia="it-IT"/>
      </w:rPr>
    </w:pPr>
    <w:r>
      <w:rPr>
        <w:noProof/>
        <w:lang w:eastAsia="it-IT"/>
      </w:rPr>
      <w:t xml:space="preserve"> </w:t>
    </w:r>
    <w:r w:rsidR="004D7A72">
      <w:rPr>
        <w:lang w:eastAsia="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6426BE"/>
    <w:multiLevelType w:val="hybridMultilevel"/>
    <w:tmpl w:val="EC341ECE"/>
    <w:lvl w:ilvl="0" w:tplc="C7627820">
      <w:start w:val="1"/>
      <w:numFmt w:val="bullet"/>
      <w:lvlText w:val="•"/>
      <w:lvlJc w:val="right"/>
      <w:pPr>
        <w:ind w:left="720" w:hanging="360"/>
      </w:pPr>
      <w:rPr>
        <w:rFonts w:ascii="Arial Narrow" w:eastAsia="Times New Roman" w:hAnsi="Arial Narrow" w:cs="Times New Roman" w:hint="default"/>
        <w:b/>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 w15:restartNumberingAfterBreak="0">
    <w:nsid w:val="08346BB6"/>
    <w:multiLevelType w:val="hybridMultilevel"/>
    <w:tmpl w:val="D7DCBDB6"/>
    <w:lvl w:ilvl="0" w:tplc="0410000F">
      <w:start w:val="1"/>
      <w:numFmt w:val="decimal"/>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2" w15:restartNumberingAfterBreak="0">
    <w:nsid w:val="0A807BBB"/>
    <w:multiLevelType w:val="hybridMultilevel"/>
    <w:tmpl w:val="00DE9FF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 w15:restartNumberingAfterBreak="0">
    <w:nsid w:val="0B6B3A14"/>
    <w:multiLevelType w:val="multilevel"/>
    <w:tmpl w:val="B62687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D535FF4"/>
    <w:multiLevelType w:val="hybridMultilevel"/>
    <w:tmpl w:val="AA7CF92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0BF1AE9"/>
    <w:multiLevelType w:val="hybridMultilevel"/>
    <w:tmpl w:val="0EDEDE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1FC30A9"/>
    <w:multiLevelType w:val="hybridMultilevel"/>
    <w:tmpl w:val="031A48C8"/>
    <w:lvl w:ilvl="0" w:tplc="8DD00942">
      <w:numFmt w:val="bullet"/>
      <w:lvlText w:val="•"/>
      <w:lvlJc w:val="left"/>
      <w:pPr>
        <w:ind w:left="1677" w:hanging="364"/>
      </w:pPr>
      <w:rPr>
        <w:w w:val="103"/>
        <w:lang w:val="it-IT" w:eastAsia="en-US" w:bidi="ar-SA"/>
      </w:rPr>
    </w:lvl>
    <w:lvl w:ilvl="1" w:tplc="A8682736">
      <w:numFmt w:val="bullet"/>
      <w:lvlText w:val="•"/>
      <w:lvlJc w:val="left"/>
      <w:pPr>
        <w:ind w:left="2658" w:hanging="364"/>
      </w:pPr>
      <w:rPr>
        <w:lang w:val="it-IT" w:eastAsia="en-US" w:bidi="ar-SA"/>
      </w:rPr>
    </w:lvl>
    <w:lvl w:ilvl="2" w:tplc="AC3628BA">
      <w:numFmt w:val="bullet"/>
      <w:lvlText w:val="•"/>
      <w:lvlJc w:val="left"/>
      <w:pPr>
        <w:ind w:left="3637" w:hanging="364"/>
      </w:pPr>
      <w:rPr>
        <w:lang w:val="it-IT" w:eastAsia="en-US" w:bidi="ar-SA"/>
      </w:rPr>
    </w:lvl>
    <w:lvl w:ilvl="3" w:tplc="B5DE9AD6">
      <w:numFmt w:val="bullet"/>
      <w:lvlText w:val="•"/>
      <w:lvlJc w:val="left"/>
      <w:pPr>
        <w:ind w:left="4616" w:hanging="364"/>
      </w:pPr>
      <w:rPr>
        <w:lang w:val="it-IT" w:eastAsia="en-US" w:bidi="ar-SA"/>
      </w:rPr>
    </w:lvl>
    <w:lvl w:ilvl="4" w:tplc="6EE01066">
      <w:numFmt w:val="bullet"/>
      <w:lvlText w:val="•"/>
      <w:lvlJc w:val="left"/>
      <w:pPr>
        <w:ind w:left="5595" w:hanging="364"/>
      </w:pPr>
      <w:rPr>
        <w:lang w:val="it-IT" w:eastAsia="en-US" w:bidi="ar-SA"/>
      </w:rPr>
    </w:lvl>
    <w:lvl w:ilvl="5" w:tplc="543C1A6C">
      <w:numFmt w:val="bullet"/>
      <w:lvlText w:val="•"/>
      <w:lvlJc w:val="left"/>
      <w:pPr>
        <w:ind w:left="6574" w:hanging="364"/>
      </w:pPr>
      <w:rPr>
        <w:lang w:val="it-IT" w:eastAsia="en-US" w:bidi="ar-SA"/>
      </w:rPr>
    </w:lvl>
    <w:lvl w:ilvl="6" w:tplc="07406C26">
      <w:numFmt w:val="bullet"/>
      <w:lvlText w:val="•"/>
      <w:lvlJc w:val="left"/>
      <w:pPr>
        <w:ind w:left="7553" w:hanging="364"/>
      </w:pPr>
      <w:rPr>
        <w:lang w:val="it-IT" w:eastAsia="en-US" w:bidi="ar-SA"/>
      </w:rPr>
    </w:lvl>
    <w:lvl w:ilvl="7" w:tplc="4B464378">
      <w:numFmt w:val="bullet"/>
      <w:lvlText w:val="•"/>
      <w:lvlJc w:val="left"/>
      <w:pPr>
        <w:ind w:left="8532" w:hanging="364"/>
      </w:pPr>
      <w:rPr>
        <w:lang w:val="it-IT" w:eastAsia="en-US" w:bidi="ar-SA"/>
      </w:rPr>
    </w:lvl>
    <w:lvl w:ilvl="8" w:tplc="DF2059A8">
      <w:numFmt w:val="bullet"/>
      <w:lvlText w:val="•"/>
      <w:lvlJc w:val="left"/>
      <w:pPr>
        <w:ind w:left="9511" w:hanging="364"/>
      </w:pPr>
      <w:rPr>
        <w:lang w:val="it-IT" w:eastAsia="en-US" w:bidi="ar-SA"/>
      </w:rPr>
    </w:lvl>
  </w:abstractNum>
  <w:abstractNum w:abstractNumId="7" w15:restartNumberingAfterBreak="0">
    <w:nsid w:val="15884944"/>
    <w:multiLevelType w:val="hybridMultilevel"/>
    <w:tmpl w:val="9D648314"/>
    <w:lvl w:ilvl="0" w:tplc="469C5D9C">
      <w:start w:val="3"/>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182C016B"/>
    <w:multiLevelType w:val="hybridMultilevel"/>
    <w:tmpl w:val="7508436A"/>
    <w:lvl w:ilvl="0" w:tplc="E9BC8046">
      <w:start w:val="3"/>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8756F27"/>
    <w:multiLevelType w:val="hybridMultilevel"/>
    <w:tmpl w:val="9AB0F4A4"/>
    <w:lvl w:ilvl="0" w:tplc="04100011">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18A244A8"/>
    <w:multiLevelType w:val="hybridMultilevel"/>
    <w:tmpl w:val="27009DBE"/>
    <w:lvl w:ilvl="0" w:tplc="F418C64A">
      <w:start w:val="1"/>
      <w:numFmt w:val="decimal"/>
      <w:lvlText w:val="%1."/>
      <w:lvlJc w:val="left"/>
      <w:pPr>
        <w:ind w:left="1701" w:hanging="360"/>
      </w:pPr>
      <w:rPr>
        <w:rFonts w:ascii="Cambria" w:eastAsia="Cambria" w:hAnsi="Cambria" w:cs="Cambria" w:hint="default"/>
        <w:spacing w:val="-1"/>
        <w:w w:val="95"/>
        <w:sz w:val="24"/>
        <w:szCs w:val="24"/>
        <w:lang w:val="it-IT" w:eastAsia="en-US" w:bidi="ar-SA"/>
      </w:rPr>
    </w:lvl>
    <w:lvl w:ilvl="1" w:tplc="B7443114">
      <w:numFmt w:val="bullet"/>
      <w:lvlText w:val="•"/>
      <w:lvlJc w:val="left"/>
      <w:pPr>
        <w:ind w:left="2676" w:hanging="360"/>
      </w:pPr>
      <w:rPr>
        <w:rFonts w:hint="default"/>
        <w:lang w:val="it-IT" w:eastAsia="en-US" w:bidi="ar-SA"/>
      </w:rPr>
    </w:lvl>
    <w:lvl w:ilvl="2" w:tplc="4AF069E0">
      <w:numFmt w:val="bullet"/>
      <w:lvlText w:val="•"/>
      <w:lvlJc w:val="left"/>
      <w:pPr>
        <w:ind w:left="3653" w:hanging="360"/>
      </w:pPr>
      <w:rPr>
        <w:rFonts w:hint="default"/>
        <w:lang w:val="it-IT" w:eastAsia="en-US" w:bidi="ar-SA"/>
      </w:rPr>
    </w:lvl>
    <w:lvl w:ilvl="3" w:tplc="2A323DE6">
      <w:numFmt w:val="bullet"/>
      <w:lvlText w:val="•"/>
      <w:lvlJc w:val="left"/>
      <w:pPr>
        <w:ind w:left="4630" w:hanging="360"/>
      </w:pPr>
      <w:rPr>
        <w:rFonts w:hint="default"/>
        <w:lang w:val="it-IT" w:eastAsia="en-US" w:bidi="ar-SA"/>
      </w:rPr>
    </w:lvl>
    <w:lvl w:ilvl="4" w:tplc="F4726F5E">
      <w:numFmt w:val="bullet"/>
      <w:lvlText w:val="•"/>
      <w:lvlJc w:val="left"/>
      <w:pPr>
        <w:ind w:left="5607" w:hanging="360"/>
      </w:pPr>
      <w:rPr>
        <w:rFonts w:hint="default"/>
        <w:lang w:val="it-IT" w:eastAsia="en-US" w:bidi="ar-SA"/>
      </w:rPr>
    </w:lvl>
    <w:lvl w:ilvl="5" w:tplc="ED3C9F0A">
      <w:numFmt w:val="bullet"/>
      <w:lvlText w:val="•"/>
      <w:lvlJc w:val="left"/>
      <w:pPr>
        <w:ind w:left="6584" w:hanging="360"/>
      </w:pPr>
      <w:rPr>
        <w:rFonts w:hint="default"/>
        <w:lang w:val="it-IT" w:eastAsia="en-US" w:bidi="ar-SA"/>
      </w:rPr>
    </w:lvl>
    <w:lvl w:ilvl="6" w:tplc="BC38619C">
      <w:numFmt w:val="bullet"/>
      <w:lvlText w:val="•"/>
      <w:lvlJc w:val="left"/>
      <w:pPr>
        <w:ind w:left="7561" w:hanging="360"/>
      </w:pPr>
      <w:rPr>
        <w:rFonts w:hint="default"/>
        <w:lang w:val="it-IT" w:eastAsia="en-US" w:bidi="ar-SA"/>
      </w:rPr>
    </w:lvl>
    <w:lvl w:ilvl="7" w:tplc="2F6C93F4">
      <w:numFmt w:val="bullet"/>
      <w:lvlText w:val="•"/>
      <w:lvlJc w:val="left"/>
      <w:pPr>
        <w:ind w:left="8538" w:hanging="360"/>
      </w:pPr>
      <w:rPr>
        <w:rFonts w:hint="default"/>
        <w:lang w:val="it-IT" w:eastAsia="en-US" w:bidi="ar-SA"/>
      </w:rPr>
    </w:lvl>
    <w:lvl w:ilvl="8" w:tplc="5B0A173C">
      <w:numFmt w:val="bullet"/>
      <w:lvlText w:val="•"/>
      <w:lvlJc w:val="left"/>
      <w:pPr>
        <w:ind w:left="9515" w:hanging="360"/>
      </w:pPr>
      <w:rPr>
        <w:rFonts w:hint="default"/>
        <w:lang w:val="it-IT" w:eastAsia="en-US" w:bidi="ar-SA"/>
      </w:rPr>
    </w:lvl>
  </w:abstractNum>
  <w:abstractNum w:abstractNumId="11" w15:restartNumberingAfterBreak="0">
    <w:nsid w:val="19976460"/>
    <w:multiLevelType w:val="hybridMultilevel"/>
    <w:tmpl w:val="F9E0A54A"/>
    <w:lvl w:ilvl="0" w:tplc="9EFA88DC">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12" w15:restartNumberingAfterBreak="0">
    <w:nsid w:val="1F181359"/>
    <w:multiLevelType w:val="hybridMultilevel"/>
    <w:tmpl w:val="D720728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20BA3CAA"/>
    <w:multiLevelType w:val="hybridMultilevel"/>
    <w:tmpl w:val="59D0ED88"/>
    <w:lvl w:ilvl="0" w:tplc="208E548E">
      <w:numFmt w:val="bullet"/>
      <w:lvlText w:val="-"/>
      <w:lvlJc w:val="left"/>
      <w:pPr>
        <w:ind w:left="420" w:hanging="360"/>
      </w:pPr>
      <w:rPr>
        <w:rFonts w:ascii="Cambria" w:eastAsiaTheme="minorEastAsia" w:hAnsi="Cambria" w:cstheme="minorBidi" w:hint="default"/>
      </w:rPr>
    </w:lvl>
    <w:lvl w:ilvl="1" w:tplc="04100003" w:tentative="1">
      <w:start w:val="1"/>
      <w:numFmt w:val="bullet"/>
      <w:lvlText w:val="o"/>
      <w:lvlJc w:val="left"/>
      <w:pPr>
        <w:ind w:left="1140" w:hanging="360"/>
      </w:pPr>
      <w:rPr>
        <w:rFonts w:ascii="Courier New" w:hAnsi="Courier New" w:cs="Courier New" w:hint="default"/>
      </w:rPr>
    </w:lvl>
    <w:lvl w:ilvl="2" w:tplc="04100005" w:tentative="1">
      <w:start w:val="1"/>
      <w:numFmt w:val="bullet"/>
      <w:lvlText w:val=""/>
      <w:lvlJc w:val="left"/>
      <w:pPr>
        <w:ind w:left="1860" w:hanging="360"/>
      </w:pPr>
      <w:rPr>
        <w:rFonts w:ascii="Wingdings" w:hAnsi="Wingdings" w:hint="default"/>
      </w:rPr>
    </w:lvl>
    <w:lvl w:ilvl="3" w:tplc="04100001" w:tentative="1">
      <w:start w:val="1"/>
      <w:numFmt w:val="bullet"/>
      <w:lvlText w:val=""/>
      <w:lvlJc w:val="left"/>
      <w:pPr>
        <w:ind w:left="2580" w:hanging="360"/>
      </w:pPr>
      <w:rPr>
        <w:rFonts w:ascii="Symbol" w:hAnsi="Symbol" w:hint="default"/>
      </w:rPr>
    </w:lvl>
    <w:lvl w:ilvl="4" w:tplc="04100003" w:tentative="1">
      <w:start w:val="1"/>
      <w:numFmt w:val="bullet"/>
      <w:lvlText w:val="o"/>
      <w:lvlJc w:val="left"/>
      <w:pPr>
        <w:ind w:left="3300" w:hanging="360"/>
      </w:pPr>
      <w:rPr>
        <w:rFonts w:ascii="Courier New" w:hAnsi="Courier New" w:cs="Courier New" w:hint="default"/>
      </w:rPr>
    </w:lvl>
    <w:lvl w:ilvl="5" w:tplc="04100005" w:tentative="1">
      <w:start w:val="1"/>
      <w:numFmt w:val="bullet"/>
      <w:lvlText w:val=""/>
      <w:lvlJc w:val="left"/>
      <w:pPr>
        <w:ind w:left="4020" w:hanging="360"/>
      </w:pPr>
      <w:rPr>
        <w:rFonts w:ascii="Wingdings" w:hAnsi="Wingdings" w:hint="default"/>
      </w:rPr>
    </w:lvl>
    <w:lvl w:ilvl="6" w:tplc="04100001" w:tentative="1">
      <w:start w:val="1"/>
      <w:numFmt w:val="bullet"/>
      <w:lvlText w:val=""/>
      <w:lvlJc w:val="left"/>
      <w:pPr>
        <w:ind w:left="4740" w:hanging="360"/>
      </w:pPr>
      <w:rPr>
        <w:rFonts w:ascii="Symbol" w:hAnsi="Symbol" w:hint="default"/>
      </w:rPr>
    </w:lvl>
    <w:lvl w:ilvl="7" w:tplc="04100003" w:tentative="1">
      <w:start w:val="1"/>
      <w:numFmt w:val="bullet"/>
      <w:lvlText w:val="o"/>
      <w:lvlJc w:val="left"/>
      <w:pPr>
        <w:ind w:left="5460" w:hanging="360"/>
      </w:pPr>
      <w:rPr>
        <w:rFonts w:ascii="Courier New" w:hAnsi="Courier New" w:cs="Courier New" w:hint="default"/>
      </w:rPr>
    </w:lvl>
    <w:lvl w:ilvl="8" w:tplc="04100005" w:tentative="1">
      <w:start w:val="1"/>
      <w:numFmt w:val="bullet"/>
      <w:lvlText w:val=""/>
      <w:lvlJc w:val="left"/>
      <w:pPr>
        <w:ind w:left="6180" w:hanging="360"/>
      </w:pPr>
      <w:rPr>
        <w:rFonts w:ascii="Wingdings" w:hAnsi="Wingdings" w:hint="default"/>
      </w:rPr>
    </w:lvl>
  </w:abstractNum>
  <w:abstractNum w:abstractNumId="14" w15:restartNumberingAfterBreak="0">
    <w:nsid w:val="25FE40F7"/>
    <w:multiLevelType w:val="hybridMultilevel"/>
    <w:tmpl w:val="0F963BD6"/>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76E6E07"/>
    <w:multiLevelType w:val="hybridMultilevel"/>
    <w:tmpl w:val="22741CB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2D1D6BC2"/>
    <w:multiLevelType w:val="hybridMultilevel"/>
    <w:tmpl w:val="5C0837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05C6CDB"/>
    <w:multiLevelType w:val="hybridMultilevel"/>
    <w:tmpl w:val="868061E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307001F1"/>
    <w:multiLevelType w:val="multilevel"/>
    <w:tmpl w:val="2ED4FAA8"/>
    <w:lvl w:ilvl="0">
      <w:start w:val="4"/>
      <w:numFmt w:val="bullet"/>
      <w:lvlText w:val="-"/>
      <w:lvlJc w:val="left"/>
      <w:pPr>
        <w:tabs>
          <w:tab w:val="num" w:pos="0"/>
        </w:tabs>
        <w:ind w:left="720" w:hanging="360"/>
      </w:pPr>
      <w:rPr>
        <w:rFonts w:ascii="Calibri" w:hAnsi="Calibri" w:cs="Calibri"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9" w15:restartNumberingAfterBreak="0">
    <w:nsid w:val="328D7649"/>
    <w:multiLevelType w:val="hybridMultilevel"/>
    <w:tmpl w:val="239216E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3725BD7"/>
    <w:multiLevelType w:val="hybridMultilevel"/>
    <w:tmpl w:val="18A6F3B2"/>
    <w:lvl w:ilvl="0" w:tplc="F814BDFC">
      <w:start w:val="3"/>
      <w:numFmt w:val="bullet"/>
      <w:lvlText w:val="-"/>
      <w:lvlJc w:val="left"/>
      <w:pPr>
        <w:ind w:left="720" w:hanging="360"/>
      </w:pPr>
      <w:rPr>
        <w:rFonts w:ascii="Titillium WebBlack" w:eastAsiaTheme="minorEastAsia" w:hAnsi="Titillium WebBlack"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15:restartNumberingAfterBreak="0">
    <w:nsid w:val="347C4329"/>
    <w:multiLevelType w:val="hybridMultilevel"/>
    <w:tmpl w:val="18FAB6A0"/>
    <w:lvl w:ilvl="0" w:tplc="32B0FC3C">
      <w:start w:val="10"/>
      <w:numFmt w:val="decimal"/>
      <w:lvlText w:val="%1."/>
      <w:lvlJc w:val="left"/>
      <w:pPr>
        <w:ind w:left="644" w:hanging="360"/>
      </w:pPr>
      <w:rPr>
        <w:rFonts w:hint="default"/>
      </w:r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2" w15:restartNumberingAfterBreak="0">
    <w:nsid w:val="362B4421"/>
    <w:multiLevelType w:val="hybridMultilevel"/>
    <w:tmpl w:val="E6584D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39A06461"/>
    <w:multiLevelType w:val="hybridMultilevel"/>
    <w:tmpl w:val="FF54DA3C"/>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3D4D7547"/>
    <w:multiLevelType w:val="hybridMultilevel"/>
    <w:tmpl w:val="33FEEC24"/>
    <w:lvl w:ilvl="0" w:tplc="AB682148">
      <w:start w:val="3"/>
      <w:numFmt w:val="bullet"/>
      <w:lvlText w:val="-"/>
      <w:lvlJc w:val="left"/>
      <w:pPr>
        <w:ind w:left="1068" w:hanging="360"/>
      </w:pPr>
      <w:rPr>
        <w:rFonts w:ascii="Cambria" w:eastAsiaTheme="minorEastAsia" w:hAnsi="Cambria" w:cstheme="minorBidi"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5" w15:restartNumberingAfterBreak="0">
    <w:nsid w:val="3DE130C1"/>
    <w:multiLevelType w:val="hybridMultilevel"/>
    <w:tmpl w:val="30349102"/>
    <w:lvl w:ilvl="0" w:tplc="04100011">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3E323FEA"/>
    <w:multiLevelType w:val="hybridMultilevel"/>
    <w:tmpl w:val="6D2CB358"/>
    <w:lvl w:ilvl="0" w:tplc="70E2FED8">
      <w:start w:val="3"/>
      <w:numFmt w:val="bullet"/>
      <w:lvlText w:val="-"/>
      <w:lvlJc w:val="left"/>
      <w:pPr>
        <w:ind w:left="720" w:hanging="360"/>
      </w:pPr>
      <w:rPr>
        <w:rFonts w:ascii="Calibri Light" w:eastAsiaTheme="minorEastAsia" w:hAnsi="Calibri Light" w:cs="Calibri Light"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407C2280"/>
    <w:multiLevelType w:val="hybridMultilevel"/>
    <w:tmpl w:val="998405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1B572E5"/>
    <w:multiLevelType w:val="hybridMultilevel"/>
    <w:tmpl w:val="1CF400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496D1DF2"/>
    <w:multiLevelType w:val="multilevel"/>
    <w:tmpl w:val="E3E461B6"/>
    <w:lvl w:ilvl="0">
      <w:start w:val="1"/>
      <w:numFmt w:val="bullet"/>
      <w:lvlText w:val=""/>
      <w:lvlJc w:val="left"/>
      <w:pPr>
        <w:tabs>
          <w:tab w:val="num" w:pos="0"/>
        </w:tabs>
        <w:ind w:left="405" w:hanging="360"/>
      </w:pPr>
      <w:rPr>
        <w:rFonts w:ascii="Symbol" w:hAnsi="Symbol" w:cs="Symbol" w:hint="default"/>
      </w:rPr>
    </w:lvl>
    <w:lvl w:ilvl="1">
      <w:start w:val="1"/>
      <w:numFmt w:val="bullet"/>
      <w:lvlText w:val="o"/>
      <w:lvlJc w:val="left"/>
      <w:pPr>
        <w:tabs>
          <w:tab w:val="num" w:pos="0"/>
        </w:tabs>
        <w:ind w:left="1125" w:hanging="360"/>
      </w:pPr>
      <w:rPr>
        <w:rFonts w:ascii="Courier New" w:hAnsi="Courier New" w:cs="Courier New" w:hint="default"/>
      </w:rPr>
    </w:lvl>
    <w:lvl w:ilvl="2">
      <w:start w:val="1"/>
      <w:numFmt w:val="bullet"/>
      <w:lvlText w:val=""/>
      <w:lvlJc w:val="left"/>
      <w:pPr>
        <w:tabs>
          <w:tab w:val="num" w:pos="0"/>
        </w:tabs>
        <w:ind w:left="1845" w:hanging="360"/>
      </w:pPr>
      <w:rPr>
        <w:rFonts w:ascii="Wingdings" w:hAnsi="Wingdings" w:cs="Wingdings" w:hint="default"/>
      </w:rPr>
    </w:lvl>
    <w:lvl w:ilvl="3">
      <w:start w:val="1"/>
      <w:numFmt w:val="bullet"/>
      <w:lvlText w:val=""/>
      <w:lvlJc w:val="left"/>
      <w:pPr>
        <w:tabs>
          <w:tab w:val="num" w:pos="0"/>
        </w:tabs>
        <w:ind w:left="2565" w:hanging="360"/>
      </w:pPr>
      <w:rPr>
        <w:rFonts w:ascii="Symbol" w:hAnsi="Symbol" w:cs="Symbol" w:hint="default"/>
      </w:rPr>
    </w:lvl>
    <w:lvl w:ilvl="4">
      <w:start w:val="1"/>
      <w:numFmt w:val="bullet"/>
      <w:lvlText w:val="o"/>
      <w:lvlJc w:val="left"/>
      <w:pPr>
        <w:tabs>
          <w:tab w:val="num" w:pos="0"/>
        </w:tabs>
        <w:ind w:left="3285" w:hanging="360"/>
      </w:pPr>
      <w:rPr>
        <w:rFonts w:ascii="Courier New" w:hAnsi="Courier New" w:cs="Courier New" w:hint="default"/>
      </w:rPr>
    </w:lvl>
    <w:lvl w:ilvl="5">
      <w:start w:val="1"/>
      <w:numFmt w:val="bullet"/>
      <w:lvlText w:val=""/>
      <w:lvlJc w:val="left"/>
      <w:pPr>
        <w:tabs>
          <w:tab w:val="num" w:pos="0"/>
        </w:tabs>
        <w:ind w:left="4005" w:hanging="360"/>
      </w:pPr>
      <w:rPr>
        <w:rFonts w:ascii="Wingdings" w:hAnsi="Wingdings" w:cs="Wingdings" w:hint="default"/>
      </w:rPr>
    </w:lvl>
    <w:lvl w:ilvl="6">
      <w:start w:val="1"/>
      <w:numFmt w:val="bullet"/>
      <w:lvlText w:val=""/>
      <w:lvlJc w:val="left"/>
      <w:pPr>
        <w:tabs>
          <w:tab w:val="num" w:pos="0"/>
        </w:tabs>
        <w:ind w:left="4725" w:hanging="360"/>
      </w:pPr>
      <w:rPr>
        <w:rFonts w:ascii="Symbol" w:hAnsi="Symbol" w:cs="Symbol" w:hint="default"/>
      </w:rPr>
    </w:lvl>
    <w:lvl w:ilvl="7">
      <w:start w:val="1"/>
      <w:numFmt w:val="bullet"/>
      <w:lvlText w:val="o"/>
      <w:lvlJc w:val="left"/>
      <w:pPr>
        <w:tabs>
          <w:tab w:val="num" w:pos="0"/>
        </w:tabs>
        <w:ind w:left="5445" w:hanging="360"/>
      </w:pPr>
      <w:rPr>
        <w:rFonts w:ascii="Courier New" w:hAnsi="Courier New" w:cs="Courier New" w:hint="default"/>
      </w:rPr>
    </w:lvl>
    <w:lvl w:ilvl="8">
      <w:start w:val="1"/>
      <w:numFmt w:val="bullet"/>
      <w:lvlText w:val=""/>
      <w:lvlJc w:val="left"/>
      <w:pPr>
        <w:tabs>
          <w:tab w:val="num" w:pos="0"/>
        </w:tabs>
        <w:ind w:left="6165" w:hanging="360"/>
      </w:pPr>
      <w:rPr>
        <w:rFonts w:ascii="Wingdings" w:hAnsi="Wingdings" w:cs="Wingdings" w:hint="default"/>
      </w:rPr>
    </w:lvl>
  </w:abstractNum>
  <w:abstractNum w:abstractNumId="30" w15:restartNumberingAfterBreak="0">
    <w:nsid w:val="49A3479A"/>
    <w:multiLevelType w:val="hybridMultilevel"/>
    <w:tmpl w:val="22741CB6"/>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4AC1147A"/>
    <w:multiLevelType w:val="hybridMultilevel"/>
    <w:tmpl w:val="765893B6"/>
    <w:lvl w:ilvl="0" w:tplc="6764C6C2">
      <w:start w:val="3"/>
      <w:numFmt w:val="bullet"/>
      <w:lvlText w:val="-"/>
      <w:lvlJc w:val="left"/>
      <w:pPr>
        <w:ind w:left="1068" w:hanging="360"/>
      </w:pPr>
      <w:rPr>
        <w:rFonts w:ascii="Calibri" w:eastAsiaTheme="minorEastAsia" w:hAnsi="Calibri" w:cs="Calibri"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2" w15:restartNumberingAfterBreak="0">
    <w:nsid w:val="5281551B"/>
    <w:multiLevelType w:val="multilevel"/>
    <w:tmpl w:val="5F06D318"/>
    <w:lvl w:ilvl="0">
      <w:start w:val="1"/>
      <w:numFmt w:val="decimal"/>
      <w:lvlText w:val="%1."/>
      <w:lvlJc w:val="left"/>
      <w:pPr>
        <w:tabs>
          <w:tab w:val="num" w:pos="0"/>
        </w:tabs>
        <w:ind w:left="644"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582D76C9"/>
    <w:multiLevelType w:val="hybridMultilevel"/>
    <w:tmpl w:val="7A767578"/>
    <w:lvl w:ilvl="0" w:tplc="177AF6D0">
      <w:start w:val="1"/>
      <w:numFmt w:val="decimal"/>
      <w:lvlText w:val="%1."/>
      <w:lvlJc w:val="left"/>
      <w:pPr>
        <w:ind w:left="1694" w:hanging="367"/>
      </w:pPr>
      <w:rPr>
        <w:rFonts w:ascii="Cambria" w:eastAsia="Cambria" w:hAnsi="Cambria" w:cs="Cambria" w:hint="default"/>
        <w:spacing w:val="-1"/>
        <w:w w:val="100"/>
        <w:sz w:val="24"/>
        <w:szCs w:val="24"/>
        <w:lang w:val="it-IT" w:eastAsia="en-US" w:bidi="ar-SA"/>
      </w:rPr>
    </w:lvl>
    <w:lvl w:ilvl="1" w:tplc="1E90FFB4">
      <w:numFmt w:val="bullet"/>
      <w:lvlText w:val="•"/>
      <w:lvlJc w:val="left"/>
      <w:pPr>
        <w:ind w:left="2676" w:hanging="367"/>
      </w:pPr>
      <w:rPr>
        <w:rFonts w:hint="default"/>
        <w:lang w:val="it-IT" w:eastAsia="en-US" w:bidi="ar-SA"/>
      </w:rPr>
    </w:lvl>
    <w:lvl w:ilvl="2" w:tplc="48900BC2">
      <w:numFmt w:val="bullet"/>
      <w:lvlText w:val="•"/>
      <w:lvlJc w:val="left"/>
      <w:pPr>
        <w:ind w:left="3653" w:hanging="367"/>
      </w:pPr>
      <w:rPr>
        <w:rFonts w:hint="default"/>
        <w:lang w:val="it-IT" w:eastAsia="en-US" w:bidi="ar-SA"/>
      </w:rPr>
    </w:lvl>
    <w:lvl w:ilvl="3" w:tplc="57002856">
      <w:numFmt w:val="bullet"/>
      <w:lvlText w:val="•"/>
      <w:lvlJc w:val="left"/>
      <w:pPr>
        <w:ind w:left="4630" w:hanging="367"/>
      </w:pPr>
      <w:rPr>
        <w:rFonts w:hint="default"/>
        <w:lang w:val="it-IT" w:eastAsia="en-US" w:bidi="ar-SA"/>
      </w:rPr>
    </w:lvl>
    <w:lvl w:ilvl="4" w:tplc="ADAA054A">
      <w:numFmt w:val="bullet"/>
      <w:lvlText w:val="•"/>
      <w:lvlJc w:val="left"/>
      <w:pPr>
        <w:ind w:left="5607" w:hanging="367"/>
      </w:pPr>
      <w:rPr>
        <w:rFonts w:hint="default"/>
        <w:lang w:val="it-IT" w:eastAsia="en-US" w:bidi="ar-SA"/>
      </w:rPr>
    </w:lvl>
    <w:lvl w:ilvl="5" w:tplc="348C48F6">
      <w:numFmt w:val="bullet"/>
      <w:lvlText w:val="•"/>
      <w:lvlJc w:val="left"/>
      <w:pPr>
        <w:ind w:left="6584" w:hanging="367"/>
      </w:pPr>
      <w:rPr>
        <w:rFonts w:hint="default"/>
        <w:lang w:val="it-IT" w:eastAsia="en-US" w:bidi="ar-SA"/>
      </w:rPr>
    </w:lvl>
    <w:lvl w:ilvl="6" w:tplc="8004AA86">
      <w:numFmt w:val="bullet"/>
      <w:lvlText w:val="•"/>
      <w:lvlJc w:val="left"/>
      <w:pPr>
        <w:ind w:left="7561" w:hanging="367"/>
      </w:pPr>
      <w:rPr>
        <w:rFonts w:hint="default"/>
        <w:lang w:val="it-IT" w:eastAsia="en-US" w:bidi="ar-SA"/>
      </w:rPr>
    </w:lvl>
    <w:lvl w:ilvl="7" w:tplc="6792DEA8">
      <w:numFmt w:val="bullet"/>
      <w:lvlText w:val="•"/>
      <w:lvlJc w:val="left"/>
      <w:pPr>
        <w:ind w:left="8538" w:hanging="367"/>
      </w:pPr>
      <w:rPr>
        <w:rFonts w:hint="default"/>
        <w:lang w:val="it-IT" w:eastAsia="en-US" w:bidi="ar-SA"/>
      </w:rPr>
    </w:lvl>
    <w:lvl w:ilvl="8" w:tplc="55168CBA">
      <w:numFmt w:val="bullet"/>
      <w:lvlText w:val="•"/>
      <w:lvlJc w:val="left"/>
      <w:pPr>
        <w:ind w:left="9515" w:hanging="367"/>
      </w:pPr>
      <w:rPr>
        <w:rFonts w:hint="default"/>
        <w:lang w:val="it-IT" w:eastAsia="en-US" w:bidi="ar-SA"/>
      </w:rPr>
    </w:lvl>
  </w:abstractNum>
  <w:abstractNum w:abstractNumId="34" w15:restartNumberingAfterBreak="0">
    <w:nsid w:val="59171F87"/>
    <w:multiLevelType w:val="hybridMultilevel"/>
    <w:tmpl w:val="42E837E2"/>
    <w:lvl w:ilvl="0" w:tplc="39002D82">
      <w:numFmt w:val="bullet"/>
      <w:lvlText w:val="-"/>
      <w:lvlJc w:val="left"/>
      <w:pPr>
        <w:ind w:left="720" w:hanging="360"/>
      </w:pPr>
      <w:rPr>
        <w:rFonts w:ascii="Calibri" w:eastAsia="Calibri"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5" w15:restartNumberingAfterBreak="0">
    <w:nsid w:val="59414A71"/>
    <w:multiLevelType w:val="hybridMultilevel"/>
    <w:tmpl w:val="62DC08A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B0F158C"/>
    <w:multiLevelType w:val="multilevel"/>
    <w:tmpl w:val="B84837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C033607"/>
    <w:multiLevelType w:val="hybridMultilevel"/>
    <w:tmpl w:val="E794D8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60D04703"/>
    <w:multiLevelType w:val="hybridMultilevel"/>
    <w:tmpl w:val="21F658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61071842"/>
    <w:multiLevelType w:val="multilevel"/>
    <w:tmpl w:val="B32E71E2"/>
    <w:lvl w:ilvl="0">
      <w:start w:val="1"/>
      <w:numFmt w:val="bullet"/>
      <w:lvlText w:val="-"/>
      <w:lvlJc w:val="left"/>
      <w:pPr>
        <w:tabs>
          <w:tab w:val="num" w:pos="0"/>
        </w:tabs>
        <w:ind w:left="720" w:hanging="360"/>
      </w:pPr>
      <w:rPr>
        <w:rFonts w:ascii="Garamond" w:hAnsi="Garamond" w:cs="Garamond" w:hint="default"/>
        <w:b/>
        <w:i w:val="0"/>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0" w15:restartNumberingAfterBreak="0">
    <w:nsid w:val="628838A5"/>
    <w:multiLevelType w:val="hybridMultilevel"/>
    <w:tmpl w:val="B6AC51F4"/>
    <w:lvl w:ilvl="0" w:tplc="A80E95DC">
      <w:start w:val="5"/>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41" w15:restartNumberingAfterBreak="0">
    <w:nsid w:val="62B225A1"/>
    <w:multiLevelType w:val="hybridMultilevel"/>
    <w:tmpl w:val="8E886C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66800F07"/>
    <w:multiLevelType w:val="hybridMultilevel"/>
    <w:tmpl w:val="50123A30"/>
    <w:lvl w:ilvl="0" w:tplc="7C72890E">
      <w:start w:val="5"/>
      <w:numFmt w:val="bullet"/>
      <w:lvlText w:val="-"/>
      <w:lvlJc w:val="left"/>
      <w:pPr>
        <w:ind w:left="720" w:hanging="360"/>
      </w:pPr>
      <w:rPr>
        <w:rFonts w:ascii="Calibri" w:eastAsia="Times New Roman" w:hAnsi="Calibri"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3" w15:restartNumberingAfterBreak="0">
    <w:nsid w:val="714A62F7"/>
    <w:multiLevelType w:val="hybridMultilevel"/>
    <w:tmpl w:val="2882603E"/>
    <w:lvl w:ilvl="0" w:tplc="9CBA2EA8">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71DC61C8"/>
    <w:multiLevelType w:val="multilevel"/>
    <w:tmpl w:val="105051D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6C526EE"/>
    <w:multiLevelType w:val="hybridMultilevel"/>
    <w:tmpl w:val="CAB6587C"/>
    <w:lvl w:ilvl="0" w:tplc="E3468E26">
      <w:numFmt w:val="bullet"/>
      <w:lvlText w:val="-"/>
      <w:lvlJc w:val="left"/>
      <w:pPr>
        <w:ind w:left="720" w:hanging="360"/>
      </w:pPr>
      <w:rPr>
        <w:rFonts w:ascii="Calibri" w:eastAsiaTheme="minorEastAsia"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79463D3A"/>
    <w:multiLevelType w:val="hybridMultilevel"/>
    <w:tmpl w:val="26FE2CA4"/>
    <w:lvl w:ilvl="0" w:tplc="EA7C3C92">
      <w:start w:val="3"/>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A236456"/>
    <w:multiLevelType w:val="hybridMultilevel"/>
    <w:tmpl w:val="E1783B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2"/>
  </w:num>
  <w:num w:numId="2">
    <w:abstractNumId w:val="14"/>
  </w:num>
  <w:num w:numId="3">
    <w:abstractNumId w:val="16"/>
  </w:num>
  <w:num w:numId="4">
    <w:abstractNumId w:val="37"/>
  </w:num>
  <w:num w:numId="5">
    <w:abstractNumId w:val="44"/>
  </w:num>
  <w:num w:numId="6">
    <w:abstractNumId w:val="36"/>
  </w:num>
  <w:num w:numId="7">
    <w:abstractNumId w:val="28"/>
  </w:num>
  <w:num w:numId="8">
    <w:abstractNumId w:val="5"/>
  </w:num>
  <w:num w:numId="9">
    <w:abstractNumId w:val="19"/>
  </w:num>
  <w:num w:numId="10">
    <w:abstractNumId w:val="41"/>
  </w:num>
  <w:num w:numId="11">
    <w:abstractNumId w:val="2"/>
  </w:num>
  <w:num w:numId="12">
    <w:abstractNumId w:val="45"/>
  </w:num>
  <w:num w:numId="13">
    <w:abstractNumId w:val="9"/>
  </w:num>
  <w:num w:numId="14">
    <w:abstractNumId w:val="34"/>
  </w:num>
  <w:num w:numId="15">
    <w:abstractNumId w:val="35"/>
  </w:num>
  <w:num w:numId="16">
    <w:abstractNumId w:val="43"/>
  </w:num>
  <w:num w:numId="17">
    <w:abstractNumId w:val="4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2"/>
  </w:num>
  <w:num w:numId="19">
    <w:abstractNumId w:val="11"/>
  </w:num>
  <w:num w:numId="20">
    <w:abstractNumId w:val="20"/>
  </w:num>
  <w:num w:numId="21">
    <w:abstractNumId w:val="6"/>
  </w:num>
  <w:num w:numId="22">
    <w:abstractNumId w:val="10"/>
  </w:num>
  <w:num w:numId="23">
    <w:abstractNumId w:val="33"/>
  </w:num>
  <w:num w:numId="24">
    <w:abstractNumId w:val="30"/>
  </w:num>
  <w:num w:numId="25">
    <w:abstractNumId w:val="1"/>
  </w:num>
  <w:num w:numId="26">
    <w:abstractNumId w:val="15"/>
  </w:num>
  <w:num w:numId="27">
    <w:abstractNumId w:val="31"/>
  </w:num>
  <w:num w:numId="28">
    <w:abstractNumId w:val="8"/>
  </w:num>
  <w:num w:numId="29">
    <w:abstractNumId w:val="0"/>
  </w:num>
  <w:num w:numId="30">
    <w:abstractNumId w:val="27"/>
  </w:num>
  <w:num w:numId="31">
    <w:abstractNumId w:val="46"/>
  </w:num>
  <w:num w:numId="32">
    <w:abstractNumId w:val="7"/>
  </w:num>
  <w:num w:numId="33">
    <w:abstractNumId w:val="47"/>
  </w:num>
  <w:num w:numId="34">
    <w:abstractNumId w:val="4"/>
  </w:num>
  <w:num w:numId="35">
    <w:abstractNumId w:val="17"/>
  </w:num>
  <w:num w:numId="36">
    <w:abstractNumId w:val="38"/>
  </w:num>
  <w:num w:numId="37">
    <w:abstractNumId w:val="25"/>
  </w:num>
  <w:num w:numId="38">
    <w:abstractNumId w:val="12"/>
  </w:num>
  <w:num w:numId="39">
    <w:abstractNumId w:val="24"/>
  </w:num>
  <w:num w:numId="40">
    <w:abstractNumId w:val="26"/>
  </w:num>
  <w:num w:numId="41">
    <w:abstractNumId w:val="23"/>
  </w:num>
  <w:num w:numId="42">
    <w:abstractNumId w:val="13"/>
  </w:num>
  <w:num w:numId="43">
    <w:abstractNumId w:val="32"/>
  </w:num>
  <w:num w:numId="44">
    <w:abstractNumId w:val="39"/>
  </w:num>
  <w:num w:numId="45">
    <w:abstractNumId w:val="18"/>
  </w:num>
  <w:num w:numId="46">
    <w:abstractNumId w:val="29"/>
  </w:num>
  <w:num w:numId="47">
    <w:abstractNumId w:val="3"/>
  </w:num>
  <w:num w:numId="48">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1"/>
  <w:embedSystemFonts/>
  <w:proofState w:spelling="clean" w:grammar="clean"/>
  <w:defaultTabStop w:val="708"/>
  <w:hyphenationZone w:val="283"/>
  <w:drawingGridHorizontalSpacing w:val="360"/>
  <w:drawingGridVerticalSpacing w:val="360"/>
  <w:displayHorizontalDrawingGridEvery w:val="0"/>
  <w:displayVerticalDrawingGridEvery w:val="0"/>
  <w:characterSpacingControl w:val="doNotCompress"/>
  <w:hdrShapeDefaults>
    <o:shapedefaults v:ext="edit" spidmax="61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65C7"/>
    <w:rsid w:val="000016C9"/>
    <w:rsid w:val="0000367F"/>
    <w:rsid w:val="00012536"/>
    <w:rsid w:val="000136AE"/>
    <w:rsid w:val="00032D65"/>
    <w:rsid w:val="00034728"/>
    <w:rsid w:val="000416F0"/>
    <w:rsid w:val="00042EC8"/>
    <w:rsid w:val="00060D58"/>
    <w:rsid w:val="00072E89"/>
    <w:rsid w:val="00074352"/>
    <w:rsid w:val="00085AFD"/>
    <w:rsid w:val="00090A80"/>
    <w:rsid w:val="00096237"/>
    <w:rsid w:val="000A497F"/>
    <w:rsid w:val="000A5D3C"/>
    <w:rsid w:val="000B04B2"/>
    <w:rsid w:val="000C1597"/>
    <w:rsid w:val="000D4DD4"/>
    <w:rsid w:val="000D60D5"/>
    <w:rsid w:val="000E61AC"/>
    <w:rsid w:val="000E75DC"/>
    <w:rsid w:val="000F05FD"/>
    <w:rsid w:val="000F62BD"/>
    <w:rsid w:val="00101F73"/>
    <w:rsid w:val="001035C1"/>
    <w:rsid w:val="0010790A"/>
    <w:rsid w:val="00110300"/>
    <w:rsid w:val="00110486"/>
    <w:rsid w:val="001166D1"/>
    <w:rsid w:val="00127B27"/>
    <w:rsid w:val="00135748"/>
    <w:rsid w:val="00141689"/>
    <w:rsid w:val="001437CE"/>
    <w:rsid w:val="00144F2C"/>
    <w:rsid w:val="00147172"/>
    <w:rsid w:val="001618FE"/>
    <w:rsid w:val="00166B0A"/>
    <w:rsid w:val="00170283"/>
    <w:rsid w:val="00182986"/>
    <w:rsid w:val="001913DD"/>
    <w:rsid w:val="001B2DE3"/>
    <w:rsid w:val="001C0197"/>
    <w:rsid w:val="001C0D1A"/>
    <w:rsid w:val="001C338A"/>
    <w:rsid w:val="001D2CA7"/>
    <w:rsid w:val="001E476D"/>
    <w:rsid w:val="001F48BD"/>
    <w:rsid w:val="00205DE9"/>
    <w:rsid w:val="00207236"/>
    <w:rsid w:val="00215609"/>
    <w:rsid w:val="00224F82"/>
    <w:rsid w:val="00242544"/>
    <w:rsid w:val="0024699F"/>
    <w:rsid w:val="00265E8E"/>
    <w:rsid w:val="00267F7E"/>
    <w:rsid w:val="00275BF5"/>
    <w:rsid w:val="0027727E"/>
    <w:rsid w:val="002840CA"/>
    <w:rsid w:val="00292697"/>
    <w:rsid w:val="00297B31"/>
    <w:rsid w:val="002A10DA"/>
    <w:rsid w:val="002B1EF7"/>
    <w:rsid w:val="002B6CC6"/>
    <w:rsid w:val="002B78DA"/>
    <w:rsid w:val="002D7672"/>
    <w:rsid w:val="002F7ACE"/>
    <w:rsid w:val="003053BF"/>
    <w:rsid w:val="0031059A"/>
    <w:rsid w:val="003345AE"/>
    <w:rsid w:val="0034010A"/>
    <w:rsid w:val="003443DE"/>
    <w:rsid w:val="003468F9"/>
    <w:rsid w:val="003504A5"/>
    <w:rsid w:val="00351544"/>
    <w:rsid w:val="003767F6"/>
    <w:rsid w:val="003A333B"/>
    <w:rsid w:val="003A6E0B"/>
    <w:rsid w:val="003B035E"/>
    <w:rsid w:val="003B7F09"/>
    <w:rsid w:val="003D5529"/>
    <w:rsid w:val="003F1ED3"/>
    <w:rsid w:val="0040149D"/>
    <w:rsid w:val="00401922"/>
    <w:rsid w:val="00412F14"/>
    <w:rsid w:val="00414027"/>
    <w:rsid w:val="00414552"/>
    <w:rsid w:val="0042036E"/>
    <w:rsid w:val="00427833"/>
    <w:rsid w:val="00454626"/>
    <w:rsid w:val="00455687"/>
    <w:rsid w:val="00456DDC"/>
    <w:rsid w:val="00464C09"/>
    <w:rsid w:val="00470AD8"/>
    <w:rsid w:val="00482574"/>
    <w:rsid w:val="0049708C"/>
    <w:rsid w:val="004A6498"/>
    <w:rsid w:val="004B28EB"/>
    <w:rsid w:val="004C5D04"/>
    <w:rsid w:val="004C65A9"/>
    <w:rsid w:val="004C79A0"/>
    <w:rsid w:val="004C7AE1"/>
    <w:rsid w:val="004D7A72"/>
    <w:rsid w:val="004F57B1"/>
    <w:rsid w:val="00502D59"/>
    <w:rsid w:val="00503825"/>
    <w:rsid w:val="00505D88"/>
    <w:rsid w:val="00511295"/>
    <w:rsid w:val="00514688"/>
    <w:rsid w:val="00521C35"/>
    <w:rsid w:val="00525C1C"/>
    <w:rsid w:val="00533A46"/>
    <w:rsid w:val="005414CB"/>
    <w:rsid w:val="00554504"/>
    <w:rsid w:val="00576923"/>
    <w:rsid w:val="005770E4"/>
    <w:rsid w:val="005826C2"/>
    <w:rsid w:val="005846FD"/>
    <w:rsid w:val="00595480"/>
    <w:rsid w:val="005B0FB0"/>
    <w:rsid w:val="005B4026"/>
    <w:rsid w:val="005C0532"/>
    <w:rsid w:val="005C0A79"/>
    <w:rsid w:val="005C2578"/>
    <w:rsid w:val="005C293F"/>
    <w:rsid w:val="005C4F89"/>
    <w:rsid w:val="005C7315"/>
    <w:rsid w:val="005F63F0"/>
    <w:rsid w:val="006006E6"/>
    <w:rsid w:val="00617493"/>
    <w:rsid w:val="0062098D"/>
    <w:rsid w:val="00621941"/>
    <w:rsid w:val="00630153"/>
    <w:rsid w:val="00642F31"/>
    <w:rsid w:val="006443AA"/>
    <w:rsid w:val="00654AB9"/>
    <w:rsid w:val="00657C65"/>
    <w:rsid w:val="006733D9"/>
    <w:rsid w:val="006826FF"/>
    <w:rsid w:val="00685208"/>
    <w:rsid w:val="006858C6"/>
    <w:rsid w:val="00690337"/>
    <w:rsid w:val="006A5D67"/>
    <w:rsid w:val="006C0108"/>
    <w:rsid w:val="006C0264"/>
    <w:rsid w:val="006C6846"/>
    <w:rsid w:val="006D4641"/>
    <w:rsid w:val="006D4772"/>
    <w:rsid w:val="006E2C80"/>
    <w:rsid w:val="006E3557"/>
    <w:rsid w:val="006E7FC7"/>
    <w:rsid w:val="006F0123"/>
    <w:rsid w:val="006F4CC9"/>
    <w:rsid w:val="006F6720"/>
    <w:rsid w:val="00710FBE"/>
    <w:rsid w:val="00714CFE"/>
    <w:rsid w:val="00732F36"/>
    <w:rsid w:val="007330BD"/>
    <w:rsid w:val="00737934"/>
    <w:rsid w:val="00746EEB"/>
    <w:rsid w:val="00752F4D"/>
    <w:rsid w:val="00767B07"/>
    <w:rsid w:val="0078497B"/>
    <w:rsid w:val="007856B9"/>
    <w:rsid w:val="007A451D"/>
    <w:rsid w:val="007B27DA"/>
    <w:rsid w:val="007B4207"/>
    <w:rsid w:val="007B529A"/>
    <w:rsid w:val="007D1B98"/>
    <w:rsid w:val="007D43E9"/>
    <w:rsid w:val="007E7453"/>
    <w:rsid w:val="007F072F"/>
    <w:rsid w:val="007F21B1"/>
    <w:rsid w:val="007F3764"/>
    <w:rsid w:val="007F64BF"/>
    <w:rsid w:val="00800A8D"/>
    <w:rsid w:val="00801A4F"/>
    <w:rsid w:val="00805147"/>
    <w:rsid w:val="00806AAD"/>
    <w:rsid w:val="00822EC0"/>
    <w:rsid w:val="0082425D"/>
    <w:rsid w:val="008257EC"/>
    <w:rsid w:val="00827F44"/>
    <w:rsid w:val="00842A4C"/>
    <w:rsid w:val="00844B67"/>
    <w:rsid w:val="008521A9"/>
    <w:rsid w:val="008521AA"/>
    <w:rsid w:val="0085358D"/>
    <w:rsid w:val="00855171"/>
    <w:rsid w:val="00855855"/>
    <w:rsid w:val="00856FFC"/>
    <w:rsid w:val="00857568"/>
    <w:rsid w:val="00860406"/>
    <w:rsid w:val="00861B88"/>
    <w:rsid w:val="00862F73"/>
    <w:rsid w:val="0086735B"/>
    <w:rsid w:val="00867958"/>
    <w:rsid w:val="0087267A"/>
    <w:rsid w:val="008774B0"/>
    <w:rsid w:val="008A754F"/>
    <w:rsid w:val="008A78D6"/>
    <w:rsid w:val="008B5D7B"/>
    <w:rsid w:val="008C65C8"/>
    <w:rsid w:val="008D35E9"/>
    <w:rsid w:val="008D4FBF"/>
    <w:rsid w:val="008D7BF4"/>
    <w:rsid w:val="008F1996"/>
    <w:rsid w:val="008F37AF"/>
    <w:rsid w:val="008F3B42"/>
    <w:rsid w:val="008F44DF"/>
    <w:rsid w:val="00914CA7"/>
    <w:rsid w:val="009221E5"/>
    <w:rsid w:val="00922884"/>
    <w:rsid w:val="00925460"/>
    <w:rsid w:val="00932B16"/>
    <w:rsid w:val="00935085"/>
    <w:rsid w:val="009430BC"/>
    <w:rsid w:val="0094449A"/>
    <w:rsid w:val="00950858"/>
    <w:rsid w:val="00954DB7"/>
    <w:rsid w:val="009604F2"/>
    <w:rsid w:val="00971075"/>
    <w:rsid w:val="00976A05"/>
    <w:rsid w:val="00977ED7"/>
    <w:rsid w:val="00983473"/>
    <w:rsid w:val="00992A63"/>
    <w:rsid w:val="00992F72"/>
    <w:rsid w:val="00993A45"/>
    <w:rsid w:val="009A5E51"/>
    <w:rsid w:val="009B7A54"/>
    <w:rsid w:val="009C16CB"/>
    <w:rsid w:val="009C69B3"/>
    <w:rsid w:val="009D178E"/>
    <w:rsid w:val="009D626B"/>
    <w:rsid w:val="009E3B29"/>
    <w:rsid w:val="009F0F13"/>
    <w:rsid w:val="009F5B8A"/>
    <w:rsid w:val="00A03FEF"/>
    <w:rsid w:val="00A06BF3"/>
    <w:rsid w:val="00A07A3D"/>
    <w:rsid w:val="00A11A15"/>
    <w:rsid w:val="00A1268A"/>
    <w:rsid w:val="00A12F35"/>
    <w:rsid w:val="00A3141A"/>
    <w:rsid w:val="00A4643C"/>
    <w:rsid w:val="00A4789E"/>
    <w:rsid w:val="00A5028E"/>
    <w:rsid w:val="00A57B71"/>
    <w:rsid w:val="00A723D1"/>
    <w:rsid w:val="00A8048F"/>
    <w:rsid w:val="00A81977"/>
    <w:rsid w:val="00A86E5B"/>
    <w:rsid w:val="00AA44D0"/>
    <w:rsid w:val="00AC45E0"/>
    <w:rsid w:val="00AC49A4"/>
    <w:rsid w:val="00AD1CC4"/>
    <w:rsid w:val="00AD3CF7"/>
    <w:rsid w:val="00AD7A36"/>
    <w:rsid w:val="00AE2DEB"/>
    <w:rsid w:val="00AE6DF3"/>
    <w:rsid w:val="00AF0A63"/>
    <w:rsid w:val="00AF378B"/>
    <w:rsid w:val="00B02834"/>
    <w:rsid w:val="00B033F5"/>
    <w:rsid w:val="00B03682"/>
    <w:rsid w:val="00B06719"/>
    <w:rsid w:val="00B23F0F"/>
    <w:rsid w:val="00B24856"/>
    <w:rsid w:val="00B24BD1"/>
    <w:rsid w:val="00B357BB"/>
    <w:rsid w:val="00B378E5"/>
    <w:rsid w:val="00B46556"/>
    <w:rsid w:val="00B54E4D"/>
    <w:rsid w:val="00B5727D"/>
    <w:rsid w:val="00B710D5"/>
    <w:rsid w:val="00B71A11"/>
    <w:rsid w:val="00B777E2"/>
    <w:rsid w:val="00B842B8"/>
    <w:rsid w:val="00B860BA"/>
    <w:rsid w:val="00B9252A"/>
    <w:rsid w:val="00BA336A"/>
    <w:rsid w:val="00BA7C77"/>
    <w:rsid w:val="00BB25C9"/>
    <w:rsid w:val="00BB3A52"/>
    <w:rsid w:val="00BC4DA0"/>
    <w:rsid w:val="00BD0E61"/>
    <w:rsid w:val="00BD3791"/>
    <w:rsid w:val="00BE77C7"/>
    <w:rsid w:val="00BF0787"/>
    <w:rsid w:val="00BF1A7B"/>
    <w:rsid w:val="00BF3AEC"/>
    <w:rsid w:val="00BF4069"/>
    <w:rsid w:val="00C136D3"/>
    <w:rsid w:val="00C309D1"/>
    <w:rsid w:val="00C34194"/>
    <w:rsid w:val="00C43327"/>
    <w:rsid w:val="00C437F1"/>
    <w:rsid w:val="00C44AC6"/>
    <w:rsid w:val="00C4554C"/>
    <w:rsid w:val="00C47A76"/>
    <w:rsid w:val="00C52E34"/>
    <w:rsid w:val="00C61275"/>
    <w:rsid w:val="00C7484D"/>
    <w:rsid w:val="00C74A7B"/>
    <w:rsid w:val="00C84E84"/>
    <w:rsid w:val="00CA0341"/>
    <w:rsid w:val="00CA19A0"/>
    <w:rsid w:val="00CA65E5"/>
    <w:rsid w:val="00CC3B1D"/>
    <w:rsid w:val="00CC65C7"/>
    <w:rsid w:val="00CD2848"/>
    <w:rsid w:val="00CD5461"/>
    <w:rsid w:val="00CE63A9"/>
    <w:rsid w:val="00CE7F47"/>
    <w:rsid w:val="00CF651F"/>
    <w:rsid w:val="00D039FD"/>
    <w:rsid w:val="00D26410"/>
    <w:rsid w:val="00D277E9"/>
    <w:rsid w:val="00D42D8D"/>
    <w:rsid w:val="00D4542E"/>
    <w:rsid w:val="00D45E6D"/>
    <w:rsid w:val="00D47D86"/>
    <w:rsid w:val="00D62F00"/>
    <w:rsid w:val="00D645E6"/>
    <w:rsid w:val="00D73AEF"/>
    <w:rsid w:val="00D9272D"/>
    <w:rsid w:val="00D92EB5"/>
    <w:rsid w:val="00D9317E"/>
    <w:rsid w:val="00D948E1"/>
    <w:rsid w:val="00DA1102"/>
    <w:rsid w:val="00DA2B3D"/>
    <w:rsid w:val="00DB5C65"/>
    <w:rsid w:val="00DC52ED"/>
    <w:rsid w:val="00DD07F8"/>
    <w:rsid w:val="00DE3665"/>
    <w:rsid w:val="00DF00F5"/>
    <w:rsid w:val="00DF05A9"/>
    <w:rsid w:val="00E00687"/>
    <w:rsid w:val="00E10F49"/>
    <w:rsid w:val="00E1155C"/>
    <w:rsid w:val="00E12B95"/>
    <w:rsid w:val="00E1660B"/>
    <w:rsid w:val="00E17E28"/>
    <w:rsid w:val="00E223D7"/>
    <w:rsid w:val="00E24AE9"/>
    <w:rsid w:val="00E43632"/>
    <w:rsid w:val="00E44965"/>
    <w:rsid w:val="00E45BA5"/>
    <w:rsid w:val="00E501C5"/>
    <w:rsid w:val="00E519E0"/>
    <w:rsid w:val="00E64797"/>
    <w:rsid w:val="00E7031F"/>
    <w:rsid w:val="00E9354C"/>
    <w:rsid w:val="00E95986"/>
    <w:rsid w:val="00EA3276"/>
    <w:rsid w:val="00EA35CE"/>
    <w:rsid w:val="00EC5690"/>
    <w:rsid w:val="00EC5789"/>
    <w:rsid w:val="00ED5D38"/>
    <w:rsid w:val="00ED7187"/>
    <w:rsid w:val="00EE5AF4"/>
    <w:rsid w:val="00EE5D1B"/>
    <w:rsid w:val="00EF013F"/>
    <w:rsid w:val="00F06A5D"/>
    <w:rsid w:val="00F133F6"/>
    <w:rsid w:val="00F242D1"/>
    <w:rsid w:val="00F24E1D"/>
    <w:rsid w:val="00F26D2A"/>
    <w:rsid w:val="00F3497A"/>
    <w:rsid w:val="00F41B63"/>
    <w:rsid w:val="00F47339"/>
    <w:rsid w:val="00F5131C"/>
    <w:rsid w:val="00F51DCB"/>
    <w:rsid w:val="00F63693"/>
    <w:rsid w:val="00F63BBA"/>
    <w:rsid w:val="00F66511"/>
    <w:rsid w:val="00F7047F"/>
    <w:rsid w:val="00F71CD7"/>
    <w:rsid w:val="00F72A1F"/>
    <w:rsid w:val="00F75A3D"/>
    <w:rsid w:val="00F771DD"/>
    <w:rsid w:val="00F85E81"/>
    <w:rsid w:val="00F87301"/>
    <w:rsid w:val="00F9120B"/>
    <w:rsid w:val="00F9639C"/>
    <w:rsid w:val="00FA406D"/>
    <w:rsid w:val="00FA47BC"/>
    <w:rsid w:val="00FC17E2"/>
    <w:rsid w:val="00FC3210"/>
    <w:rsid w:val="00FD0127"/>
    <w:rsid w:val="00FD290A"/>
    <w:rsid w:val="00FD6D5E"/>
    <w:rsid w:val="00FE1822"/>
    <w:rsid w:val="00FE7E8A"/>
    <w:rsid w:val="00FF6BD1"/>
  </w:rsids>
  <m:mathPr>
    <m:mathFont m:val="Cambria Math"/>
    <m:brkBin m:val="before"/>
    <m:brkBinSub m:val="--"/>
    <m:smallFrac m:val="0"/>
    <m:dispDef m:val="0"/>
    <m:lMargin m:val="0"/>
    <m:rMargin m:val="0"/>
    <m:defJc m:val="centerGroup"/>
    <m:wrapRight/>
    <m:intLim m:val="subSup"/>
    <m:naryLim m:val="subSup"/>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470BBAA8"/>
  <w15:docId w15:val="{BC84BE63-BCA7-F941-BC75-9718F324F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it-IT" w:eastAsia="ja-JP" w:bidi="ar-SA"/>
      </w:rPr>
    </w:rPrDefault>
    <w:pPrDefault>
      <w:pPr>
        <w:spacing w:after="20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paragraph" w:styleId="Titolo1">
    <w:name w:val="heading 1"/>
    <w:basedOn w:val="Normale"/>
    <w:link w:val="Titolo1Carattere"/>
    <w:uiPriority w:val="1"/>
    <w:qFormat/>
    <w:rsid w:val="00CC3B1D"/>
    <w:pPr>
      <w:widowControl w:val="0"/>
      <w:autoSpaceDE w:val="0"/>
      <w:autoSpaceDN w:val="0"/>
      <w:spacing w:after="0"/>
      <w:ind w:left="971" w:hanging="1369"/>
      <w:outlineLvl w:val="0"/>
    </w:pPr>
    <w:rPr>
      <w:rFonts w:ascii="Cambria" w:eastAsia="Cambria" w:hAnsi="Cambria" w:cs="Cambria"/>
      <w:b/>
      <w:bCs/>
      <w:sz w:val="25"/>
      <w:szCs w:val="25"/>
      <w:lang w:eastAsia="en-US"/>
    </w:rPr>
  </w:style>
  <w:style w:type="paragraph" w:styleId="Titolo2">
    <w:name w:val="heading 2"/>
    <w:basedOn w:val="Normale"/>
    <w:next w:val="Normale"/>
    <w:link w:val="Titolo2Carattere"/>
    <w:uiPriority w:val="9"/>
    <w:semiHidden/>
    <w:unhideWhenUsed/>
    <w:qFormat/>
    <w:rsid w:val="008B5D7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itolo5">
    <w:name w:val="heading 5"/>
    <w:basedOn w:val="Normale"/>
    <w:next w:val="Normale"/>
    <w:link w:val="Titolo5Carattere"/>
    <w:uiPriority w:val="9"/>
    <w:semiHidden/>
    <w:unhideWhenUsed/>
    <w:qFormat/>
    <w:rsid w:val="00DB5C65"/>
    <w:pPr>
      <w:keepNext/>
      <w:keepLines/>
      <w:spacing w:before="40" w:after="0"/>
      <w:outlineLvl w:val="4"/>
    </w:pPr>
    <w:rPr>
      <w:rFonts w:asciiTheme="majorHAnsi" w:eastAsiaTheme="majorEastAsia" w:hAnsiTheme="majorHAnsi" w:cstheme="majorBidi"/>
      <w:color w:val="365F91" w:themeColor="accent1" w:themeShade="BF"/>
    </w:rPr>
  </w:style>
  <w:style w:type="paragraph" w:styleId="Titolo8">
    <w:name w:val="heading 8"/>
    <w:basedOn w:val="Normale"/>
    <w:next w:val="Normale"/>
    <w:link w:val="Titolo8Carattere"/>
    <w:uiPriority w:val="9"/>
    <w:semiHidden/>
    <w:unhideWhenUsed/>
    <w:qFormat/>
    <w:rsid w:val="00FE7E8A"/>
    <w:pPr>
      <w:keepNext/>
      <w:keepLines/>
      <w:spacing w:before="40" w:after="0"/>
      <w:outlineLvl w:val="7"/>
    </w:pPr>
    <w:rPr>
      <w:rFonts w:asciiTheme="majorHAnsi" w:eastAsiaTheme="majorEastAsia" w:hAnsiTheme="majorHAnsi" w:cstheme="majorBidi"/>
      <w:color w:val="272727" w:themeColor="text1" w:themeTint="D8"/>
      <w:sz w:val="21"/>
      <w:szCs w:val="2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CC65C7"/>
    <w:pPr>
      <w:tabs>
        <w:tab w:val="center" w:pos="4819"/>
        <w:tab w:val="right" w:pos="9638"/>
      </w:tabs>
      <w:spacing w:after="0"/>
    </w:pPr>
  </w:style>
  <w:style w:type="character" w:customStyle="1" w:styleId="IntestazioneCarattere">
    <w:name w:val="Intestazione Carattere"/>
    <w:basedOn w:val="Carpredefinitoparagrafo"/>
    <w:link w:val="Intestazione"/>
    <w:uiPriority w:val="99"/>
    <w:rsid w:val="00CC65C7"/>
  </w:style>
  <w:style w:type="paragraph" w:styleId="Pidipagina">
    <w:name w:val="footer"/>
    <w:basedOn w:val="Normale"/>
    <w:link w:val="PidipaginaCarattere"/>
    <w:uiPriority w:val="99"/>
    <w:unhideWhenUsed/>
    <w:rsid w:val="00CC65C7"/>
    <w:pPr>
      <w:tabs>
        <w:tab w:val="center" w:pos="4819"/>
        <w:tab w:val="right" w:pos="9638"/>
      </w:tabs>
      <w:spacing w:after="0"/>
    </w:pPr>
  </w:style>
  <w:style w:type="character" w:customStyle="1" w:styleId="PidipaginaCarattere">
    <w:name w:val="Piè di pagina Carattere"/>
    <w:basedOn w:val="Carpredefinitoparagrafo"/>
    <w:link w:val="Pidipagina"/>
    <w:uiPriority w:val="99"/>
    <w:rsid w:val="00CC65C7"/>
  </w:style>
  <w:style w:type="paragraph" w:styleId="Testofumetto">
    <w:name w:val="Balloon Text"/>
    <w:basedOn w:val="Normale"/>
    <w:link w:val="TestofumettoCarattere"/>
    <w:uiPriority w:val="99"/>
    <w:semiHidden/>
    <w:unhideWhenUsed/>
    <w:rsid w:val="00CC65C7"/>
    <w:pPr>
      <w:spacing w:after="0"/>
    </w:pPr>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CC65C7"/>
    <w:rPr>
      <w:rFonts w:ascii="Lucida Grande" w:hAnsi="Lucida Grande" w:cs="Lucida Grande"/>
      <w:sz w:val="18"/>
      <w:szCs w:val="18"/>
    </w:rPr>
  </w:style>
  <w:style w:type="table" w:styleId="Grigliatabella">
    <w:name w:val="Table Grid"/>
    <w:basedOn w:val="Tabellanormale"/>
    <w:uiPriority w:val="39"/>
    <w:rsid w:val="006C6846"/>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unhideWhenUsed/>
    <w:rsid w:val="006C6846"/>
    <w:pPr>
      <w:spacing w:before="100" w:beforeAutospacing="1" w:after="100" w:afterAutospacing="1"/>
    </w:pPr>
    <w:rPr>
      <w:rFonts w:ascii="Times New Roman" w:eastAsia="Times New Roman" w:hAnsi="Times New Roman" w:cs="Times New Roman"/>
      <w:lang w:eastAsia="it-IT"/>
    </w:rPr>
  </w:style>
  <w:style w:type="paragraph" w:styleId="Paragrafoelenco">
    <w:name w:val="List Paragraph"/>
    <w:basedOn w:val="Normale"/>
    <w:link w:val="ParagrafoelencoCarattere"/>
    <w:uiPriority w:val="34"/>
    <w:qFormat/>
    <w:rsid w:val="00ED7187"/>
    <w:pPr>
      <w:ind w:left="720"/>
      <w:contextualSpacing/>
    </w:pPr>
  </w:style>
  <w:style w:type="paragraph" w:customStyle="1" w:styleId="Default">
    <w:name w:val="Default"/>
    <w:rsid w:val="00E1155C"/>
    <w:pPr>
      <w:autoSpaceDE w:val="0"/>
      <w:autoSpaceDN w:val="0"/>
      <w:adjustRightInd w:val="0"/>
      <w:spacing w:after="0"/>
    </w:pPr>
    <w:rPr>
      <w:rFonts w:ascii="Calibri" w:hAnsi="Calibri" w:cs="Calibri"/>
      <w:color w:val="000000"/>
    </w:rPr>
  </w:style>
  <w:style w:type="character" w:styleId="Collegamentoipertestuale">
    <w:name w:val="Hyperlink"/>
    <w:basedOn w:val="Carpredefinitoparagrafo"/>
    <w:uiPriority w:val="99"/>
    <w:unhideWhenUsed/>
    <w:rsid w:val="007F21B1"/>
    <w:rPr>
      <w:color w:val="0000FF" w:themeColor="hyperlink"/>
      <w:u w:val="single"/>
    </w:rPr>
  </w:style>
  <w:style w:type="character" w:customStyle="1" w:styleId="ParagrafoelencoCarattere">
    <w:name w:val="Paragrafo elenco Carattere"/>
    <w:basedOn w:val="Carpredefinitoparagrafo"/>
    <w:link w:val="Paragrafoelenco"/>
    <w:uiPriority w:val="34"/>
    <w:locked/>
    <w:rsid w:val="00AD7A36"/>
  </w:style>
  <w:style w:type="character" w:styleId="Enfasigrassetto">
    <w:name w:val="Strong"/>
    <w:basedOn w:val="Carpredefinitoparagrafo"/>
    <w:uiPriority w:val="22"/>
    <w:qFormat/>
    <w:rsid w:val="00CA65E5"/>
    <w:rPr>
      <w:b/>
      <w:bCs/>
    </w:rPr>
  </w:style>
  <w:style w:type="character" w:customStyle="1" w:styleId="Titolo1Carattere">
    <w:name w:val="Titolo 1 Carattere"/>
    <w:basedOn w:val="Carpredefinitoparagrafo"/>
    <w:link w:val="Titolo1"/>
    <w:uiPriority w:val="1"/>
    <w:rsid w:val="00CC3B1D"/>
    <w:rPr>
      <w:rFonts w:ascii="Cambria" w:eastAsia="Cambria" w:hAnsi="Cambria" w:cs="Cambria"/>
      <w:b/>
      <w:bCs/>
      <w:sz w:val="25"/>
      <w:szCs w:val="25"/>
      <w:lang w:eastAsia="en-US"/>
    </w:rPr>
  </w:style>
  <w:style w:type="paragraph" w:styleId="Corpotesto">
    <w:name w:val="Body Text"/>
    <w:basedOn w:val="Normale"/>
    <w:link w:val="CorpotestoCarattere"/>
    <w:uiPriority w:val="1"/>
    <w:semiHidden/>
    <w:unhideWhenUsed/>
    <w:qFormat/>
    <w:rsid w:val="00CC3B1D"/>
    <w:pPr>
      <w:widowControl w:val="0"/>
      <w:autoSpaceDE w:val="0"/>
      <w:autoSpaceDN w:val="0"/>
      <w:spacing w:after="0"/>
    </w:pPr>
    <w:rPr>
      <w:rFonts w:ascii="Cambria" w:eastAsia="Cambria" w:hAnsi="Cambria" w:cs="Cambria"/>
      <w:lang w:eastAsia="en-US"/>
    </w:rPr>
  </w:style>
  <w:style w:type="character" w:customStyle="1" w:styleId="CorpotestoCarattere">
    <w:name w:val="Corpo testo Carattere"/>
    <w:basedOn w:val="Carpredefinitoparagrafo"/>
    <w:link w:val="Corpotesto"/>
    <w:uiPriority w:val="1"/>
    <w:semiHidden/>
    <w:rsid w:val="00CC3B1D"/>
    <w:rPr>
      <w:rFonts w:ascii="Cambria" w:eastAsia="Cambria" w:hAnsi="Cambria" w:cs="Cambria"/>
      <w:lang w:eastAsia="en-US"/>
    </w:rPr>
  </w:style>
  <w:style w:type="character" w:customStyle="1" w:styleId="Titolo2Carattere">
    <w:name w:val="Titolo 2 Carattere"/>
    <w:basedOn w:val="Carpredefinitoparagrafo"/>
    <w:link w:val="Titolo2"/>
    <w:uiPriority w:val="9"/>
    <w:semiHidden/>
    <w:rsid w:val="008B5D7B"/>
    <w:rPr>
      <w:rFonts w:asciiTheme="majorHAnsi" w:eastAsiaTheme="majorEastAsia" w:hAnsiTheme="majorHAnsi" w:cstheme="majorBidi"/>
      <w:color w:val="365F91" w:themeColor="accent1" w:themeShade="BF"/>
      <w:sz w:val="26"/>
      <w:szCs w:val="26"/>
    </w:rPr>
  </w:style>
  <w:style w:type="character" w:customStyle="1" w:styleId="Titolo8Carattere">
    <w:name w:val="Titolo 8 Carattere"/>
    <w:basedOn w:val="Carpredefinitoparagrafo"/>
    <w:link w:val="Titolo8"/>
    <w:uiPriority w:val="9"/>
    <w:semiHidden/>
    <w:rsid w:val="00FE7E8A"/>
    <w:rPr>
      <w:rFonts w:asciiTheme="majorHAnsi" w:eastAsiaTheme="majorEastAsia" w:hAnsiTheme="majorHAnsi" w:cstheme="majorBidi"/>
      <w:color w:val="272727" w:themeColor="text1" w:themeTint="D8"/>
      <w:sz w:val="21"/>
      <w:szCs w:val="21"/>
    </w:rPr>
  </w:style>
  <w:style w:type="character" w:customStyle="1" w:styleId="Titolo5Carattere">
    <w:name w:val="Titolo 5 Carattere"/>
    <w:basedOn w:val="Carpredefinitoparagrafo"/>
    <w:link w:val="Titolo5"/>
    <w:uiPriority w:val="9"/>
    <w:semiHidden/>
    <w:rsid w:val="00DB5C65"/>
    <w:rPr>
      <w:rFonts w:asciiTheme="majorHAnsi" w:eastAsiaTheme="majorEastAsia" w:hAnsiTheme="majorHAnsi" w:cstheme="majorBidi"/>
      <w:color w:val="365F91" w:themeColor="accent1" w:themeShade="BF"/>
    </w:rPr>
  </w:style>
  <w:style w:type="character" w:customStyle="1" w:styleId="WW8Num1z8">
    <w:name w:val="WW8Num1z8"/>
    <w:rsid w:val="00AD1CC4"/>
  </w:style>
  <w:style w:type="character" w:customStyle="1" w:styleId="TestonotaapidipaginaCarattere">
    <w:name w:val="Testo nota a piè di pagina Carattere"/>
    <w:basedOn w:val="Carpredefinitoparagrafo"/>
    <w:link w:val="Testonotaapidipagina"/>
    <w:uiPriority w:val="99"/>
    <w:semiHidden/>
    <w:qFormat/>
    <w:rsid w:val="00F41B63"/>
    <w:rPr>
      <w:sz w:val="20"/>
      <w:szCs w:val="20"/>
    </w:rPr>
  </w:style>
  <w:style w:type="character" w:customStyle="1" w:styleId="Richiamoallanotaapidipagina">
    <w:name w:val="Richiamo alla nota a piè di pagina"/>
    <w:rsid w:val="00F41B63"/>
    <w:rPr>
      <w:vertAlign w:val="superscript"/>
    </w:rPr>
  </w:style>
  <w:style w:type="character" w:customStyle="1" w:styleId="Caratterinotaapidipagina">
    <w:name w:val="Caratteri nota a piè di pagina"/>
    <w:qFormat/>
    <w:rsid w:val="00F41B63"/>
  </w:style>
  <w:style w:type="paragraph" w:customStyle="1" w:styleId="Indice">
    <w:name w:val="Indice"/>
    <w:basedOn w:val="Normale"/>
    <w:qFormat/>
    <w:rsid w:val="00F41B63"/>
    <w:pPr>
      <w:suppressLineNumbers/>
      <w:suppressAutoHyphens/>
      <w:spacing w:after="160" w:line="259" w:lineRule="auto"/>
    </w:pPr>
    <w:rPr>
      <w:rFonts w:eastAsiaTheme="minorHAnsi" w:cs="Lucida Sans"/>
      <w:sz w:val="22"/>
      <w:szCs w:val="22"/>
      <w:lang w:eastAsia="en-US"/>
    </w:rPr>
  </w:style>
  <w:style w:type="paragraph" w:styleId="Testonotaapidipagina">
    <w:name w:val="footnote text"/>
    <w:basedOn w:val="Normale"/>
    <w:link w:val="TestonotaapidipaginaCarattere"/>
    <w:uiPriority w:val="99"/>
    <w:semiHidden/>
    <w:unhideWhenUsed/>
    <w:rsid w:val="00F41B63"/>
    <w:pPr>
      <w:suppressAutoHyphens/>
      <w:spacing w:after="0"/>
    </w:pPr>
    <w:rPr>
      <w:sz w:val="20"/>
      <w:szCs w:val="20"/>
    </w:rPr>
  </w:style>
  <w:style w:type="character" w:customStyle="1" w:styleId="TestonotaapidipaginaCarattere1">
    <w:name w:val="Testo nota a piè di pagina Carattere1"/>
    <w:basedOn w:val="Carpredefinitoparagrafo"/>
    <w:uiPriority w:val="99"/>
    <w:semiHidden/>
    <w:rsid w:val="00F41B63"/>
    <w:rPr>
      <w:sz w:val="20"/>
      <w:szCs w:val="20"/>
    </w:rPr>
  </w:style>
  <w:style w:type="character" w:styleId="Rimandonotaapidipagina">
    <w:name w:val="footnote reference"/>
    <w:basedOn w:val="Carpredefinitoparagrafo"/>
    <w:uiPriority w:val="99"/>
    <w:semiHidden/>
    <w:unhideWhenUsed/>
    <w:rsid w:val="00F41B63"/>
    <w:rPr>
      <w:vertAlign w:val="superscript"/>
    </w:rPr>
  </w:style>
  <w:style w:type="character" w:styleId="Enfasidelicata">
    <w:name w:val="Subtle Emphasis"/>
    <w:basedOn w:val="Carpredefinitoparagrafo"/>
    <w:uiPriority w:val="19"/>
    <w:qFormat/>
    <w:rsid w:val="00F41B63"/>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246097">
      <w:bodyDiv w:val="1"/>
      <w:marLeft w:val="0"/>
      <w:marRight w:val="0"/>
      <w:marTop w:val="0"/>
      <w:marBottom w:val="0"/>
      <w:divBdr>
        <w:top w:val="none" w:sz="0" w:space="0" w:color="auto"/>
        <w:left w:val="none" w:sz="0" w:space="0" w:color="auto"/>
        <w:bottom w:val="none" w:sz="0" w:space="0" w:color="auto"/>
        <w:right w:val="none" w:sz="0" w:space="0" w:color="auto"/>
      </w:divBdr>
    </w:div>
    <w:div w:id="65957242">
      <w:bodyDiv w:val="1"/>
      <w:marLeft w:val="0"/>
      <w:marRight w:val="0"/>
      <w:marTop w:val="0"/>
      <w:marBottom w:val="0"/>
      <w:divBdr>
        <w:top w:val="none" w:sz="0" w:space="0" w:color="auto"/>
        <w:left w:val="none" w:sz="0" w:space="0" w:color="auto"/>
        <w:bottom w:val="none" w:sz="0" w:space="0" w:color="auto"/>
        <w:right w:val="none" w:sz="0" w:space="0" w:color="auto"/>
      </w:divBdr>
    </w:div>
    <w:div w:id="270018389">
      <w:bodyDiv w:val="1"/>
      <w:marLeft w:val="0"/>
      <w:marRight w:val="0"/>
      <w:marTop w:val="0"/>
      <w:marBottom w:val="0"/>
      <w:divBdr>
        <w:top w:val="none" w:sz="0" w:space="0" w:color="auto"/>
        <w:left w:val="none" w:sz="0" w:space="0" w:color="auto"/>
        <w:bottom w:val="none" w:sz="0" w:space="0" w:color="auto"/>
        <w:right w:val="none" w:sz="0" w:space="0" w:color="auto"/>
      </w:divBdr>
    </w:div>
    <w:div w:id="511071135">
      <w:bodyDiv w:val="1"/>
      <w:marLeft w:val="0"/>
      <w:marRight w:val="0"/>
      <w:marTop w:val="0"/>
      <w:marBottom w:val="0"/>
      <w:divBdr>
        <w:top w:val="none" w:sz="0" w:space="0" w:color="auto"/>
        <w:left w:val="none" w:sz="0" w:space="0" w:color="auto"/>
        <w:bottom w:val="none" w:sz="0" w:space="0" w:color="auto"/>
        <w:right w:val="none" w:sz="0" w:space="0" w:color="auto"/>
      </w:divBdr>
    </w:div>
    <w:div w:id="559904967">
      <w:bodyDiv w:val="1"/>
      <w:marLeft w:val="0"/>
      <w:marRight w:val="0"/>
      <w:marTop w:val="0"/>
      <w:marBottom w:val="0"/>
      <w:divBdr>
        <w:top w:val="none" w:sz="0" w:space="0" w:color="auto"/>
        <w:left w:val="none" w:sz="0" w:space="0" w:color="auto"/>
        <w:bottom w:val="none" w:sz="0" w:space="0" w:color="auto"/>
        <w:right w:val="none" w:sz="0" w:space="0" w:color="auto"/>
      </w:divBdr>
    </w:div>
    <w:div w:id="725448002">
      <w:bodyDiv w:val="1"/>
      <w:marLeft w:val="0"/>
      <w:marRight w:val="0"/>
      <w:marTop w:val="0"/>
      <w:marBottom w:val="0"/>
      <w:divBdr>
        <w:top w:val="none" w:sz="0" w:space="0" w:color="auto"/>
        <w:left w:val="none" w:sz="0" w:space="0" w:color="auto"/>
        <w:bottom w:val="none" w:sz="0" w:space="0" w:color="auto"/>
        <w:right w:val="none" w:sz="0" w:space="0" w:color="auto"/>
      </w:divBdr>
    </w:div>
    <w:div w:id="725761199">
      <w:bodyDiv w:val="1"/>
      <w:marLeft w:val="0"/>
      <w:marRight w:val="0"/>
      <w:marTop w:val="0"/>
      <w:marBottom w:val="0"/>
      <w:divBdr>
        <w:top w:val="none" w:sz="0" w:space="0" w:color="auto"/>
        <w:left w:val="none" w:sz="0" w:space="0" w:color="auto"/>
        <w:bottom w:val="none" w:sz="0" w:space="0" w:color="auto"/>
        <w:right w:val="none" w:sz="0" w:space="0" w:color="auto"/>
      </w:divBdr>
    </w:div>
    <w:div w:id="738137838">
      <w:bodyDiv w:val="1"/>
      <w:marLeft w:val="0"/>
      <w:marRight w:val="0"/>
      <w:marTop w:val="0"/>
      <w:marBottom w:val="0"/>
      <w:divBdr>
        <w:top w:val="none" w:sz="0" w:space="0" w:color="auto"/>
        <w:left w:val="none" w:sz="0" w:space="0" w:color="auto"/>
        <w:bottom w:val="none" w:sz="0" w:space="0" w:color="auto"/>
        <w:right w:val="none" w:sz="0" w:space="0" w:color="auto"/>
      </w:divBdr>
    </w:div>
    <w:div w:id="774445199">
      <w:bodyDiv w:val="1"/>
      <w:marLeft w:val="0"/>
      <w:marRight w:val="0"/>
      <w:marTop w:val="0"/>
      <w:marBottom w:val="0"/>
      <w:divBdr>
        <w:top w:val="none" w:sz="0" w:space="0" w:color="auto"/>
        <w:left w:val="none" w:sz="0" w:space="0" w:color="auto"/>
        <w:bottom w:val="none" w:sz="0" w:space="0" w:color="auto"/>
        <w:right w:val="none" w:sz="0" w:space="0" w:color="auto"/>
      </w:divBdr>
    </w:div>
    <w:div w:id="854809157">
      <w:bodyDiv w:val="1"/>
      <w:marLeft w:val="0"/>
      <w:marRight w:val="0"/>
      <w:marTop w:val="0"/>
      <w:marBottom w:val="0"/>
      <w:divBdr>
        <w:top w:val="none" w:sz="0" w:space="0" w:color="auto"/>
        <w:left w:val="none" w:sz="0" w:space="0" w:color="auto"/>
        <w:bottom w:val="none" w:sz="0" w:space="0" w:color="auto"/>
        <w:right w:val="none" w:sz="0" w:space="0" w:color="auto"/>
      </w:divBdr>
    </w:div>
    <w:div w:id="875891529">
      <w:bodyDiv w:val="1"/>
      <w:marLeft w:val="0"/>
      <w:marRight w:val="0"/>
      <w:marTop w:val="0"/>
      <w:marBottom w:val="0"/>
      <w:divBdr>
        <w:top w:val="none" w:sz="0" w:space="0" w:color="auto"/>
        <w:left w:val="none" w:sz="0" w:space="0" w:color="auto"/>
        <w:bottom w:val="none" w:sz="0" w:space="0" w:color="auto"/>
        <w:right w:val="none" w:sz="0" w:space="0" w:color="auto"/>
      </w:divBdr>
    </w:div>
    <w:div w:id="916981948">
      <w:bodyDiv w:val="1"/>
      <w:marLeft w:val="0"/>
      <w:marRight w:val="0"/>
      <w:marTop w:val="0"/>
      <w:marBottom w:val="0"/>
      <w:divBdr>
        <w:top w:val="none" w:sz="0" w:space="0" w:color="auto"/>
        <w:left w:val="none" w:sz="0" w:space="0" w:color="auto"/>
        <w:bottom w:val="none" w:sz="0" w:space="0" w:color="auto"/>
        <w:right w:val="none" w:sz="0" w:space="0" w:color="auto"/>
      </w:divBdr>
    </w:div>
    <w:div w:id="943541020">
      <w:bodyDiv w:val="1"/>
      <w:marLeft w:val="0"/>
      <w:marRight w:val="0"/>
      <w:marTop w:val="0"/>
      <w:marBottom w:val="0"/>
      <w:divBdr>
        <w:top w:val="none" w:sz="0" w:space="0" w:color="auto"/>
        <w:left w:val="none" w:sz="0" w:space="0" w:color="auto"/>
        <w:bottom w:val="none" w:sz="0" w:space="0" w:color="auto"/>
        <w:right w:val="none" w:sz="0" w:space="0" w:color="auto"/>
      </w:divBdr>
    </w:div>
    <w:div w:id="1069301875">
      <w:bodyDiv w:val="1"/>
      <w:marLeft w:val="0"/>
      <w:marRight w:val="0"/>
      <w:marTop w:val="0"/>
      <w:marBottom w:val="0"/>
      <w:divBdr>
        <w:top w:val="none" w:sz="0" w:space="0" w:color="auto"/>
        <w:left w:val="none" w:sz="0" w:space="0" w:color="auto"/>
        <w:bottom w:val="none" w:sz="0" w:space="0" w:color="auto"/>
        <w:right w:val="none" w:sz="0" w:space="0" w:color="auto"/>
      </w:divBdr>
    </w:div>
    <w:div w:id="1074662048">
      <w:bodyDiv w:val="1"/>
      <w:marLeft w:val="0"/>
      <w:marRight w:val="0"/>
      <w:marTop w:val="0"/>
      <w:marBottom w:val="0"/>
      <w:divBdr>
        <w:top w:val="none" w:sz="0" w:space="0" w:color="auto"/>
        <w:left w:val="none" w:sz="0" w:space="0" w:color="auto"/>
        <w:bottom w:val="none" w:sz="0" w:space="0" w:color="auto"/>
        <w:right w:val="none" w:sz="0" w:space="0" w:color="auto"/>
      </w:divBdr>
    </w:div>
    <w:div w:id="1092970539">
      <w:bodyDiv w:val="1"/>
      <w:marLeft w:val="0"/>
      <w:marRight w:val="0"/>
      <w:marTop w:val="0"/>
      <w:marBottom w:val="0"/>
      <w:divBdr>
        <w:top w:val="none" w:sz="0" w:space="0" w:color="auto"/>
        <w:left w:val="none" w:sz="0" w:space="0" w:color="auto"/>
        <w:bottom w:val="none" w:sz="0" w:space="0" w:color="auto"/>
        <w:right w:val="none" w:sz="0" w:space="0" w:color="auto"/>
      </w:divBdr>
    </w:div>
    <w:div w:id="1115711799">
      <w:bodyDiv w:val="1"/>
      <w:marLeft w:val="0"/>
      <w:marRight w:val="0"/>
      <w:marTop w:val="0"/>
      <w:marBottom w:val="0"/>
      <w:divBdr>
        <w:top w:val="none" w:sz="0" w:space="0" w:color="auto"/>
        <w:left w:val="none" w:sz="0" w:space="0" w:color="auto"/>
        <w:bottom w:val="none" w:sz="0" w:space="0" w:color="auto"/>
        <w:right w:val="none" w:sz="0" w:space="0" w:color="auto"/>
      </w:divBdr>
    </w:div>
    <w:div w:id="1175072326">
      <w:bodyDiv w:val="1"/>
      <w:marLeft w:val="0"/>
      <w:marRight w:val="0"/>
      <w:marTop w:val="0"/>
      <w:marBottom w:val="0"/>
      <w:divBdr>
        <w:top w:val="none" w:sz="0" w:space="0" w:color="auto"/>
        <w:left w:val="none" w:sz="0" w:space="0" w:color="auto"/>
        <w:bottom w:val="none" w:sz="0" w:space="0" w:color="auto"/>
        <w:right w:val="none" w:sz="0" w:space="0" w:color="auto"/>
      </w:divBdr>
    </w:div>
    <w:div w:id="1402555731">
      <w:bodyDiv w:val="1"/>
      <w:marLeft w:val="0"/>
      <w:marRight w:val="0"/>
      <w:marTop w:val="0"/>
      <w:marBottom w:val="0"/>
      <w:divBdr>
        <w:top w:val="none" w:sz="0" w:space="0" w:color="auto"/>
        <w:left w:val="none" w:sz="0" w:space="0" w:color="auto"/>
        <w:bottom w:val="none" w:sz="0" w:space="0" w:color="auto"/>
        <w:right w:val="none" w:sz="0" w:space="0" w:color="auto"/>
      </w:divBdr>
    </w:div>
    <w:div w:id="1480029191">
      <w:bodyDiv w:val="1"/>
      <w:marLeft w:val="0"/>
      <w:marRight w:val="0"/>
      <w:marTop w:val="0"/>
      <w:marBottom w:val="0"/>
      <w:divBdr>
        <w:top w:val="none" w:sz="0" w:space="0" w:color="auto"/>
        <w:left w:val="none" w:sz="0" w:space="0" w:color="auto"/>
        <w:bottom w:val="none" w:sz="0" w:space="0" w:color="auto"/>
        <w:right w:val="none" w:sz="0" w:space="0" w:color="auto"/>
      </w:divBdr>
    </w:div>
    <w:div w:id="1542472447">
      <w:bodyDiv w:val="1"/>
      <w:marLeft w:val="0"/>
      <w:marRight w:val="0"/>
      <w:marTop w:val="0"/>
      <w:marBottom w:val="0"/>
      <w:divBdr>
        <w:top w:val="none" w:sz="0" w:space="0" w:color="auto"/>
        <w:left w:val="none" w:sz="0" w:space="0" w:color="auto"/>
        <w:bottom w:val="none" w:sz="0" w:space="0" w:color="auto"/>
        <w:right w:val="none" w:sz="0" w:space="0" w:color="auto"/>
      </w:divBdr>
    </w:div>
    <w:div w:id="1575974106">
      <w:bodyDiv w:val="1"/>
      <w:marLeft w:val="0"/>
      <w:marRight w:val="0"/>
      <w:marTop w:val="0"/>
      <w:marBottom w:val="0"/>
      <w:divBdr>
        <w:top w:val="none" w:sz="0" w:space="0" w:color="auto"/>
        <w:left w:val="none" w:sz="0" w:space="0" w:color="auto"/>
        <w:bottom w:val="none" w:sz="0" w:space="0" w:color="auto"/>
        <w:right w:val="none" w:sz="0" w:space="0" w:color="auto"/>
      </w:divBdr>
    </w:div>
    <w:div w:id="1683816526">
      <w:bodyDiv w:val="1"/>
      <w:marLeft w:val="0"/>
      <w:marRight w:val="0"/>
      <w:marTop w:val="0"/>
      <w:marBottom w:val="0"/>
      <w:divBdr>
        <w:top w:val="none" w:sz="0" w:space="0" w:color="auto"/>
        <w:left w:val="none" w:sz="0" w:space="0" w:color="auto"/>
        <w:bottom w:val="none" w:sz="0" w:space="0" w:color="auto"/>
        <w:right w:val="none" w:sz="0" w:space="0" w:color="auto"/>
      </w:divBdr>
    </w:div>
    <w:div w:id="1705641969">
      <w:bodyDiv w:val="1"/>
      <w:marLeft w:val="0"/>
      <w:marRight w:val="0"/>
      <w:marTop w:val="0"/>
      <w:marBottom w:val="0"/>
      <w:divBdr>
        <w:top w:val="none" w:sz="0" w:space="0" w:color="auto"/>
        <w:left w:val="none" w:sz="0" w:space="0" w:color="auto"/>
        <w:bottom w:val="none" w:sz="0" w:space="0" w:color="auto"/>
        <w:right w:val="none" w:sz="0" w:space="0" w:color="auto"/>
      </w:divBdr>
    </w:div>
    <w:div w:id="1759600416">
      <w:bodyDiv w:val="1"/>
      <w:marLeft w:val="0"/>
      <w:marRight w:val="0"/>
      <w:marTop w:val="0"/>
      <w:marBottom w:val="0"/>
      <w:divBdr>
        <w:top w:val="none" w:sz="0" w:space="0" w:color="auto"/>
        <w:left w:val="none" w:sz="0" w:space="0" w:color="auto"/>
        <w:bottom w:val="none" w:sz="0" w:space="0" w:color="auto"/>
        <w:right w:val="none" w:sz="0" w:space="0" w:color="auto"/>
      </w:divBdr>
    </w:div>
    <w:div w:id="1846090222">
      <w:bodyDiv w:val="1"/>
      <w:marLeft w:val="0"/>
      <w:marRight w:val="0"/>
      <w:marTop w:val="0"/>
      <w:marBottom w:val="0"/>
      <w:divBdr>
        <w:top w:val="none" w:sz="0" w:space="0" w:color="auto"/>
        <w:left w:val="none" w:sz="0" w:space="0" w:color="auto"/>
        <w:bottom w:val="none" w:sz="0" w:space="0" w:color="auto"/>
        <w:right w:val="none" w:sz="0" w:space="0" w:color="auto"/>
      </w:divBdr>
    </w:div>
    <w:div w:id="1866942801">
      <w:bodyDiv w:val="1"/>
      <w:marLeft w:val="0"/>
      <w:marRight w:val="0"/>
      <w:marTop w:val="0"/>
      <w:marBottom w:val="0"/>
      <w:divBdr>
        <w:top w:val="none" w:sz="0" w:space="0" w:color="auto"/>
        <w:left w:val="none" w:sz="0" w:space="0" w:color="auto"/>
        <w:bottom w:val="none" w:sz="0" w:space="0" w:color="auto"/>
        <w:right w:val="none" w:sz="0" w:space="0" w:color="auto"/>
      </w:divBdr>
    </w:div>
    <w:div w:id="1979650731">
      <w:bodyDiv w:val="1"/>
      <w:marLeft w:val="0"/>
      <w:marRight w:val="0"/>
      <w:marTop w:val="0"/>
      <w:marBottom w:val="0"/>
      <w:divBdr>
        <w:top w:val="none" w:sz="0" w:space="0" w:color="auto"/>
        <w:left w:val="none" w:sz="0" w:space="0" w:color="auto"/>
        <w:bottom w:val="none" w:sz="0" w:space="0" w:color="auto"/>
        <w:right w:val="none" w:sz="0" w:space="0" w:color="auto"/>
      </w:divBdr>
    </w:div>
    <w:div w:id="2017920217">
      <w:bodyDiv w:val="1"/>
      <w:marLeft w:val="0"/>
      <w:marRight w:val="0"/>
      <w:marTop w:val="0"/>
      <w:marBottom w:val="0"/>
      <w:divBdr>
        <w:top w:val="none" w:sz="0" w:space="0" w:color="auto"/>
        <w:left w:val="none" w:sz="0" w:space="0" w:color="auto"/>
        <w:bottom w:val="none" w:sz="0" w:space="0" w:color="auto"/>
        <w:right w:val="none" w:sz="0" w:space="0" w:color="auto"/>
      </w:divBdr>
    </w:div>
    <w:div w:id="2018462970">
      <w:bodyDiv w:val="1"/>
      <w:marLeft w:val="0"/>
      <w:marRight w:val="0"/>
      <w:marTop w:val="0"/>
      <w:marBottom w:val="0"/>
      <w:divBdr>
        <w:top w:val="none" w:sz="0" w:space="0" w:color="auto"/>
        <w:left w:val="none" w:sz="0" w:space="0" w:color="auto"/>
        <w:bottom w:val="none" w:sz="0" w:space="0" w:color="auto"/>
        <w:right w:val="none" w:sz="0" w:space="0" w:color="auto"/>
      </w:divBdr>
    </w:div>
    <w:div w:id="2033913905">
      <w:bodyDiv w:val="1"/>
      <w:marLeft w:val="0"/>
      <w:marRight w:val="0"/>
      <w:marTop w:val="0"/>
      <w:marBottom w:val="0"/>
      <w:divBdr>
        <w:top w:val="none" w:sz="0" w:space="0" w:color="auto"/>
        <w:left w:val="none" w:sz="0" w:space="0" w:color="auto"/>
        <w:bottom w:val="none" w:sz="0" w:space="0" w:color="auto"/>
        <w:right w:val="none" w:sz="0" w:space="0" w:color="auto"/>
      </w:divBdr>
    </w:div>
    <w:div w:id="214080113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i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tif"/></Relationships>
</file>

<file path=word/_rels/footer2.xml.rels><?xml version="1.0" encoding="UTF-8" standalone="yes"?>
<Relationships xmlns="http://schemas.openxmlformats.org/package/2006/relationships"><Relationship Id="rId3" Type="http://schemas.microsoft.com/office/2007/relationships/hdphoto" Target="media/hdphoto1.wdp"/><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8.png"/><Relationship Id="rId5" Type="http://schemas.openxmlformats.org/officeDocument/2006/relationships/image" Target="media/image7.pn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2.ti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9</Pages>
  <Words>2738</Words>
  <Characters>15611</Characters>
  <Application>Microsoft Office Word</Application>
  <DocSecurity>0</DocSecurity>
  <Lines>130</Lines>
  <Paragraphs>36</Paragraphs>
  <ScaleCrop>false</ScaleCrop>
  <HeadingPairs>
    <vt:vector size="2" baseType="variant">
      <vt:variant>
        <vt:lpstr>Titolo</vt:lpstr>
      </vt:variant>
      <vt:variant>
        <vt:i4>1</vt:i4>
      </vt:variant>
    </vt:vector>
  </HeadingPairs>
  <TitlesOfParts>
    <vt:vector size="1" baseType="lpstr">
      <vt:lpstr/>
    </vt:vector>
  </TitlesOfParts>
  <Company>.</Company>
  <LinksUpToDate>false</LinksUpToDate>
  <CharactersWithSpaces>18313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Francesco Laezza</cp:lastModifiedBy>
  <cp:revision>12</cp:revision>
  <cp:lastPrinted>2024-04-03T07:14:00Z</cp:lastPrinted>
  <dcterms:created xsi:type="dcterms:W3CDTF">2024-04-02T12:46:00Z</dcterms:created>
  <dcterms:modified xsi:type="dcterms:W3CDTF">2024-04-29T09:18:00Z</dcterms:modified>
</cp:coreProperties>
</file>