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36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76" w:lineRule="auto"/>
        <w:ind w:left="-283" w:firstLine="0"/>
        <w:jc w:val="both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PROCEDURA TELEMATICA APERTA FINALIZZATA ALLA STIPULA DI CONVENZIONI QUADRO  PER SERVIZI DI PULIZIA E SANIFICAZIONE A RIDOTTO IMPATTO AMBIENTALE  E SERVIZI ACCESSORI PER LE SEDI DELLE AMMINISTRAZIONI DEL  TERRITORIO DELLA REGIONE UMBRIA SUDDIVISA IN DUE LOTTI</w:t>
      </w:r>
    </w:p>
    <w:p w:rsidR="00000000" w:rsidDel="00000000" w:rsidP="00000000" w:rsidRDefault="00000000" w:rsidRPr="00000000" w14:paraId="00000003">
      <w:pPr>
        <w:spacing w:after="360" w:line="36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6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ALLEGATO 14</w:t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1"/>
        </w:numPr>
        <w:spacing w:after="60" w:before="240" w:line="240" w:lineRule="auto"/>
        <w:ind w:left="1" w:hanging="3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                                                                  PATTO DI INTEGTITA’</w:t>
      </w:r>
    </w:p>
    <w:p w:rsidR="00000000" w:rsidDel="00000000" w:rsidP="00000000" w:rsidRDefault="00000000" w:rsidRPr="00000000" w14:paraId="00000006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spacing w:after="6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PuntoZero  SCARL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b w:val="1"/>
          <w:color w:val="202124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202124"/>
          <w:sz w:val="20"/>
          <w:szCs w:val="20"/>
          <w:highlight w:val="white"/>
          <w:rtl w:val="0"/>
        </w:rPr>
        <w:t xml:space="preserve">Via Giovanni Battista Pontani, 39, </w:t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b w:val="1"/>
          <w:color w:val="202124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202124"/>
          <w:sz w:val="20"/>
          <w:szCs w:val="20"/>
          <w:highlight w:val="white"/>
          <w:rtl w:val="0"/>
        </w:rPr>
        <w:t xml:space="preserve">06128 Perugia PG</w:t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color w:val="202124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360" w:lineRule="auto"/>
        <w:ind w:hanging="2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36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PATTO DI INTEGRITA’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36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L’Operatore Economico/Fornitore 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 sede legale in ____________________, via _________________________</w:t>
      </w:r>
    </w:p>
    <w:p w:rsidR="00000000" w:rsidDel="00000000" w:rsidP="00000000" w:rsidRDefault="00000000" w:rsidRPr="00000000" w14:paraId="00000025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n. _______, codice fiscale/P.IVA _____________________, rappresentato da______ __________________________________ in qualità di __________________________ </w:t>
      </w:r>
    </w:p>
    <w:p w:rsidR="00000000" w:rsidDel="00000000" w:rsidP="00000000" w:rsidRDefault="00000000" w:rsidRPr="00000000" w14:paraId="00000026">
      <w:pPr>
        <w:widowControl w:val="0"/>
        <w:spacing w:after="0" w:line="360" w:lineRule="auto"/>
        <w:ind w:right="-912.4015748031485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Con riferimento a quanto in oggetto, </w:t>
      </w:r>
    </w:p>
    <w:p w:rsidR="00000000" w:rsidDel="00000000" w:rsidP="00000000" w:rsidRDefault="00000000" w:rsidRPr="00000000" w14:paraId="00000027">
      <w:pPr>
        <w:widowControl w:val="0"/>
        <w:spacing w:after="0" w:line="480" w:lineRule="auto"/>
        <w:ind w:hanging="2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Accetta il presente Patto di integrità alle condizioni che seguono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line="360" w:lineRule="auto"/>
        <w:ind w:right="-430.8661417322827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 Finalità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after="0" w:line="360" w:lineRule="auto"/>
        <w:ind w:right="-147.4015748031485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presente Patto d’integrità stabilisce la reciproca e formale obbligazione, tra  PuntoZero Scarl e l’Operatore Economico/Fornitore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__________________________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 improntare i propri comportamenti ai principi di lealtà, trasparenza e correttezza. </w:t>
      </w:r>
    </w:p>
    <w:p w:rsidR="00000000" w:rsidDel="00000000" w:rsidP="00000000" w:rsidRDefault="00000000" w:rsidRPr="00000000" w14:paraId="0000002A">
      <w:pPr>
        <w:widowControl w:val="0"/>
        <w:spacing w:after="0" w:line="360" w:lineRule="auto"/>
        <w:ind w:right="-147.4015748031485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Per i consorzi ordinari o raggruppamenti temporanei l’obbligo riguarda tutti i consorziati o partecipanti al raggruppamento o consorzio. </w:t>
      </w:r>
    </w:p>
    <w:p w:rsidR="00000000" w:rsidDel="00000000" w:rsidP="00000000" w:rsidRDefault="00000000" w:rsidRPr="00000000" w14:paraId="0000002B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presente Patto di integrità costituisce parte integrante della procedura in oggetto. </w:t>
      </w:r>
    </w:p>
    <w:p w:rsidR="00000000" w:rsidDel="00000000" w:rsidP="00000000" w:rsidRDefault="00000000" w:rsidRPr="00000000" w14:paraId="0000002C">
      <w:pPr>
        <w:widowControl w:val="0"/>
        <w:spacing w:after="0" w:line="360" w:lineRule="auto"/>
        <w:ind w:right="-147.4015748031485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 Obblighi dell’operatore economico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L’Operatore Economico/fornitore: </w:t>
      </w:r>
    </w:p>
    <w:p w:rsidR="00000000" w:rsidDel="00000000" w:rsidP="00000000" w:rsidRDefault="00000000" w:rsidRPr="00000000" w14:paraId="0000002F">
      <w:pPr>
        <w:widowControl w:val="0"/>
        <w:spacing w:after="0" w:line="360" w:lineRule="auto"/>
        <w:ind w:right="-147.4015748031485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dichiara di non avere influenzato il procedimento amministrativo diretto a stabilire il contenuto del bando, o di altro atto equipollente, al fine di condizionare le modalità di scelta del contraente da parte di PuntoZero s.c. a r.l. e di non aver corrisposto né promesso di corrispondere ad alcuno – e s’impegna a non corrispondere né promettere di corrispondere ad alcuno – direttamente o tramite terzi, ivi compresi i soggetti collegati o controllati, somme di denaro, regali o altre utilità finalizzate a facilitare la gestione del contratto; </w:t>
      </w:r>
    </w:p>
    <w:p w:rsidR="00000000" w:rsidDel="00000000" w:rsidP="00000000" w:rsidRDefault="00000000" w:rsidRPr="00000000" w14:paraId="00000030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assicura di non avere in corso né di avere praticato intese e/o pratiche restrittive della concorrenza e del mercato vietate ai sensi della vigente normativa; </w:t>
      </w:r>
    </w:p>
    <w:p w:rsidR="00000000" w:rsidDel="00000000" w:rsidP="00000000" w:rsidRDefault="00000000" w:rsidRPr="00000000" w14:paraId="00000031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si impegna a segnalare al Responsabile della Prevenzione della Corruzione di PuntoZero s.c. a r.l., qualsiasi tentativo di turbativa, irregolarità o distorsione nelle fasi di svolgimento della procedura o durante l’esecuzione del contratto, da parte di ogni interessato o addetto o di chiunque possa influenzare le decisioni relative alla procedura, comprese illecite richieste o pretese dei dipendenti/collaboratori della Società stessa; </w:t>
      </w:r>
    </w:p>
    <w:p w:rsidR="00000000" w:rsidDel="00000000" w:rsidP="00000000" w:rsidRDefault="00000000" w:rsidRPr="00000000" w14:paraId="00000032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si obbliga ad informare il proprio personale e gli eventuali collaboratori, del presente Patto di integrità e degli obblighi in esso contenuti e a vigilare affinché gli impegni sopra indicati siano osservati da tutti nell’esercizio dei compiti loro assegnati; </w:t>
      </w:r>
    </w:p>
    <w:p w:rsidR="00000000" w:rsidDel="00000000" w:rsidP="00000000" w:rsidRDefault="00000000" w:rsidRPr="00000000" w14:paraId="00000033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3. Obblighi di PuntoZero s.c. a r.l.</w:t>
      </w:r>
    </w:p>
    <w:p w:rsidR="00000000" w:rsidDel="00000000" w:rsidP="00000000" w:rsidRDefault="00000000" w:rsidRPr="00000000" w14:paraId="00000034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 particolare PuntoZero s.c. a r.l. assume l’espresso impegno di non offrire, accettare o richiedere somme di denaro o qualsiasi altra ricompensa, vantaggio o beneficio, sia direttamente che indirettamente tramite intermediari, anche al fine dell’eventuale assegnazione del contratto e/o al fine di distorcere la relativa corretta esecuzione. </w:t>
      </w:r>
    </w:p>
    <w:p w:rsidR="00000000" w:rsidDel="00000000" w:rsidP="00000000" w:rsidRDefault="00000000" w:rsidRPr="00000000" w14:paraId="00000035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PuntoZero s.c. a r.l. è altresì obbligata a rendere pubblici i dati più rilevanti riguardanti l’affidamento, ai sensi della Legge 190/2012 e alla normativa in materia di trasparenza.</w:t>
      </w:r>
    </w:p>
    <w:p w:rsidR="00000000" w:rsidDel="00000000" w:rsidP="00000000" w:rsidRDefault="00000000" w:rsidRPr="00000000" w14:paraId="00000036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4. Violazione del Patto di integrità </w:t>
      </w:r>
    </w:p>
    <w:p w:rsidR="00000000" w:rsidDel="00000000" w:rsidP="00000000" w:rsidRDefault="00000000" w:rsidRPr="00000000" w14:paraId="00000037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violazione del Patto di integrità da parte dell’Operatore economico è dichiarata in esito ad un procedimento di verifica in cui venga garantito adeguato contraddittorio con l’Operatore economico stesso. </w:t>
      </w:r>
    </w:p>
    <w:p w:rsidR="00000000" w:rsidDel="00000000" w:rsidP="00000000" w:rsidRDefault="00000000" w:rsidRPr="00000000" w14:paraId="00000038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violazione da parte dell’Operatore economico di uno degli impegni previsti a suo carico dal precedente art.2, può comportare, secondo la gravità della violazione accertata, la risoluzione di</w:t>
      </w:r>
    </w:p>
    <w:p w:rsidR="00000000" w:rsidDel="00000000" w:rsidP="00000000" w:rsidRDefault="00000000" w:rsidRPr="00000000" w14:paraId="00000039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diritto dal contratto. </w:t>
      </w:r>
    </w:p>
    <w:p w:rsidR="00000000" w:rsidDel="00000000" w:rsidP="00000000" w:rsidRDefault="00000000" w:rsidRPr="00000000" w14:paraId="0000003A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PuntoZero s.c. a r.l. può non avvalersi della risoluzione del contratto qualora la ritenga pregiudizievole agli interessi pubblici, quali indicati dall’art.121, comma 2, D.Lgs.104/2010; è fatto salvo in ogni caso l’eventuale diritto al risarcimento del danno;  </w:t>
      </w:r>
    </w:p>
    <w:p w:rsidR="00000000" w:rsidDel="00000000" w:rsidP="00000000" w:rsidRDefault="00000000" w:rsidRPr="00000000" w14:paraId="0000003B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Art. 5. Efficacia del patto di integrità </w:t>
      </w:r>
    </w:p>
    <w:p w:rsidR="00000000" w:rsidDel="00000000" w:rsidP="00000000" w:rsidRDefault="00000000" w:rsidRPr="00000000" w14:paraId="0000003C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Il Patto di Integrità e le sanzioni applicabili resteranno in vigore sino alla completa esecuzione dell’affidamento effettuato e pertanto fino alla scadenza dello stesso, compreso il periodo dell’eventuale garanzia di quanto fornito. </w:t>
      </w:r>
    </w:p>
    <w:p w:rsidR="00000000" w:rsidDel="00000000" w:rsidP="00000000" w:rsidRDefault="00000000" w:rsidRPr="00000000" w14:paraId="0000003D">
      <w:pPr>
        <w:widowControl w:val="0"/>
        <w:spacing w:after="0" w:line="360" w:lineRule="auto"/>
        <w:ind w:right="-289.1338582677156"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Data ___________ </w:t>
      </w:r>
    </w:p>
    <w:p w:rsidR="00000000" w:rsidDel="00000000" w:rsidP="00000000" w:rsidRDefault="00000000" w:rsidRPr="00000000" w14:paraId="0000003E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L’Operatore Economico/Fornitore</w:t>
      </w:r>
    </w:p>
    <w:p w:rsidR="00000000" w:rsidDel="00000000" w:rsidP="00000000" w:rsidRDefault="00000000" w:rsidRPr="00000000" w14:paraId="0000003F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____________________________</w:t>
      </w:r>
    </w:p>
    <w:p w:rsidR="00000000" w:rsidDel="00000000" w:rsidP="00000000" w:rsidRDefault="00000000" w:rsidRPr="00000000" w14:paraId="00000040">
      <w:pPr>
        <w:widowControl w:val="0"/>
        <w:spacing w:after="0" w:line="360" w:lineRule="auto"/>
        <w:ind w:hanging="2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(Timbro e firma Legale rappresentante/Procuratore)</w:t>
      </w:r>
    </w:p>
    <w:p w:rsidR="00000000" w:rsidDel="00000000" w:rsidP="00000000" w:rsidRDefault="00000000" w:rsidRPr="00000000" w14:paraId="00000041">
      <w:pPr>
        <w:widowControl w:val="0"/>
        <w:spacing w:after="0" w:line="360" w:lineRule="auto"/>
        <w:ind w:hanging="2"/>
        <w:jc w:val="both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8" w:w="11906" w:orient="portrait"/>
      <w:pgMar w:bottom="2268" w:top="2268" w:left="1134" w:right="113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-607059</wp:posOffset>
          </wp:positionH>
          <wp:positionV relativeFrom="paragraph">
            <wp:posOffset>-428624</wp:posOffset>
          </wp:positionV>
          <wp:extent cx="7553325" cy="1143000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325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-603884</wp:posOffset>
          </wp:positionH>
          <wp:positionV relativeFrom="paragraph">
            <wp:posOffset>-447674</wp:posOffset>
          </wp:positionV>
          <wp:extent cx="7543800" cy="116205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1620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114300" distR="114300" hidden="0" layoutInCell="1" locked="0" relativeHeight="0" simplePos="0">
          <wp:simplePos x="0" y="0"/>
          <wp:positionH relativeFrom="column">
            <wp:posOffset>-605789</wp:posOffset>
          </wp:positionH>
          <wp:positionV relativeFrom="paragraph">
            <wp:posOffset>-447674</wp:posOffset>
          </wp:positionV>
          <wp:extent cx="7541894" cy="1162685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1894" cy="116268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