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before="189.93408203125" w:line="426.73487663269043" w:lineRule="auto"/>
        <w:ind w:right="710.8441162109375"/>
        <w:rPr>
          <w:rFonts w:ascii="Arial" w:cs="Arial" w:eastAsia="Arial" w:hAnsi="Arial"/>
          <w:b w:val="1"/>
          <w:i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0"/>
        </w:tabs>
        <w:spacing w:line="36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PROCEDURA APERTA FINALIZZATA ALLA STIPULA DI CONVENZIONI QUADRO PER SERVIZI DI PULIZIA E SANIFICAZIONE A RIDOTTO IMPATTO AMBIENTALE E SERVIZI ACCESSORI PER LE SEDI DELLE AMMINISTRAZIONI DEL TERRITORIO DELLA REGIONE UMBRIA SUDDIVISA IN 2 LOTTI.</w:t>
      </w:r>
    </w:p>
    <w:p w:rsidR="00000000" w:rsidDel="00000000" w:rsidP="00000000" w:rsidRDefault="00000000" w:rsidRPr="00000000" w14:paraId="00000004">
      <w:pPr>
        <w:tabs>
          <w:tab w:val="left" w:leader="none" w:pos="0"/>
        </w:tabs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  <w:tab/>
        <w:tab/>
        <w:tab/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ab/>
        <w:t xml:space="preserve">                         ALLEGATO 9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                                                     DICHIARAZIONE CONFORMITÀ CAM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60" w:before="6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Il/La sottoscritto/a ________________________________, nato/a a ________________________, Prov. _____, il ________________, domiciliato per la carica presso la sede legale sotto indicata, in qualità di __________________________ e legale rappresentante della ______________________, con sede in _______________________, Prov. ____, via _____________________, n. ______, CAP ________, codice fiscale n. ______________________ e partita IVA n. _________________, presso cui elegge domicilio, di seguito denominata “Impresa”,</w:t>
      </w:r>
    </w:p>
    <w:p w:rsidR="00000000" w:rsidDel="00000000" w:rsidP="00000000" w:rsidRDefault="00000000" w:rsidRPr="00000000" w14:paraId="0000001D">
      <w:pPr>
        <w:spacing w:after="60" w:before="6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ai sensi e per gli effetti degli articoli 46 e 47 del d.P.R. 445/2000, consapevole delle conseguenze amministrative e delle responsabilità penali previste in caso di dichiarazioni mendaci e/o formazione od uso di atti falsi, nonché in caso di esibizione di atti contenenti dati non più corrispondenti a verità, previste dagli articoli 75 e 76 del medesimo Decreto;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60" w:before="60" w:line="360" w:lineRule="auto"/>
        <w:ind w:left="72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DICHIARA SOTTO LA PROPRIA RESPONSABILITA’</w:t>
      </w:r>
    </w:p>
    <w:p w:rsidR="00000000" w:rsidDel="00000000" w:rsidP="00000000" w:rsidRDefault="00000000" w:rsidRPr="00000000" w14:paraId="00000021">
      <w:pPr>
        <w:spacing w:after="60" w:before="60" w:line="360" w:lineRule="auto"/>
        <w:ind w:left="72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60" w:before="6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che i propri prodotti, detergenti e macchinari sono in possesso dei requisiti di conformità ai Criteri Ambientali Minimi di cui di cui al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Decreto Ministeriale 51 del 29 gennaio 2021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“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Criteri ambientali minimi per l’affidamento del servizio di pulizia e sanificazione di edifici e ambienti ad uso civile, sanitario e per i prodotti detergenti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” pubblicato in GURI n. 42 del 19 febbraio 2021</w:t>
      </w:r>
    </w:p>
    <w:p w:rsidR="00000000" w:rsidDel="00000000" w:rsidP="00000000" w:rsidRDefault="00000000" w:rsidRPr="00000000" w14:paraId="00000023">
      <w:pPr>
        <w:spacing w:after="60" w:before="60" w:line="360" w:lineRule="auto"/>
        <w:ind w:left="72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 IN PARTICOLARE SI DICHIARA CHE: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before="60" w:line="360" w:lineRule="auto"/>
        <w:ind w:left="284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 detergenti utilizzati nelle pulizie ordinarie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(Detergenti multiuso, per finestre e per servizi sanitari):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360" w:lineRule="auto"/>
        <w:ind w:left="284"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oltre a rispettare i requisiti previsti dal Regolamento (CE) n. 648/2004 del Parlamento Europeo e del Consiglio, sono in possesso dell’etichetta ambientale Ecolabel (UE), Der Blauer Engel, Nordic Ecolabel, Österreichisches Umweltzeichen o di altre etichette conformi alla UNI EN ISO 14024.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360" w:lineRule="auto"/>
        <w:ind w:left="284" w:firstLine="0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Solo se concentrati possono essere privi di etichette ambientali, ma devono essere conformi ai Criteri ambientali minimi riportati al punto 2 “prodotti concentrati” di cui alla normativa CAM.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60" w:before="60" w:line="360" w:lineRule="auto"/>
        <w:ind w:left="426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60" w:before="60" w:line="360" w:lineRule="auto"/>
        <w:ind w:left="284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 detergenti per impieghi specifici per le pulizie periodiche straordinarie:</w:t>
      </w:r>
    </w:p>
    <w:p w:rsidR="00000000" w:rsidDel="00000000" w:rsidP="00000000" w:rsidRDefault="00000000" w:rsidRPr="00000000" w14:paraId="00000029">
      <w:pPr>
        <w:spacing w:after="60" w:before="6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oltre a rispettare i requisiti previsti dal Regolamento (CE) n. 648/2004 del Parlamento Europeo e del Consiglio, sono conformi ai CAM dei detergenti per le pulizie periodiche e straordinarie delle superfici sub E, lett. a), da punto 1 a punto 8 ed in possesso del rapporto di prova rilasciato da un laboratorio accreditato UNI EN ISO 17025 operante sul settore chimico o dei mezzi di prova alternativi, ove non siano in possesso di etichette ambientali conformi alla UNI EN ISO 14024, come previsto sub E, lett. a) punto 9.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60" w:before="60" w:line="360" w:lineRule="auto"/>
        <w:ind w:left="284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Macchine (qualora impiegate nel servizio):</w:t>
      </w:r>
    </w:p>
    <w:p w:rsidR="00000000" w:rsidDel="00000000" w:rsidP="00000000" w:rsidRDefault="00000000" w:rsidRPr="00000000" w14:paraId="0000002B">
      <w:pPr>
        <w:spacing w:after="60" w:before="6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sono conformi a quanto riportato nel paragrafo 3 di cui al DM 51 del 29 gennaio 2021 “Criteri ambientali minimi per l’affidamento del servizio di pulizia e sanificazione di edifici e ambienti ad uso civile, sanitario e per i prodotti detergenti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60" w:before="60" w:line="360" w:lineRule="auto"/>
        <w:ind w:left="284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 prodotti in tessuto carta per l’igiene personale:</w:t>
      </w:r>
    </w:p>
    <w:p w:rsidR="00000000" w:rsidDel="00000000" w:rsidP="00000000" w:rsidRDefault="00000000" w:rsidRPr="00000000" w14:paraId="0000002D">
      <w:pPr>
        <w:spacing w:after="60" w:before="6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sono in possesso dell’etichetta ambientale Ecolabel (UE), o equivalenti etichette ambientali conformi alla norma UNI EN ISO 14024, oppure sono costituiti da polpa di cellulosa proveniente da foreste gestite in maniera sostenibile e/o per almeno il 70% riciclata, in possesso della certificazione Programme for Endorsement of Forest Certification schemes ((PEFC® Recycled, Riciclato PEFC®, certificato PEFC®) o dell’etichetta Remade in Italy o equivalenti, che attesti che il prodotto sia in classe A o A+.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60" w:before="60" w:line="360" w:lineRule="auto"/>
        <w:ind w:left="284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 detergenti per l’igiene personale:</w:t>
      </w:r>
    </w:p>
    <w:p w:rsidR="00000000" w:rsidDel="00000000" w:rsidP="00000000" w:rsidRDefault="00000000" w:rsidRPr="00000000" w14:paraId="0000002F">
      <w:pPr>
        <w:spacing w:after="60" w:before="6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sono in possesso dell’etichetta ambientale Ecolabel (UE), o equivalenti etichette ambientali conformi alla norma UNI EN ISO 14024.</w:t>
      </w:r>
    </w:p>
    <w:p w:rsidR="00000000" w:rsidDel="00000000" w:rsidP="00000000" w:rsidRDefault="00000000" w:rsidRPr="00000000" w14:paraId="00000030">
      <w:pPr>
        <w:spacing w:after="60" w:before="6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60" w:before="6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60" w:before="6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60" w:before="6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_________________                                                       _______________________________</w:t>
      </w:r>
    </w:p>
    <w:p w:rsidR="00000000" w:rsidDel="00000000" w:rsidP="00000000" w:rsidRDefault="00000000" w:rsidRPr="00000000" w14:paraId="00000034">
      <w:pPr>
        <w:spacing w:after="60" w:before="60" w:line="360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Data                                                                                    firma del dichiarante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6838" w:w="11906" w:orient="portrait"/>
      <w:pgMar w:bottom="2268" w:top="2268" w:left="1134" w:right="1134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114300" distR="114300" hidden="0" layoutInCell="1" locked="0" relativeHeight="0" simplePos="0">
          <wp:simplePos x="0" y="0"/>
          <wp:positionH relativeFrom="column">
            <wp:posOffset>-607059</wp:posOffset>
          </wp:positionH>
          <wp:positionV relativeFrom="paragraph">
            <wp:posOffset>-428624</wp:posOffset>
          </wp:positionV>
          <wp:extent cx="7553325" cy="114300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3325" cy="1143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114300" distR="114300" hidden="0" layoutInCell="1" locked="0" relativeHeight="0" simplePos="0">
          <wp:simplePos x="0" y="0"/>
          <wp:positionH relativeFrom="column">
            <wp:posOffset>-603884</wp:posOffset>
          </wp:positionH>
          <wp:positionV relativeFrom="paragraph">
            <wp:posOffset>-447674</wp:posOffset>
          </wp:positionV>
          <wp:extent cx="7543800" cy="116205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3800" cy="11620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114300" distR="114300" hidden="0" layoutInCell="1" locked="0" relativeHeight="0" simplePos="0">
          <wp:simplePos x="0" y="0"/>
          <wp:positionH relativeFrom="column">
            <wp:posOffset>-605789</wp:posOffset>
          </wp:positionH>
          <wp:positionV relativeFrom="paragraph">
            <wp:posOffset>-447674</wp:posOffset>
          </wp:positionV>
          <wp:extent cx="7541894" cy="116268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1894" cy="11626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1004" w:hanging="360"/>
      </w:pPr>
      <w:rPr>
        <w:rFonts w:ascii="Times New Roman" w:cs="Times New Roman" w:eastAsia="Times New Roman" w:hAnsi="Times New Roman"/>
        <w:color w:val="000000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