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B7A70" w14:textId="7DB6A57B" w:rsidR="0076519B" w:rsidRDefault="0076519B" w:rsidP="00343FF4">
      <w:pPr>
        <w:pBdr>
          <w:top w:val="single" w:sz="4" w:space="1" w:color="000000"/>
          <w:left w:val="single" w:sz="4" w:space="0" w:color="000000"/>
          <w:bottom w:val="single" w:sz="4" w:space="10" w:color="000000"/>
          <w:right w:val="single" w:sz="4" w:space="4" w:color="000000"/>
        </w:pBdr>
        <w:spacing w:before="120" w:after="0"/>
        <w:jc w:val="center"/>
        <w:rPr>
          <w:rFonts w:ascii="Arial" w:hAnsi="Arial" w:cs="Arial"/>
          <w:spacing w:val="-1"/>
        </w:rPr>
      </w:pPr>
      <w:r>
        <w:rPr>
          <w:b/>
          <w:sz w:val="28"/>
          <w:szCs w:val="28"/>
        </w:rPr>
        <w:t xml:space="preserve">MODELLO DI </w:t>
      </w:r>
      <w:r w:rsidRPr="009B1455">
        <w:rPr>
          <w:b/>
          <w:sz w:val="28"/>
          <w:szCs w:val="28"/>
        </w:rPr>
        <w:t>OFFERTA ECONOMICA</w:t>
      </w:r>
    </w:p>
    <w:p w14:paraId="0D156CFD" w14:textId="56B43E00" w:rsidR="00D4329C" w:rsidRPr="00E62F78" w:rsidRDefault="00D4329C" w:rsidP="00343FF4">
      <w:pPr>
        <w:spacing w:before="240" w:after="0" w:line="240" w:lineRule="auto"/>
        <w:rPr>
          <w:rFonts w:ascii="Arial" w:hAnsi="Arial" w:cs="Arial"/>
        </w:rPr>
      </w:pPr>
      <w:r w:rsidRPr="00E62F78">
        <w:rPr>
          <w:rFonts w:ascii="Arial" w:hAnsi="Arial" w:cs="Arial"/>
          <w:spacing w:val="-1"/>
        </w:rPr>
        <w:t>S</w:t>
      </w:r>
      <w:r w:rsidRPr="00E62F78">
        <w:rPr>
          <w:rFonts w:ascii="Arial" w:hAnsi="Arial" w:cs="Arial"/>
        </w:rPr>
        <w:t>pe</w:t>
      </w:r>
      <w:r w:rsidRPr="00E62F78">
        <w:rPr>
          <w:rFonts w:ascii="Arial" w:hAnsi="Arial" w:cs="Arial"/>
          <w:spacing w:val="1"/>
        </w:rPr>
        <w:t>tt.</w:t>
      </w:r>
      <w:r w:rsidRPr="00E62F78">
        <w:rPr>
          <w:rFonts w:ascii="Arial" w:hAnsi="Arial" w:cs="Arial"/>
          <w:spacing w:val="-1"/>
        </w:rPr>
        <w:t>l</w:t>
      </w:r>
      <w:r w:rsidRPr="00E62F78">
        <w:rPr>
          <w:rFonts w:ascii="Arial" w:hAnsi="Arial" w:cs="Arial"/>
        </w:rPr>
        <w:t>e</w:t>
      </w:r>
    </w:p>
    <w:p w14:paraId="0A02D245" w14:textId="77777777" w:rsidR="00D4329C" w:rsidRPr="00E62F78" w:rsidRDefault="00D4329C" w:rsidP="00D4329C">
      <w:pPr>
        <w:spacing w:after="0" w:line="240" w:lineRule="auto"/>
        <w:rPr>
          <w:rFonts w:ascii="Arial" w:hAnsi="Arial" w:cs="Arial"/>
        </w:rPr>
      </w:pPr>
      <w:r w:rsidRPr="00E62F78">
        <w:rPr>
          <w:rFonts w:ascii="Arial" w:hAnsi="Arial" w:cs="Arial"/>
        </w:rPr>
        <w:t>Zè</w:t>
      </w:r>
      <w:r w:rsidRPr="00E62F78">
        <w:rPr>
          <w:rFonts w:ascii="Arial" w:hAnsi="Arial" w:cs="Arial"/>
          <w:spacing w:val="1"/>
        </w:rPr>
        <w:t>t</w:t>
      </w:r>
      <w:r w:rsidRPr="00E62F78">
        <w:rPr>
          <w:rFonts w:ascii="Arial" w:hAnsi="Arial" w:cs="Arial"/>
        </w:rPr>
        <w:t>e</w:t>
      </w:r>
      <w:r w:rsidRPr="00E62F78">
        <w:rPr>
          <w:rFonts w:ascii="Arial" w:hAnsi="Arial" w:cs="Arial"/>
          <w:spacing w:val="1"/>
        </w:rPr>
        <w:t>m</w:t>
      </w:r>
      <w:r w:rsidRPr="00E62F78">
        <w:rPr>
          <w:rFonts w:ascii="Arial" w:hAnsi="Arial" w:cs="Arial"/>
        </w:rPr>
        <w:t>a</w:t>
      </w:r>
      <w:r w:rsidRPr="00E62F78">
        <w:rPr>
          <w:rFonts w:ascii="Arial" w:hAnsi="Arial" w:cs="Arial"/>
          <w:spacing w:val="-1"/>
        </w:rPr>
        <w:t xml:space="preserve"> P</w:t>
      </w:r>
      <w:r w:rsidRPr="00E62F78">
        <w:rPr>
          <w:rFonts w:ascii="Arial" w:hAnsi="Arial" w:cs="Arial"/>
          <w:spacing w:val="1"/>
        </w:rPr>
        <w:t>r</w:t>
      </w:r>
      <w:r w:rsidRPr="00E62F78">
        <w:rPr>
          <w:rFonts w:ascii="Arial" w:hAnsi="Arial" w:cs="Arial"/>
          <w:spacing w:val="-3"/>
        </w:rPr>
        <w:t>o</w:t>
      </w:r>
      <w:r w:rsidRPr="00E62F78">
        <w:rPr>
          <w:rFonts w:ascii="Arial" w:hAnsi="Arial" w:cs="Arial"/>
          <w:spacing w:val="2"/>
        </w:rPr>
        <w:t>g</w:t>
      </w:r>
      <w:r w:rsidRPr="00E62F78">
        <w:rPr>
          <w:rFonts w:ascii="Arial" w:hAnsi="Arial" w:cs="Arial"/>
          <w:spacing w:val="-3"/>
        </w:rPr>
        <w:t>e</w:t>
      </w:r>
      <w:r w:rsidRPr="00E62F78">
        <w:rPr>
          <w:rFonts w:ascii="Arial" w:hAnsi="Arial" w:cs="Arial"/>
          <w:spacing w:val="1"/>
        </w:rPr>
        <w:t>tt</w:t>
      </w:r>
      <w:r w:rsidRPr="00E62F78">
        <w:rPr>
          <w:rFonts w:ascii="Arial" w:hAnsi="Arial" w:cs="Arial"/>
        </w:rPr>
        <w:t>o</w:t>
      </w:r>
      <w:r w:rsidRPr="00E62F78">
        <w:rPr>
          <w:rFonts w:ascii="Arial" w:hAnsi="Arial" w:cs="Arial"/>
          <w:spacing w:val="-1"/>
        </w:rPr>
        <w:t xml:space="preserve"> C</w:t>
      </w:r>
      <w:r w:rsidRPr="00E62F78">
        <w:rPr>
          <w:rFonts w:ascii="Arial" w:hAnsi="Arial" w:cs="Arial"/>
        </w:rPr>
        <w:t>u</w:t>
      </w:r>
      <w:r w:rsidRPr="00E62F78">
        <w:rPr>
          <w:rFonts w:ascii="Arial" w:hAnsi="Arial" w:cs="Arial"/>
          <w:spacing w:val="-1"/>
        </w:rPr>
        <w:t>l</w:t>
      </w:r>
      <w:r w:rsidRPr="00E62F78">
        <w:rPr>
          <w:rFonts w:ascii="Arial" w:hAnsi="Arial" w:cs="Arial"/>
          <w:spacing w:val="1"/>
        </w:rPr>
        <w:t>t</w:t>
      </w:r>
      <w:r w:rsidRPr="00E62F78">
        <w:rPr>
          <w:rFonts w:ascii="Arial" w:hAnsi="Arial" w:cs="Arial"/>
        </w:rPr>
        <w:t>u</w:t>
      </w:r>
      <w:r w:rsidRPr="00E62F78">
        <w:rPr>
          <w:rFonts w:ascii="Arial" w:hAnsi="Arial" w:cs="Arial"/>
          <w:spacing w:val="1"/>
        </w:rPr>
        <w:t>r</w:t>
      </w:r>
      <w:r w:rsidRPr="00E62F78">
        <w:rPr>
          <w:rFonts w:ascii="Arial" w:hAnsi="Arial" w:cs="Arial"/>
        </w:rPr>
        <w:t>a</w:t>
      </w:r>
      <w:r w:rsidRPr="00E62F78">
        <w:rPr>
          <w:rFonts w:ascii="Arial" w:hAnsi="Arial" w:cs="Arial"/>
          <w:spacing w:val="-1"/>
        </w:rPr>
        <w:t xml:space="preserve"> S</w:t>
      </w:r>
      <w:r w:rsidRPr="00E62F78">
        <w:rPr>
          <w:rFonts w:ascii="Arial" w:hAnsi="Arial" w:cs="Arial"/>
          <w:spacing w:val="1"/>
        </w:rPr>
        <w:t>r</w:t>
      </w:r>
      <w:r w:rsidRPr="00E62F78">
        <w:rPr>
          <w:rFonts w:ascii="Arial" w:hAnsi="Arial" w:cs="Arial"/>
        </w:rPr>
        <w:t>l</w:t>
      </w:r>
    </w:p>
    <w:p w14:paraId="294968ED" w14:textId="77777777" w:rsidR="00D4329C" w:rsidRPr="00E62F78" w:rsidRDefault="00D4329C" w:rsidP="00D4329C">
      <w:pPr>
        <w:spacing w:after="0" w:line="240" w:lineRule="auto"/>
        <w:rPr>
          <w:rFonts w:ascii="Arial" w:hAnsi="Arial" w:cs="Arial"/>
        </w:rPr>
      </w:pPr>
      <w:r w:rsidRPr="00E62F78">
        <w:rPr>
          <w:rFonts w:ascii="Arial" w:hAnsi="Arial" w:cs="Arial"/>
          <w:spacing w:val="-1"/>
        </w:rPr>
        <w:t>Vi</w:t>
      </w:r>
      <w:r w:rsidRPr="00E62F78">
        <w:rPr>
          <w:rFonts w:ascii="Arial" w:hAnsi="Arial" w:cs="Arial"/>
        </w:rPr>
        <w:t>a</w:t>
      </w:r>
      <w:r w:rsidRPr="00E62F78">
        <w:rPr>
          <w:rFonts w:ascii="Arial" w:hAnsi="Arial" w:cs="Arial"/>
          <w:spacing w:val="1"/>
        </w:rPr>
        <w:t xml:space="preserve"> </w:t>
      </w:r>
      <w:r w:rsidRPr="00E62F78">
        <w:rPr>
          <w:rFonts w:ascii="Arial" w:hAnsi="Arial" w:cs="Arial"/>
          <w:spacing w:val="-1"/>
        </w:rPr>
        <w:t>A</w:t>
      </w:r>
      <w:r w:rsidRPr="00E62F78">
        <w:rPr>
          <w:rFonts w:ascii="Arial" w:hAnsi="Arial" w:cs="Arial"/>
          <w:spacing w:val="1"/>
        </w:rPr>
        <w:t>tt</w:t>
      </w:r>
      <w:r w:rsidRPr="00E62F78">
        <w:rPr>
          <w:rFonts w:ascii="Arial" w:hAnsi="Arial" w:cs="Arial"/>
          <w:spacing w:val="-1"/>
        </w:rPr>
        <w:t>ili</w:t>
      </w:r>
      <w:r w:rsidRPr="00E62F78">
        <w:rPr>
          <w:rFonts w:ascii="Arial" w:hAnsi="Arial" w:cs="Arial"/>
        </w:rPr>
        <w:t>o</w:t>
      </w:r>
      <w:r w:rsidRPr="00E62F78">
        <w:rPr>
          <w:rFonts w:ascii="Arial" w:hAnsi="Arial" w:cs="Arial"/>
          <w:spacing w:val="1"/>
        </w:rPr>
        <w:t xml:space="preserve"> </w:t>
      </w:r>
      <w:r w:rsidRPr="00E62F78">
        <w:rPr>
          <w:rFonts w:ascii="Arial" w:hAnsi="Arial" w:cs="Arial"/>
          <w:spacing w:val="-1"/>
        </w:rPr>
        <w:t>B</w:t>
      </w:r>
      <w:r w:rsidRPr="00E62F78">
        <w:rPr>
          <w:rFonts w:ascii="Arial" w:hAnsi="Arial" w:cs="Arial"/>
        </w:rPr>
        <w:t>en</w:t>
      </w:r>
      <w:r w:rsidRPr="00E62F78">
        <w:rPr>
          <w:rFonts w:ascii="Arial" w:hAnsi="Arial" w:cs="Arial"/>
          <w:spacing w:val="-1"/>
        </w:rPr>
        <w:t>i</w:t>
      </w:r>
      <w:r w:rsidRPr="00E62F78">
        <w:rPr>
          <w:rFonts w:ascii="Arial" w:hAnsi="Arial" w:cs="Arial"/>
          <w:spacing w:val="2"/>
        </w:rPr>
        <w:t>g</w:t>
      </w:r>
      <w:r w:rsidRPr="00E62F78">
        <w:rPr>
          <w:rFonts w:ascii="Arial" w:hAnsi="Arial" w:cs="Arial"/>
        </w:rPr>
        <w:t>n</w:t>
      </w:r>
      <w:r w:rsidRPr="00E62F78">
        <w:rPr>
          <w:rFonts w:ascii="Arial" w:hAnsi="Arial" w:cs="Arial"/>
          <w:spacing w:val="-1"/>
        </w:rPr>
        <w:t>i</w:t>
      </w:r>
      <w:r w:rsidRPr="00E62F78">
        <w:rPr>
          <w:rFonts w:ascii="Arial" w:hAnsi="Arial" w:cs="Arial"/>
        </w:rPr>
        <w:t>, 59</w:t>
      </w:r>
    </w:p>
    <w:p w14:paraId="74CBCB21" w14:textId="5597A999" w:rsidR="00D4329C" w:rsidRPr="00EF58EF" w:rsidRDefault="00D4329C" w:rsidP="00EF58EF">
      <w:pPr>
        <w:spacing w:after="0" w:line="240" w:lineRule="auto"/>
        <w:rPr>
          <w:rFonts w:ascii="Arial" w:hAnsi="Arial" w:cs="Arial"/>
        </w:rPr>
      </w:pPr>
      <w:r w:rsidRPr="00E62F78">
        <w:rPr>
          <w:rFonts w:ascii="Arial" w:hAnsi="Arial" w:cs="Arial"/>
        </w:rPr>
        <w:t>00156</w:t>
      </w:r>
      <w:r w:rsidRPr="00E62F78">
        <w:rPr>
          <w:rFonts w:ascii="Arial" w:hAnsi="Arial" w:cs="Arial"/>
          <w:spacing w:val="1"/>
        </w:rPr>
        <w:t xml:space="preserve"> </w:t>
      </w:r>
      <w:r w:rsidRPr="00E62F78">
        <w:rPr>
          <w:rFonts w:ascii="Arial" w:hAnsi="Arial" w:cs="Arial"/>
        </w:rPr>
        <w:t>–</w:t>
      </w:r>
      <w:r w:rsidRPr="00E62F78">
        <w:rPr>
          <w:rFonts w:ascii="Arial" w:hAnsi="Arial" w:cs="Arial"/>
          <w:spacing w:val="1"/>
        </w:rPr>
        <w:t xml:space="preserve"> </w:t>
      </w:r>
      <w:r w:rsidRPr="00E62F78">
        <w:rPr>
          <w:rFonts w:ascii="Arial" w:hAnsi="Arial" w:cs="Arial"/>
          <w:spacing w:val="-3"/>
        </w:rPr>
        <w:t>R</w:t>
      </w:r>
      <w:r w:rsidRPr="00E62F78">
        <w:rPr>
          <w:rFonts w:ascii="Arial" w:hAnsi="Arial" w:cs="Arial"/>
          <w:spacing w:val="1"/>
        </w:rPr>
        <w:t>O</w:t>
      </w:r>
      <w:r w:rsidRPr="00E62F78">
        <w:rPr>
          <w:rFonts w:ascii="Arial" w:hAnsi="Arial" w:cs="Arial"/>
          <w:spacing w:val="-4"/>
        </w:rPr>
        <w:t>M</w:t>
      </w:r>
      <w:r w:rsidRPr="00E62F78">
        <w:rPr>
          <w:rFonts w:ascii="Arial" w:hAnsi="Arial" w:cs="Arial"/>
        </w:rPr>
        <w:t>A</w:t>
      </w:r>
    </w:p>
    <w:p w14:paraId="6E6603D9" w14:textId="1FC0141D" w:rsidR="00D4329C" w:rsidRPr="00AD3775" w:rsidRDefault="002126DC" w:rsidP="00EF58EF">
      <w:pPr>
        <w:widowControl w:val="0"/>
        <w:autoSpaceDE w:val="0"/>
        <w:autoSpaceDN w:val="0"/>
        <w:adjustRightInd w:val="0"/>
        <w:spacing w:before="12" w:after="0" w:line="280" w:lineRule="exact"/>
        <w:jc w:val="center"/>
        <w:rPr>
          <w:rFonts w:ascii="Arial" w:hAnsi="Arial" w:cs="Arial"/>
          <w:b/>
          <w:sz w:val="28"/>
          <w:szCs w:val="28"/>
        </w:rPr>
      </w:pPr>
      <w:r w:rsidRPr="00AD3775">
        <w:rPr>
          <w:rFonts w:ascii="Arial" w:hAnsi="Arial" w:cs="Arial"/>
          <w:b/>
          <w:sz w:val="28"/>
          <w:szCs w:val="28"/>
        </w:rPr>
        <w:t>OFFERTA ECONOMICA</w:t>
      </w:r>
    </w:p>
    <w:p w14:paraId="5AAE833B" w14:textId="77777777" w:rsidR="00D4329C" w:rsidRDefault="00D4329C" w:rsidP="00D4329C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Arial" w:hAnsi="Arial" w:cs="Arial"/>
          <w:sz w:val="28"/>
          <w:szCs w:val="28"/>
        </w:rPr>
      </w:pPr>
    </w:p>
    <w:p w14:paraId="2BA2DE46" w14:textId="4D165957" w:rsidR="00AC3069" w:rsidRPr="0076519B" w:rsidRDefault="0076519B" w:rsidP="00AC3069">
      <w:pPr>
        <w:widowControl w:val="0"/>
        <w:autoSpaceDE w:val="0"/>
        <w:autoSpaceDN w:val="0"/>
        <w:adjustRightInd w:val="0"/>
        <w:spacing w:before="12" w:after="0" w:line="28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853944" w:rsidRPr="0076519B">
        <w:rPr>
          <w:rFonts w:ascii="Arial" w:hAnsi="Arial" w:cs="Arial"/>
          <w:b/>
        </w:rPr>
        <w:t xml:space="preserve">Procedura aperta per l’affidamento del servizio di pulizia e sanificazione, comprensivo del servizio di derattizzazione, manutenzione delle aree verdi, ove previsto, e della fornitura di materiali di consumo, presso i musei appartenenti al Sistema dei Musei di Roma Capitale e presso altri siti e spazi culturali gestiti da Zètema </w:t>
      </w:r>
      <w:r w:rsidR="00AC3069" w:rsidRPr="0076519B">
        <w:rPr>
          <w:rFonts w:ascii="Arial" w:hAnsi="Arial" w:cs="Arial"/>
          <w:b/>
        </w:rPr>
        <w:t xml:space="preserve">(CIG </w:t>
      </w:r>
      <w:r w:rsidRPr="0076519B">
        <w:rPr>
          <w:rFonts w:ascii="Arial" w:hAnsi="Arial" w:cs="Arial"/>
          <w:b/>
        </w:rPr>
        <w:t>B302A934A7).</w:t>
      </w:r>
    </w:p>
    <w:p w14:paraId="2235F3FB" w14:textId="77777777" w:rsidR="00AC3069" w:rsidRPr="0076519B" w:rsidRDefault="00AC3069" w:rsidP="00AC3069">
      <w:pPr>
        <w:widowControl w:val="0"/>
        <w:autoSpaceDE w:val="0"/>
        <w:autoSpaceDN w:val="0"/>
        <w:adjustRightInd w:val="0"/>
        <w:spacing w:before="12" w:after="0" w:line="280" w:lineRule="exact"/>
        <w:jc w:val="both"/>
        <w:rPr>
          <w:rFonts w:ascii="Arial" w:hAnsi="Arial" w:cs="Arial"/>
          <w:b/>
          <w:sz w:val="24"/>
          <w:szCs w:val="24"/>
        </w:rPr>
      </w:pPr>
    </w:p>
    <w:p w14:paraId="250DBBD4" w14:textId="77777777" w:rsidR="00F646D3" w:rsidRPr="00D4329C" w:rsidRDefault="00F646D3" w:rsidP="000C430E">
      <w:pPr>
        <w:pStyle w:val="Corpodeltesto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-2410"/>
          <w:tab w:val="left" w:pos="-1800"/>
        </w:tabs>
        <w:spacing w:line="360" w:lineRule="auto"/>
        <w:contextualSpacing/>
        <w:rPr>
          <w:rFonts w:ascii="Arial" w:hAnsi="Arial" w:cs="Arial"/>
        </w:rPr>
      </w:pPr>
      <w:r w:rsidRPr="0076519B">
        <w:rPr>
          <w:rFonts w:ascii="Arial" w:hAnsi="Arial" w:cs="Arial"/>
        </w:rPr>
        <w:t xml:space="preserve">Il sottoscritto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bookmarkEnd w:id="0"/>
      <w:r w:rsidRPr="0076519B">
        <w:rPr>
          <w:rFonts w:ascii="Arial" w:hAnsi="Arial" w:cs="Arial"/>
        </w:rPr>
        <w:t xml:space="preserve"> nato a </w:t>
      </w:r>
      <w:r w:rsidRPr="0076519B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il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>/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>/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C.F.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e residente a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(Provincia di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) in Via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Nr.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in qualità di (carica sociale)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D4329C">
        <w:rPr>
          <w:rFonts w:ascii="Arial" w:hAnsi="Arial" w:cs="Arial"/>
        </w:rPr>
        <w:t xml:space="preserve"> </w:t>
      </w:r>
    </w:p>
    <w:p w14:paraId="1AEB7043" w14:textId="77777777" w:rsidR="00F646D3" w:rsidRPr="00D4329C" w:rsidRDefault="00F646D3" w:rsidP="000C430E">
      <w:pPr>
        <w:pStyle w:val="Corpodeltesto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-2410"/>
          <w:tab w:val="left" w:pos="-1800"/>
        </w:tabs>
        <w:spacing w:line="360" w:lineRule="auto"/>
        <w:contextualSpacing/>
        <w:rPr>
          <w:rFonts w:ascii="Arial" w:hAnsi="Arial" w:cs="Arial"/>
        </w:rPr>
      </w:pPr>
      <w:r w:rsidRPr="00D4329C">
        <w:rPr>
          <w:rFonts w:ascii="Arial" w:hAnsi="Arial" w:cs="Arial"/>
        </w:rPr>
        <w:t xml:space="preserve">della società </w:t>
      </w:r>
      <w:r w:rsidRPr="00D4329C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D4329C">
        <w:rPr>
          <w:rFonts w:ascii="Arial" w:hAnsi="Arial" w:cs="Arial"/>
        </w:rPr>
        <w:instrText xml:space="preserve"> FORMTEXT </w:instrText>
      </w:r>
      <w:r w:rsidRPr="00D4329C">
        <w:rPr>
          <w:rFonts w:ascii="Arial" w:hAnsi="Arial" w:cs="Arial"/>
        </w:rPr>
      </w:r>
      <w:r w:rsidRPr="00D4329C">
        <w:rPr>
          <w:rFonts w:ascii="Arial" w:hAnsi="Arial" w:cs="Arial"/>
        </w:rPr>
        <w:fldChar w:fldCharType="separate"/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</w:rPr>
        <w:fldChar w:fldCharType="end"/>
      </w:r>
    </w:p>
    <w:p w14:paraId="553E6F50" w14:textId="77777777" w:rsidR="00F646D3" w:rsidRPr="00D4329C" w:rsidRDefault="00F646D3" w:rsidP="000C430E">
      <w:pPr>
        <w:pStyle w:val="Corpodeltesto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-2410"/>
          <w:tab w:val="left" w:pos="-1800"/>
        </w:tabs>
        <w:spacing w:line="360" w:lineRule="auto"/>
        <w:contextualSpacing/>
        <w:rPr>
          <w:rFonts w:ascii="Arial" w:hAnsi="Arial" w:cs="Arial"/>
        </w:rPr>
      </w:pPr>
      <w:r w:rsidRPr="00D4329C">
        <w:rPr>
          <w:rFonts w:ascii="Arial" w:hAnsi="Arial" w:cs="Arial"/>
        </w:rPr>
        <w:t xml:space="preserve">con sede legale in </w:t>
      </w:r>
      <w:r w:rsidRPr="00D4329C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D4329C">
        <w:rPr>
          <w:rFonts w:ascii="Arial" w:hAnsi="Arial" w:cs="Arial"/>
        </w:rPr>
        <w:instrText xml:space="preserve"> FORMTEXT </w:instrText>
      </w:r>
      <w:r w:rsidRPr="00D4329C">
        <w:rPr>
          <w:rFonts w:ascii="Arial" w:hAnsi="Arial" w:cs="Arial"/>
        </w:rPr>
      </w:r>
      <w:r w:rsidRPr="00D4329C">
        <w:rPr>
          <w:rFonts w:ascii="Arial" w:hAnsi="Arial" w:cs="Arial"/>
        </w:rPr>
        <w:fldChar w:fldCharType="separate"/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</w:rPr>
        <w:fldChar w:fldCharType="end"/>
      </w:r>
    </w:p>
    <w:p w14:paraId="57413A03" w14:textId="77777777" w:rsidR="00F646D3" w:rsidRPr="00D4329C" w:rsidRDefault="00F646D3" w:rsidP="000C430E">
      <w:pPr>
        <w:pStyle w:val="Corpodeltesto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-2410"/>
          <w:tab w:val="left" w:pos="-1800"/>
        </w:tabs>
        <w:spacing w:line="360" w:lineRule="auto"/>
        <w:contextualSpacing/>
        <w:rPr>
          <w:rFonts w:ascii="Arial" w:hAnsi="Arial" w:cs="Arial"/>
        </w:rPr>
      </w:pPr>
      <w:r w:rsidRPr="00D4329C">
        <w:rPr>
          <w:rFonts w:ascii="Arial" w:hAnsi="Arial" w:cs="Arial"/>
        </w:rPr>
        <w:t xml:space="preserve">sede operativa in </w:t>
      </w:r>
      <w:r w:rsidRPr="00D4329C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D4329C">
        <w:rPr>
          <w:rFonts w:ascii="Arial" w:hAnsi="Arial" w:cs="Arial"/>
        </w:rPr>
        <w:instrText xml:space="preserve"> FORMTEXT </w:instrText>
      </w:r>
      <w:r w:rsidRPr="00D4329C">
        <w:rPr>
          <w:rFonts w:ascii="Arial" w:hAnsi="Arial" w:cs="Arial"/>
        </w:rPr>
      </w:r>
      <w:r w:rsidRPr="00D4329C">
        <w:rPr>
          <w:rFonts w:ascii="Arial" w:hAnsi="Arial" w:cs="Arial"/>
        </w:rPr>
        <w:fldChar w:fldCharType="separate"/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  <w:noProof/>
        </w:rPr>
        <w:t> </w:t>
      </w:r>
      <w:r w:rsidRPr="00D4329C">
        <w:rPr>
          <w:rFonts w:ascii="Arial" w:hAnsi="Arial" w:cs="Arial"/>
        </w:rPr>
        <w:fldChar w:fldCharType="end"/>
      </w:r>
    </w:p>
    <w:p w14:paraId="0B3DC264" w14:textId="77777777" w:rsidR="0076519B" w:rsidRPr="0076519B" w:rsidRDefault="0076519B" w:rsidP="0076519B">
      <w:pPr>
        <w:pStyle w:val="Corpodeltesto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-2410"/>
          <w:tab w:val="left" w:pos="-1800"/>
        </w:tabs>
        <w:spacing w:line="360" w:lineRule="auto"/>
        <w:contextualSpacing/>
        <w:rPr>
          <w:rFonts w:ascii="Arial" w:hAnsi="Arial" w:cs="Arial"/>
        </w:rPr>
      </w:pPr>
      <w:r w:rsidRPr="001F6252">
        <w:rPr>
          <w:rFonts w:ascii="Arial" w:hAnsi="Arial" w:cs="Arial"/>
        </w:rPr>
        <w:t xml:space="preserve">Partita IVA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C.F.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</w:p>
    <w:p w14:paraId="5769ECBD" w14:textId="3FF3963B" w:rsidR="00F646D3" w:rsidRPr="0076519B" w:rsidRDefault="00F646D3" w:rsidP="000C430E">
      <w:pPr>
        <w:pStyle w:val="Corpodeltesto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-2410"/>
          <w:tab w:val="left" w:pos="-1800"/>
        </w:tabs>
        <w:spacing w:line="360" w:lineRule="auto"/>
        <w:contextualSpacing/>
        <w:rPr>
          <w:rFonts w:ascii="Arial" w:hAnsi="Arial" w:cs="Arial"/>
        </w:rPr>
      </w:pPr>
      <w:r w:rsidRPr="0076519B">
        <w:rPr>
          <w:rFonts w:ascii="Arial" w:hAnsi="Arial" w:cs="Arial"/>
        </w:rPr>
        <w:t xml:space="preserve">Nr. telefono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E-mail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</w:t>
      </w:r>
      <w:proofErr w:type="spellStart"/>
      <w:r w:rsidRPr="0076519B">
        <w:rPr>
          <w:rFonts w:ascii="Arial" w:hAnsi="Arial" w:cs="Arial"/>
        </w:rPr>
        <w:t>Pec</w:t>
      </w:r>
      <w:proofErr w:type="spellEnd"/>
      <w:r w:rsidRPr="0076519B">
        <w:rPr>
          <w:rFonts w:ascii="Arial" w:hAnsi="Arial" w:cs="Arial"/>
        </w:rPr>
        <w:t xml:space="preserve"> </w:t>
      </w:r>
      <w:r w:rsidRPr="0076519B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6519B">
        <w:rPr>
          <w:rFonts w:ascii="Arial" w:hAnsi="Arial" w:cs="Arial"/>
        </w:rPr>
        <w:instrText xml:space="preserve"> FORMTEXT </w:instrText>
      </w:r>
      <w:r w:rsidRPr="0076519B">
        <w:rPr>
          <w:rFonts w:ascii="Arial" w:hAnsi="Arial" w:cs="Arial"/>
        </w:rPr>
      </w:r>
      <w:r w:rsidRPr="0076519B">
        <w:rPr>
          <w:rFonts w:ascii="Arial" w:hAnsi="Arial" w:cs="Arial"/>
        </w:rPr>
        <w:fldChar w:fldCharType="separate"/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  <w:noProof/>
        </w:rPr>
        <w:t> </w:t>
      </w:r>
      <w:r w:rsidRPr="0076519B">
        <w:rPr>
          <w:rFonts w:ascii="Arial" w:hAnsi="Arial" w:cs="Arial"/>
        </w:rPr>
        <w:fldChar w:fldCharType="end"/>
      </w:r>
      <w:r w:rsidRPr="0076519B">
        <w:rPr>
          <w:rFonts w:ascii="Arial" w:hAnsi="Arial" w:cs="Arial"/>
        </w:rPr>
        <w:t xml:space="preserve"> </w:t>
      </w:r>
    </w:p>
    <w:p w14:paraId="1E3471F0" w14:textId="79E4DF3A" w:rsidR="00610EF0" w:rsidRPr="0076519B" w:rsidRDefault="000C430E" w:rsidP="000C430E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76519B">
        <w:rPr>
          <w:i/>
        </w:rPr>
        <w:t xml:space="preserve">(in caso di R.T.I. o consorzio ordinario non ancora costituiti indicare tutte le imprese </w:t>
      </w:r>
      <w:proofErr w:type="spellStart"/>
      <w:r w:rsidRPr="0076519B">
        <w:rPr>
          <w:i/>
        </w:rPr>
        <w:t>raggruppande</w:t>
      </w:r>
      <w:proofErr w:type="spellEnd"/>
      <w:r w:rsidRPr="0076519B">
        <w:rPr>
          <w:i/>
        </w:rPr>
        <w:t xml:space="preserve"> o </w:t>
      </w:r>
      <w:proofErr w:type="spellStart"/>
      <w:r w:rsidRPr="0076519B">
        <w:rPr>
          <w:i/>
        </w:rPr>
        <w:t>consorziande</w:t>
      </w:r>
      <w:proofErr w:type="spellEnd"/>
      <w:r w:rsidR="0046383C" w:rsidRPr="0076519B">
        <w:rPr>
          <w:i/>
        </w:rPr>
        <w:t>, duplicando il box sopra riportato</w:t>
      </w:r>
      <w:r w:rsidRPr="0076519B">
        <w:rPr>
          <w:i/>
        </w:rPr>
        <w:t xml:space="preserve">) </w:t>
      </w:r>
    </w:p>
    <w:p w14:paraId="17BB8586" w14:textId="77777777" w:rsidR="0076519B" w:rsidRDefault="0076519B" w:rsidP="005C6BFA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38782DA1" w14:textId="1EDE34E7" w:rsidR="0076519B" w:rsidRPr="0076519B" w:rsidRDefault="0076519B" w:rsidP="0076519B">
      <w:r w:rsidRPr="009B1455">
        <w:t>ai sensi e per gli effetti degli artt. 46 e 47 del D.P.R. n. 445/2000, sotto la propria responsabilità</w:t>
      </w:r>
      <w:r>
        <w:t xml:space="preserve">, </w:t>
      </w:r>
      <w:r w:rsidRPr="0076519B">
        <w:t>in relazione all’appalto in oggetto (CIG B302A934A7):</w:t>
      </w:r>
    </w:p>
    <w:p w14:paraId="147F1098" w14:textId="3713CD24" w:rsidR="00887F84" w:rsidRPr="0076519B" w:rsidRDefault="000C430E" w:rsidP="005C6BFA">
      <w:pPr>
        <w:spacing w:line="240" w:lineRule="auto"/>
        <w:contextualSpacing/>
        <w:jc w:val="center"/>
        <w:rPr>
          <w:rFonts w:ascii="Arial" w:hAnsi="Arial" w:cs="Arial"/>
          <w:b/>
        </w:rPr>
      </w:pPr>
      <w:r w:rsidRPr="0076519B">
        <w:rPr>
          <w:rFonts w:ascii="Arial" w:hAnsi="Arial" w:cs="Arial"/>
          <w:b/>
        </w:rPr>
        <w:t>OFFRE</w:t>
      </w:r>
    </w:p>
    <w:p w14:paraId="19668A5C" w14:textId="06A428A9" w:rsidR="0003657B" w:rsidRPr="001F6252" w:rsidRDefault="0003657B" w:rsidP="00D507F5">
      <w:pPr>
        <w:pStyle w:val="Default"/>
        <w:numPr>
          <w:ilvl w:val="0"/>
          <w:numId w:val="14"/>
        </w:numPr>
        <w:spacing w:after="180" w:line="300" w:lineRule="auto"/>
        <w:jc w:val="both"/>
        <w:rPr>
          <w:rFonts w:eastAsia="Times New Roman"/>
          <w:bCs/>
          <w:color w:val="auto"/>
          <w:sz w:val="22"/>
          <w:szCs w:val="22"/>
          <w:lang w:eastAsia="it-IT"/>
        </w:rPr>
      </w:pPr>
      <w:r w:rsidRPr="001F6252">
        <w:rPr>
          <w:rFonts w:eastAsia="Times New Roman"/>
          <w:bCs/>
          <w:color w:val="auto"/>
          <w:sz w:val="22"/>
          <w:szCs w:val="22"/>
          <w:lang w:eastAsia="it-IT"/>
        </w:rPr>
        <w:t xml:space="preserve">la </w:t>
      </w:r>
      <w:r w:rsidRPr="001F6252">
        <w:rPr>
          <w:rFonts w:eastAsia="Times New Roman"/>
          <w:b/>
          <w:bCs/>
          <w:color w:val="auto"/>
          <w:sz w:val="22"/>
          <w:szCs w:val="22"/>
          <w:lang w:eastAsia="it-IT"/>
        </w:rPr>
        <w:t>percentuale di sconto</w:t>
      </w:r>
      <w:r w:rsidRPr="001F6252">
        <w:rPr>
          <w:rFonts w:eastAsia="Times New Roman"/>
          <w:bCs/>
          <w:color w:val="auto"/>
          <w:sz w:val="22"/>
          <w:szCs w:val="22"/>
          <w:lang w:eastAsia="it-IT"/>
        </w:rPr>
        <w:t xml:space="preserve"> del </w:t>
      </w:r>
      <w:r w:rsidRPr="001F6252">
        <w:rPr>
          <w:color w:val="auto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6252">
        <w:rPr>
          <w:color w:val="auto"/>
          <w:sz w:val="22"/>
          <w:szCs w:val="22"/>
        </w:rPr>
        <w:instrText xml:space="preserve"> FORMTEXT </w:instrText>
      </w:r>
      <w:r w:rsidRPr="001F6252">
        <w:rPr>
          <w:color w:val="auto"/>
          <w:sz w:val="22"/>
          <w:szCs w:val="22"/>
        </w:rPr>
      </w:r>
      <w:r w:rsidRPr="001F6252">
        <w:rPr>
          <w:color w:val="auto"/>
          <w:sz w:val="22"/>
          <w:szCs w:val="22"/>
        </w:rPr>
        <w:fldChar w:fldCharType="separate"/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color w:val="auto"/>
          <w:sz w:val="22"/>
          <w:szCs w:val="22"/>
        </w:rPr>
        <w:fldChar w:fldCharType="end"/>
      </w:r>
      <w:r w:rsidRPr="001F6252">
        <w:rPr>
          <w:color w:val="auto"/>
          <w:sz w:val="22"/>
          <w:szCs w:val="22"/>
        </w:rPr>
        <w:t>%</w:t>
      </w:r>
      <w:r w:rsidRPr="001F6252">
        <w:rPr>
          <w:rFonts w:eastAsia="Times New Roman"/>
          <w:bCs/>
          <w:color w:val="auto"/>
          <w:sz w:val="22"/>
          <w:szCs w:val="22"/>
          <w:lang w:eastAsia="it-IT"/>
        </w:rPr>
        <w:t xml:space="preserve"> (in lettere: </w:t>
      </w:r>
      <w:r w:rsidRPr="001F6252">
        <w:rPr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F6252">
        <w:rPr>
          <w:color w:val="auto"/>
          <w:sz w:val="22"/>
          <w:szCs w:val="22"/>
        </w:rPr>
        <w:instrText xml:space="preserve"> FORMTEXT </w:instrText>
      </w:r>
      <w:r w:rsidRPr="001F6252">
        <w:rPr>
          <w:color w:val="auto"/>
          <w:sz w:val="22"/>
          <w:szCs w:val="22"/>
        </w:rPr>
      </w:r>
      <w:r w:rsidRPr="001F6252">
        <w:rPr>
          <w:color w:val="auto"/>
          <w:sz w:val="22"/>
          <w:szCs w:val="22"/>
        </w:rPr>
        <w:fldChar w:fldCharType="separate"/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noProof/>
          <w:color w:val="auto"/>
          <w:sz w:val="22"/>
          <w:szCs w:val="22"/>
        </w:rPr>
        <w:t> </w:t>
      </w:r>
      <w:r w:rsidRPr="001F6252">
        <w:rPr>
          <w:color w:val="auto"/>
          <w:sz w:val="22"/>
          <w:szCs w:val="22"/>
        </w:rPr>
        <w:fldChar w:fldCharType="end"/>
      </w:r>
      <w:r w:rsidRPr="001F6252">
        <w:rPr>
          <w:color w:val="auto"/>
          <w:sz w:val="22"/>
          <w:szCs w:val="22"/>
        </w:rPr>
        <w:t xml:space="preserve">) </w:t>
      </w:r>
      <w:r w:rsidR="00A24B9E" w:rsidRPr="001F6252">
        <w:rPr>
          <w:color w:val="auto"/>
          <w:sz w:val="22"/>
          <w:szCs w:val="22"/>
        </w:rPr>
        <w:t>da applicare a</w:t>
      </w:r>
      <w:r w:rsidRPr="001F6252">
        <w:rPr>
          <w:color w:val="auto"/>
          <w:sz w:val="22"/>
          <w:szCs w:val="22"/>
        </w:rPr>
        <w:t xml:space="preserve">ll’importo stimato a base </w:t>
      </w:r>
      <w:r w:rsidRPr="00D17A11">
        <w:rPr>
          <w:color w:val="auto"/>
          <w:sz w:val="22"/>
          <w:szCs w:val="22"/>
        </w:rPr>
        <w:t xml:space="preserve">d’asta, pari ad </w:t>
      </w:r>
      <w:r w:rsidR="0076519B" w:rsidRPr="0076519B">
        <w:rPr>
          <w:color w:val="auto"/>
          <w:sz w:val="22"/>
          <w:szCs w:val="22"/>
        </w:rPr>
        <w:t xml:space="preserve">€ 1.884.832,38 al netto dell’Iva e al netto degli oneri per la sicurezza </w:t>
      </w:r>
      <w:r w:rsidRPr="001F6252">
        <w:rPr>
          <w:color w:val="auto"/>
          <w:sz w:val="22"/>
          <w:szCs w:val="22"/>
        </w:rPr>
        <w:t>dovuti a rischi da interferenze</w:t>
      </w:r>
      <w:r w:rsidR="0076519B">
        <w:rPr>
          <w:color w:val="auto"/>
          <w:sz w:val="22"/>
          <w:szCs w:val="22"/>
        </w:rPr>
        <w:t>, a fronte del</w:t>
      </w:r>
      <w:r w:rsidR="0076519B" w:rsidRPr="0076519B">
        <w:rPr>
          <w:color w:val="auto"/>
          <w:sz w:val="22"/>
          <w:szCs w:val="22"/>
        </w:rPr>
        <w:t>l’espletamento del servizio di pulizie ordinarie e periodiche di cui agli artt. 3 e 4 del Capitolato, per la durata del servizio a decorrere, presumibilmente, dal 1° dicembre 2024 fino al 31 dicembre 2025</w:t>
      </w:r>
      <w:r w:rsidR="00A24B9E" w:rsidRPr="001F6252">
        <w:rPr>
          <w:color w:val="auto"/>
          <w:sz w:val="22"/>
          <w:szCs w:val="22"/>
        </w:rPr>
        <w:t>;</w:t>
      </w:r>
    </w:p>
    <w:p w14:paraId="4B5ED786" w14:textId="4322769D" w:rsidR="004F27DA" w:rsidRPr="0076519B" w:rsidRDefault="004F27DA" w:rsidP="0076519B">
      <w:pPr>
        <w:spacing w:before="240" w:line="240" w:lineRule="auto"/>
        <w:jc w:val="center"/>
        <w:rPr>
          <w:rFonts w:ascii="Arial" w:hAnsi="Arial" w:cs="Arial"/>
          <w:b/>
        </w:rPr>
      </w:pPr>
      <w:r w:rsidRPr="00A03D28">
        <w:rPr>
          <w:rFonts w:ascii="Arial" w:hAnsi="Arial" w:cs="Arial"/>
          <w:b/>
        </w:rPr>
        <w:t>DICHIARA</w:t>
      </w:r>
      <w:r w:rsidR="00891EEA" w:rsidRPr="0076519B">
        <w:rPr>
          <w:rFonts w:ascii="Arial" w:hAnsi="Arial" w:cs="Arial"/>
          <w:b/>
        </w:rPr>
        <w:t>, inoltre</w:t>
      </w:r>
    </w:p>
    <w:p w14:paraId="76DECAFE" w14:textId="4D54664A" w:rsidR="004F27DA" w:rsidRPr="00A03D28" w:rsidRDefault="004F27DA" w:rsidP="0076519B">
      <w:pPr>
        <w:pStyle w:val="Default"/>
        <w:numPr>
          <w:ilvl w:val="0"/>
          <w:numId w:val="14"/>
        </w:numPr>
        <w:spacing w:before="240" w:after="240" w:line="300" w:lineRule="auto"/>
        <w:ind w:left="703" w:hanging="703"/>
        <w:jc w:val="both"/>
        <w:rPr>
          <w:rFonts w:eastAsia="Times New Roman"/>
          <w:bCs/>
          <w:color w:val="auto"/>
          <w:sz w:val="22"/>
          <w:szCs w:val="22"/>
          <w:lang w:eastAsia="it-IT"/>
        </w:rPr>
      </w:pPr>
      <w:r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che la </w:t>
      </w:r>
      <w:r w:rsidRPr="00A03D28">
        <w:rPr>
          <w:rFonts w:eastAsia="Times New Roman"/>
          <w:b/>
          <w:bCs/>
          <w:color w:val="auto"/>
          <w:sz w:val="22"/>
          <w:szCs w:val="22"/>
          <w:lang w:eastAsia="it-IT"/>
        </w:rPr>
        <w:t>stima dei costi aziendali relativi alla salute ed alla sicurezza sui luoghi di lavoro</w:t>
      </w:r>
      <w:r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 di cui </w:t>
      </w:r>
      <w:r w:rsidR="00853944" w:rsidRPr="00853944">
        <w:rPr>
          <w:rFonts w:eastAsia="Times New Roman"/>
          <w:bCs/>
          <w:color w:val="auto"/>
          <w:sz w:val="22"/>
          <w:szCs w:val="22"/>
          <w:lang w:eastAsia="it-IT"/>
        </w:rPr>
        <w:t xml:space="preserve">all’art. 108, comma 9 </w:t>
      </w:r>
      <w:r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del </w:t>
      </w:r>
      <w:proofErr w:type="spellStart"/>
      <w:r w:rsidR="000B5375" w:rsidRPr="00A03D28">
        <w:rPr>
          <w:rFonts w:eastAsia="Times New Roman"/>
          <w:bCs/>
          <w:color w:val="auto"/>
          <w:sz w:val="22"/>
          <w:szCs w:val="22"/>
          <w:lang w:eastAsia="it-IT"/>
        </w:rPr>
        <w:t>D.Lgs.</w:t>
      </w:r>
      <w:proofErr w:type="spellEnd"/>
      <w:r w:rsidR="000B5375"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 </w:t>
      </w:r>
      <w:r w:rsidR="00853944">
        <w:rPr>
          <w:rFonts w:eastAsia="Times New Roman"/>
          <w:bCs/>
          <w:color w:val="auto"/>
          <w:sz w:val="22"/>
          <w:szCs w:val="22"/>
          <w:lang w:eastAsia="it-IT"/>
        </w:rPr>
        <w:t>36</w:t>
      </w:r>
      <w:r w:rsidR="000B5375" w:rsidRPr="00A03D28">
        <w:rPr>
          <w:rFonts w:eastAsia="Times New Roman"/>
          <w:bCs/>
          <w:color w:val="auto"/>
          <w:sz w:val="22"/>
          <w:szCs w:val="22"/>
          <w:lang w:eastAsia="it-IT"/>
        </w:rPr>
        <w:t>/20</w:t>
      </w:r>
      <w:r w:rsidR="00853944">
        <w:rPr>
          <w:rFonts w:eastAsia="Times New Roman"/>
          <w:bCs/>
          <w:color w:val="auto"/>
          <w:sz w:val="22"/>
          <w:szCs w:val="22"/>
          <w:lang w:eastAsia="it-IT"/>
        </w:rPr>
        <w:t>23</w:t>
      </w:r>
      <w:r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 è pari a: </w:t>
      </w:r>
      <w:r w:rsidR="00A03D28" w:rsidRPr="00A03D28">
        <w:rPr>
          <w:color w:val="auto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03D28" w:rsidRPr="00A03D28">
        <w:rPr>
          <w:color w:val="auto"/>
          <w:sz w:val="22"/>
          <w:szCs w:val="22"/>
        </w:rPr>
        <w:instrText xml:space="preserve"> FORMTEXT </w:instrText>
      </w:r>
      <w:r w:rsidR="00A03D28" w:rsidRPr="00A03D28">
        <w:rPr>
          <w:color w:val="auto"/>
          <w:sz w:val="22"/>
          <w:szCs w:val="22"/>
        </w:rPr>
      </w:r>
      <w:r w:rsidR="00A03D28" w:rsidRPr="00A03D28">
        <w:rPr>
          <w:color w:val="auto"/>
          <w:sz w:val="22"/>
          <w:szCs w:val="22"/>
        </w:rPr>
        <w:fldChar w:fldCharType="separate"/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color w:val="auto"/>
          <w:sz w:val="22"/>
          <w:szCs w:val="22"/>
        </w:rPr>
        <w:fldChar w:fldCharType="end"/>
      </w:r>
      <w:r w:rsidR="00A03D28" w:rsidRPr="00A03D28">
        <w:rPr>
          <w:color w:val="auto"/>
          <w:sz w:val="22"/>
          <w:szCs w:val="22"/>
        </w:rPr>
        <w:t xml:space="preserve"> ;</w:t>
      </w:r>
    </w:p>
    <w:p w14:paraId="365F2EE3" w14:textId="7F8AF7EC" w:rsidR="00BA7623" w:rsidRPr="00A03D28" w:rsidRDefault="004F27DA" w:rsidP="0076519B">
      <w:pPr>
        <w:pStyle w:val="Default"/>
        <w:numPr>
          <w:ilvl w:val="0"/>
          <w:numId w:val="14"/>
        </w:numPr>
        <w:spacing w:before="240" w:after="180" w:line="300" w:lineRule="auto"/>
        <w:ind w:left="703" w:hanging="703"/>
        <w:jc w:val="both"/>
        <w:rPr>
          <w:rFonts w:eastAsia="Times New Roman"/>
          <w:bCs/>
          <w:color w:val="auto"/>
          <w:sz w:val="22"/>
          <w:szCs w:val="22"/>
          <w:lang w:eastAsia="it-IT"/>
        </w:rPr>
      </w:pPr>
      <w:r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che la </w:t>
      </w:r>
      <w:r w:rsidRPr="00A03D28">
        <w:rPr>
          <w:rFonts w:eastAsia="Times New Roman"/>
          <w:b/>
          <w:bCs/>
          <w:color w:val="auto"/>
          <w:sz w:val="22"/>
          <w:szCs w:val="22"/>
          <w:lang w:eastAsia="it-IT"/>
        </w:rPr>
        <w:t>stima dei costi della manodopera</w:t>
      </w:r>
      <w:r w:rsidR="0076519B" w:rsidRPr="0076519B">
        <w:rPr>
          <w:rFonts w:eastAsia="Times New Roman"/>
          <w:bCs/>
          <w:color w:val="auto"/>
          <w:sz w:val="22"/>
          <w:szCs w:val="22"/>
          <w:lang w:eastAsia="it-IT"/>
        </w:rPr>
        <w:t xml:space="preserve"> </w:t>
      </w:r>
      <w:r w:rsidR="0076519B"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di cui </w:t>
      </w:r>
      <w:r w:rsidR="0076519B" w:rsidRPr="00853944">
        <w:rPr>
          <w:rFonts w:eastAsia="Times New Roman"/>
          <w:bCs/>
          <w:color w:val="auto"/>
          <w:sz w:val="22"/>
          <w:szCs w:val="22"/>
          <w:lang w:eastAsia="it-IT"/>
        </w:rPr>
        <w:t xml:space="preserve">all’art. 108, comma 9 </w:t>
      </w:r>
      <w:r w:rsidR="0076519B"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del </w:t>
      </w:r>
      <w:proofErr w:type="spellStart"/>
      <w:r w:rsidR="0076519B" w:rsidRPr="00A03D28">
        <w:rPr>
          <w:rFonts w:eastAsia="Times New Roman"/>
          <w:bCs/>
          <w:color w:val="auto"/>
          <w:sz w:val="22"/>
          <w:szCs w:val="22"/>
          <w:lang w:eastAsia="it-IT"/>
        </w:rPr>
        <w:t>D.Lgs.</w:t>
      </w:r>
      <w:proofErr w:type="spellEnd"/>
      <w:r w:rsidR="0076519B"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 </w:t>
      </w:r>
      <w:r w:rsidR="0076519B">
        <w:rPr>
          <w:rFonts w:eastAsia="Times New Roman"/>
          <w:bCs/>
          <w:color w:val="auto"/>
          <w:sz w:val="22"/>
          <w:szCs w:val="22"/>
          <w:lang w:eastAsia="it-IT"/>
        </w:rPr>
        <w:t>36</w:t>
      </w:r>
      <w:r w:rsidR="0076519B" w:rsidRPr="00A03D28">
        <w:rPr>
          <w:rFonts w:eastAsia="Times New Roman"/>
          <w:bCs/>
          <w:color w:val="auto"/>
          <w:sz w:val="22"/>
          <w:szCs w:val="22"/>
          <w:lang w:eastAsia="it-IT"/>
        </w:rPr>
        <w:t>/20</w:t>
      </w:r>
      <w:r w:rsidR="0076519B">
        <w:rPr>
          <w:rFonts w:eastAsia="Times New Roman"/>
          <w:bCs/>
          <w:color w:val="auto"/>
          <w:sz w:val="22"/>
          <w:szCs w:val="22"/>
          <w:lang w:eastAsia="it-IT"/>
        </w:rPr>
        <w:t>23,</w:t>
      </w:r>
      <w:r w:rsidR="0076519B">
        <w:rPr>
          <w:rFonts w:eastAsia="Times New Roman"/>
          <w:b/>
          <w:bCs/>
          <w:color w:val="auto"/>
          <w:sz w:val="22"/>
          <w:szCs w:val="22"/>
          <w:lang w:eastAsia="it-IT"/>
        </w:rPr>
        <w:t xml:space="preserve"> </w:t>
      </w:r>
      <w:r w:rsidRPr="00A03D28">
        <w:rPr>
          <w:rFonts w:eastAsia="Times New Roman"/>
          <w:bCs/>
          <w:color w:val="auto"/>
          <w:sz w:val="22"/>
          <w:szCs w:val="22"/>
          <w:lang w:eastAsia="it-IT"/>
        </w:rPr>
        <w:t xml:space="preserve">è pari a: </w:t>
      </w:r>
      <w:r w:rsidR="00A03D28" w:rsidRPr="00A03D28">
        <w:rPr>
          <w:color w:val="auto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03D28" w:rsidRPr="00A03D28">
        <w:rPr>
          <w:color w:val="auto"/>
          <w:sz w:val="22"/>
          <w:szCs w:val="22"/>
        </w:rPr>
        <w:instrText xml:space="preserve"> FORMTEXT </w:instrText>
      </w:r>
      <w:r w:rsidR="00A03D28" w:rsidRPr="00A03D28">
        <w:rPr>
          <w:color w:val="auto"/>
          <w:sz w:val="22"/>
          <w:szCs w:val="22"/>
        </w:rPr>
      </w:r>
      <w:r w:rsidR="00A03D28" w:rsidRPr="00A03D28">
        <w:rPr>
          <w:color w:val="auto"/>
          <w:sz w:val="22"/>
          <w:szCs w:val="22"/>
        </w:rPr>
        <w:fldChar w:fldCharType="separate"/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noProof/>
          <w:color w:val="auto"/>
          <w:sz w:val="22"/>
          <w:szCs w:val="22"/>
        </w:rPr>
        <w:t> </w:t>
      </w:r>
      <w:r w:rsidR="00A03D28" w:rsidRPr="00A03D28">
        <w:rPr>
          <w:color w:val="auto"/>
          <w:sz w:val="22"/>
          <w:szCs w:val="22"/>
        </w:rPr>
        <w:fldChar w:fldCharType="end"/>
      </w:r>
      <w:r w:rsidR="00A03D28" w:rsidRPr="00A03D28">
        <w:rPr>
          <w:color w:val="auto"/>
          <w:sz w:val="22"/>
          <w:szCs w:val="22"/>
        </w:rPr>
        <w:t xml:space="preserve"> .</w:t>
      </w:r>
    </w:p>
    <w:p w14:paraId="177209A3" w14:textId="77777777" w:rsidR="000B5375" w:rsidRDefault="000B5375" w:rsidP="00C5009E">
      <w:pPr>
        <w:spacing w:line="240" w:lineRule="auto"/>
        <w:jc w:val="both"/>
        <w:rPr>
          <w:rFonts w:ascii="Arial" w:hAnsi="Arial" w:cs="Arial"/>
          <w:bCs/>
        </w:rPr>
      </w:pPr>
    </w:p>
    <w:p w14:paraId="34014654" w14:textId="73EE15A5" w:rsidR="00AC3069" w:rsidRPr="00C5009E" w:rsidRDefault="00C5009E" w:rsidP="0076519B">
      <w:pPr>
        <w:spacing w:line="240" w:lineRule="auto"/>
        <w:ind w:firstLine="70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Luogo e data </w:t>
      </w:r>
      <w:r w:rsidR="0076519B">
        <w:rPr>
          <w:rFonts w:ascii="Arial" w:hAnsi="Arial" w:cs="Arial"/>
          <w:bCs/>
        </w:rPr>
        <w:tab/>
      </w:r>
      <w:r w:rsidR="0076519B">
        <w:rPr>
          <w:rFonts w:ascii="Arial" w:hAnsi="Arial" w:cs="Arial"/>
          <w:bCs/>
        </w:rPr>
        <w:tab/>
      </w:r>
      <w:r w:rsidR="0076519B">
        <w:rPr>
          <w:rFonts w:ascii="Arial" w:hAnsi="Arial" w:cs="Arial"/>
          <w:bCs/>
        </w:rPr>
        <w:tab/>
      </w:r>
      <w:r w:rsidR="0076519B">
        <w:rPr>
          <w:rFonts w:ascii="Arial" w:hAnsi="Arial" w:cs="Arial"/>
          <w:bCs/>
        </w:rPr>
        <w:tab/>
      </w:r>
      <w:r w:rsidR="0076519B">
        <w:rPr>
          <w:rFonts w:ascii="Arial" w:hAnsi="Arial" w:cs="Arial"/>
          <w:bCs/>
        </w:rPr>
        <w:tab/>
      </w:r>
      <w:r w:rsidR="0076519B">
        <w:rPr>
          <w:rFonts w:ascii="Arial" w:hAnsi="Arial" w:cs="Arial"/>
          <w:bCs/>
        </w:rPr>
        <w:tab/>
      </w:r>
      <w:r w:rsidR="0076519B">
        <w:rPr>
          <w:rFonts w:ascii="Arial" w:hAnsi="Arial" w:cs="Arial"/>
          <w:bCs/>
        </w:rPr>
        <w:tab/>
      </w:r>
      <w:r w:rsidR="0076519B">
        <w:rPr>
          <w:rFonts w:ascii="Arial" w:hAnsi="Arial" w:cs="Arial"/>
          <w:bCs/>
        </w:rPr>
        <w:tab/>
      </w:r>
      <w:r w:rsidR="0076519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Firma </w:t>
      </w:r>
      <w:r w:rsidR="00EF58EF">
        <w:rPr>
          <w:rFonts w:ascii="Arial" w:hAnsi="Arial" w:cs="Arial"/>
          <w:bCs/>
        </w:rPr>
        <w:t>digitale</w:t>
      </w:r>
    </w:p>
    <w:p w14:paraId="5ECAB1C9" w14:textId="77777777" w:rsidR="00BA7623" w:rsidRPr="00D4329C" w:rsidRDefault="00BA7623" w:rsidP="00346AE0">
      <w:pPr>
        <w:tabs>
          <w:tab w:val="left" w:pos="6466"/>
        </w:tabs>
        <w:jc w:val="both"/>
        <w:rPr>
          <w:rFonts w:ascii="Arial" w:hAnsi="Arial" w:cs="Arial"/>
        </w:rPr>
      </w:pPr>
    </w:p>
    <w:sectPr w:rsidR="00BA7623" w:rsidRPr="00D4329C" w:rsidSect="0076519B">
      <w:headerReference w:type="default" r:id="rId8"/>
      <w:footerReference w:type="default" r:id="rId9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A7E2D" w14:textId="77777777" w:rsidR="00220CF8" w:rsidRDefault="00220CF8" w:rsidP="004C3F50">
      <w:pPr>
        <w:spacing w:after="0" w:line="240" w:lineRule="auto"/>
      </w:pPr>
      <w:r>
        <w:separator/>
      </w:r>
    </w:p>
  </w:endnote>
  <w:endnote w:type="continuationSeparator" w:id="0">
    <w:p w14:paraId="2AB7ADB6" w14:textId="77777777" w:rsidR="00220CF8" w:rsidRDefault="00220CF8" w:rsidP="004C3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9C11F" w14:textId="77777777" w:rsidR="00220CF8" w:rsidRPr="00F15D23" w:rsidRDefault="00220CF8" w:rsidP="00F15D23">
    <w:pPr>
      <w:pStyle w:val="Pidipagina"/>
      <w:jc w:val="right"/>
      <w:rPr>
        <w:rFonts w:ascii="Century Gothic" w:hAnsi="Century Gothic"/>
        <w:color w:val="000000" w:themeColor="text1"/>
        <w:sz w:val="16"/>
        <w:szCs w:val="16"/>
      </w:rPr>
    </w:pPr>
    <w:r w:rsidRPr="00F15D23">
      <w:rPr>
        <w:rFonts w:ascii="Century Gothic" w:hAnsi="Century Gothic"/>
        <w:color w:val="000000" w:themeColor="text1"/>
        <w:sz w:val="16"/>
        <w:szCs w:val="16"/>
      </w:rPr>
      <w:t xml:space="preserve">Pag. </w:t>
    </w:r>
    <w:r w:rsidRPr="00F15D23">
      <w:rPr>
        <w:rFonts w:ascii="Century Gothic" w:hAnsi="Century Gothic"/>
        <w:color w:val="000000" w:themeColor="text1"/>
        <w:sz w:val="16"/>
        <w:szCs w:val="16"/>
      </w:rPr>
      <w:fldChar w:fldCharType="begin"/>
    </w:r>
    <w:r w:rsidRPr="00F15D23">
      <w:rPr>
        <w:rFonts w:ascii="Century Gothic" w:hAnsi="Century Gothic"/>
        <w:color w:val="000000" w:themeColor="text1"/>
        <w:sz w:val="16"/>
        <w:szCs w:val="16"/>
      </w:rPr>
      <w:instrText>PAGE  \* Arabic  \* MERGEFORMAT</w:instrText>
    </w:r>
    <w:r w:rsidRPr="00F15D23">
      <w:rPr>
        <w:rFonts w:ascii="Century Gothic" w:hAnsi="Century Gothic"/>
        <w:color w:val="000000" w:themeColor="text1"/>
        <w:sz w:val="16"/>
        <w:szCs w:val="16"/>
      </w:rPr>
      <w:fldChar w:fldCharType="separate"/>
    </w:r>
    <w:r w:rsidR="00D17A11">
      <w:rPr>
        <w:rFonts w:ascii="Century Gothic" w:hAnsi="Century Gothic"/>
        <w:noProof/>
        <w:color w:val="000000" w:themeColor="text1"/>
        <w:sz w:val="16"/>
        <w:szCs w:val="16"/>
      </w:rPr>
      <w:t>2</w:t>
    </w:r>
    <w:r w:rsidRPr="00F15D23">
      <w:rPr>
        <w:rFonts w:ascii="Century Gothic" w:hAnsi="Century Gothic"/>
        <w:color w:val="000000" w:themeColor="text1"/>
        <w:sz w:val="16"/>
        <w:szCs w:val="16"/>
      </w:rPr>
      <w:fldChar w:fldCharType="end"/>
    </w:r>
    <w:r w:rsidRPr="00F15D23">
      <w:rPr>
        <w:rFonts w:ascii="Century Gothic" w:hAnsi="Century Gothic"/>
        <w:color w:val="000000" w:themeColor="text1"/>
        <w:sz w:val="16"/>
        <w:szCs w:val="16"/>
      </w:rPr>
      <w:t xml:space="preserve"> di </w:t>
    </w:r>
    <w:r w:rsidRPr="00F15D23">
      <w:rPr>
        <w:rFonts w:ascii="Century Gothic" w:hAnsi="Century Gothic"/>
        <w:color w:val="000000" w:themeColor="text1"/>
        <w:sz w:val="16"/>
        <w:szCs w:val="16"/>
      </w:rPr>
      <w:fldChar w:fldCharType="begin"/>
    </w:r>
    <w:r w:rsidRPr="00F15D23">
      <w:rPr>
        <w:rFonts w:ascii="Century Gothic" w:hAnsi="Century Gothic"/>
        <w:color w:val="000000" w:themeColor="text1"/>
        <w:sz w:val="16"/>
        <w:szCs w:val="16"/>
      </w:rPr>
      <w:instrText>NUMPAGES  \* Arabic  \* MERGEFORMAT</w:instrText>
    </w:r>
    <w:r w:rsidRPr="00F15D23">
      <w:rPr>
        <w:rFonts w:ascii="Century Gothic" w:hAnsi="Century Gothic"/>
        <w:color w:val="000000" w:themeColor="text1"/>
        <w:sz w:val="16"/>
        <w:szCs w:val="16"/>
      </w:rPr>
      <w:fldChar w:fldCharType="separate"/>
    </w:r>
    <w:r w:rsidR="00D17A11">
      <w:rPr>
        <w:rFonts w:ascii="Century Gothic" w:hAnsi="Century Gothic"/>
        <w:noProof/>
        <w:color w:val="000000" w:themeColor="text1"/>
        <w:sz w:val="16"/>
        <w:szCs w:val="16"/>
      </w:rPr>
      <w:t>2</w:t>
    </w:r>
    <w:r w:rsidRPr="00F15D23">
      <w:rPr>
        <w:rFonts w:ascii="Century Gothic" w:hAnsi="Century Gothic"/>
        <w:color w:val="000000" w:themeColor="text1"/>
        <w:sz w:val="16"/>
        <w:szCs w:val="16"/>
      </w:rPr>
      <w:fldChar w:fldCharType="end"/>
    </w:r>
  </w:p>
  <w:p w14:paraId="5322A697" w14:textId="77777777" w:rsidR="00220CF8" w:rsidRDefault="00220C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D2BF1" w14:textId="77777777" w:rsidR="00220CF8" w:rsidRDefault="00220CF8" w:rsidP="004C3F50">
      <w:pPr>
        <w:spacing w:after="0" w:line="240" w:lineRule="auto"/>
      </w:pPr>
      <w:r>
        <w:separator/>
      </w:r>
    </w:p>
  </w:footnote>
  <w:footnote w:type="continuationSeparator" w:id="0">
    <w:p w14:paraId="4DDD4E46" w14:textId="77777777" w:rsidR="00220CF8" w:rsidRDefault="00220CF8" w:rsidP="004C3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DC907" w14:textId="7E4D064E" w:rsidR="00220CF8" w:rsidRDefault="00220CF8" w:rsidP="004C3F50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6296D"/>
    <w:multiLevelType w:val="hybridMultilevel"/>
    <w:tmpl w:val="DDD6E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20E8E"/>
    <w:multiLevelType w:val="hybridMultilevel"/>
    <w:tmpl w:val="45EA8FDA"/>
    <w:lvl w:ilvl="0" w:tplc="3B5A4D5E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b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275659"/>
    <w:multiLevelType w:val="hybridMultilevel"/>
    <w:tmpl w:val="1BEC83F6"/>
    <w:lvl w:ilvl="0" w:tplc="6C3EF59A">
      <w:start w:val="1"/>
      <w:numFmt w:val="bullet"/>
      <w:lvlText w:val=""/>
      <w:lvlJc w:val="left"/>
      <w:pPr>
        <w:ind w:left="1078" w:hanging="360"/>
      </w:pPr>
      <w:rPr>
        <w:rFonts w:ascii="Wingdings" w:hAnsi="Wingdings" w:hint="default"/>
        <w:sz w:val="28"/>
      </w:rPr>
    </w:lvl>
    <w:lvl w:ilvl="1" w:tplc="02E0B814">
      <w:start w:val="1"/>
      <w:numFmt w:val="bullet"/>
      <w:lvlText w:val=""/>
      <w:lvlJc w:val="left"/>
      <w:pPr>
        <w:ind w:left="1798" w:hanging="360"/>
      </w:pPr>
      <w:rPr>
        <w:rFonts w:ascii="Wingdings" w:hAnsi="Wingdings" w:hint="default"/>
        <w:w w:val="132"/>
        <w:sz w:val="22"/>
        <w:szCs w:val="22"/>
      </w:rPr>
    </w:lvl>
    <w:lvl w:ilvl="2" w:tplc="14148BF4">
      <w:numFmt w:val="bullet"/>
      <w:lvlText w:val=""/>
      <w:lvlJc w:val="left"/>
      <w:pPr>
        <w:ind w:left="2518" w:hanging="360"/>
      </w:pPr>
      <w:rPr>
        <w:rFonts w:ascii="Wingdings" w:eastAsia="Times New Roman" w:hAnsi="Wingdings" w:cs="Wingdings" w:hint="default"/>
        <w:w w:val="132"/>
        <w:sz w:val="28"/>
      </w:rPr>
    </w:lvl>
    <w:lvl w:ilvl="3" w:tplc="0410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3" w15:restartNumberingAfterBreak="0">
    <w:nsid w:val="1F007BD0"/>
    <w:multiLevelType w:val="hybridMultilevel"/>
    <w:tmpl w:val="F5E03B90"/>
    <w:lvl w:ilvl="0" w:tplc="5FBE6138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1445D09"/>
    <w:multiLevelType w:val="hybridMultilevel"/>
    <w:tmpl w:val="F822DD22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4A7571E"/>
    <w:multiLevelType w:val="hybridMultilevel"/>
    <w:tmpl w:val="512C7862"/>
    <w:lvl w:ilvl="0" w:tplc="B8D2D2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5AB9"/>
    <w:multiLevelType w:val="hybridMultilevel"/>
    <w:tmpl w:val="8BA008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E0D60"/>
    <w:multiLevelType w:val="hybridMultilevel"/>
    <w:tmpl w:val="54666754"/>
    <w:lvl w:ilvl="0" w:tplc="5986C724">
      <w:start w:val="1"/>
      <w:numFmt w:val="lowerLetter"/>
      <w:lvlText w:val="%1)"/>
      <w:lvlJc w:val="left"/>
      <w:pPr>
        <w:ind w:left="705" w:hanging="705"/>
      </w:pPr>
      <w:rPr>
        <w:rFonts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1572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4B2A5ECB"/>
    <w:multiLevelType w:val="hybridMultilevel"/>
    <w:tmpl w:val="A43CFC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24B6B"/>
    <w:multiLevelType w:val="hybridMultilevel"/>
    <w:tmpl w:val="F638588A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EC4549C"/>
    <w:multiLevelType w:val="hybridMultilevel"/>
    <w:tmpl w:val="745A3436"/>
    <w:lvl w:ilvl="0" w:tplc="3202E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71927"/>
    <w:multiLevelType w:val="hybridMultilevel"/>
    <w:tmpl w:val="286C33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160E6"/>
    <w:multiLevelType w:val="hybridMultilevel"/>
    <w:tmpl w:val="526C88C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405679">
    <w:abstractNumId w:val="6"/>
  </w:num>
  <w:num w:numId="2" w16cid:durableId="22563021">
    <w:abstractNumId w:val="0"/>
  </w:num>
  <w:num w:numId="3" w16cid:durableId="2006129755">
    <w:abstractNumId w:val="5"/>
  </w:num>
  <w:num w:numId="4" w16cid:durableId="345717234">
    <w:abstractNumId w:val="1"/>
  </w:num>
  <w:num w:numId="5" w16cid:durableId="1020668247">
    <w:abstractNumId w:val="9"/>
  </w:num>
  <w:num w:numId="6" w16cid:durableId="306589645">
    <w:abstractNumId w:val="10"/>
  </w:num>
  <w:num w:numId="7" w16cid:durableId="252209629">
    <w:abstractNumId w:val="12"/>
  </w:num>
  <w:num w:numId="8" w16cid:durableId="680274486">
    <w:abstractNumId w:val="13"/>
  </w:num>
  <w:num w:numId="9" w16cid:durableId="628241310">
    <w:abstractNumId w:val="11"/>
  </w:num>
  <w:num w:numId="10" w16cid:durableId="143476926">
    <w:abstractNumId w:val="3"/>
  </w:num>
  <w:num w:numId="11" w16cid:durableId="1372532341">
    <w:abstractNumId w:val="2"/>
  </w:num>
  <w:num w:numId="12" w16cid:durableId="106396079">
    <w:abstractNumId w:val="4"/>
  </w:num>
  <w:num w:numId="13" w16cid:durableId="613828073">
    <w:abstractNumId w:val="8"/>
  </w:num>
  <w:num w:numId="14" w16cid:durableId="18580365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7DE"/>
    <w:rsid w:val="000125C8"/>
    <w:rsid w:val="000308D9"/>
    <w:rsid w:val="0003657B"/>
    <w:rsid w:val="00046BE4"/>
    <w:rsid w:val="00063FFB"/>
    <w:rsid w:val="000745D5"/>
    <w:rsid w:val="000A11CD"/>
    <w:rsid w:val="000B5375"/>
    <w:rsid w:val="000C430E"/>
    <w:rsid w:val="000C574C"/>
    <w:rsid w:val="000D1A3C"/>
    <w:rsid w:val="000D34AF"/>
    <w:rsid w:val="000D6F32"/>
    <w:rsid w:val="000E0110"/>
    <w:rsid w:val="000F1AAF"/>
    <w:rsid w:val="000F3EC2"/>
    <w:rsid w:val="00132B16"/>
    <w:rsid w:val="00133A68"/>
    <w:rsid w:val="00145D46"/>
    <w:rsid w:val="0015616B"/>
    <w:rsid w:val="00165B90"/>
    <w:rsid w:val="00174612"/>
    <w:rsid w:val="0018337B"/>
    <w:rsid w:val="00186F77"/>
    <w:rsid w:val="001A01C8"/>
    <w:rsid w:val="001A2147"/>
    <w:rsid w:val="001A553D"/>
    <w:rsid w:val="001C191D"/>
    <w:rsid w:val="001F4E83"/>
    <w:rsid w:val="001F6252"/>
    <w:rsid w:val="00206C82"/>
    <w:rsid w:val="002126DC"/>
    <w:rsid w:val="00220CF8"/>
    <w:rsid w:val="00222A12"/>
    <w:rsid w:val="00271D9B"/>
    <w:rsid w:val="00274AF0"/>
    <w:rsid w:val="00277165"/>
    <w:rsid w:val="00277FC6"/>
    <w:rsid w:val="00284099"/>
    <w:rsid w:val="0029593D"/>
    <w:rsid w:val="002B48AE"/>
    <w:rsid w:val="002C033D"/>
    <w:rsid w:val="002D3548"/>
    <w:rsid w:val="002E3B09"/>
    <w:rsid w:val="002E6FFF"/>
    <w:rsid w:val="002F53C1"/>
    <w:rsid w:val="002F6353"/>
    <w:rsid w:val="00305FEB"/>
    <w:rsid w:val="003233A6"/>
    <w:rsid w:val="00325032"/>
    <w:rsid w:val="003409DE"/>
    <w:rsid w:val="00341C9E"/>
    <w:rsid w:val="00341E00"/>
    <w:rsid w:val="00343FF4"/>
    <w:rsid w:val="00346AE0"/>
    <w:rsid w:val="00363BC7"/>
    <w:rsid w:val="0037127D"/>
    <w:rsid w:val="003816F5"/>
    <w:rsid w:val="00392CB3"/>
    <w:rsid w:val="00396ECA"/>
    <w:rsid w:val="003A396A"/>
    <w:rsid w:val="003C30CC"/>
    <w:rsid w:val="003D3FAF"/>
    <w:rsid w:val="003D7433"/>
    <w:rsid w:val="00407452"/>
    <w:rsid w:val="00412A7B"/>
    <w:rsid w:val="00425791"/>
    <w:rsid w:val="004302C9"/>
    <w:rsid w:val="00431DCC"/>
    <w:rsid w:val="004329E1"/>
    <w:rsid w:val="00434375"/>
    <w:rsid w:val="0046383C"/>
    <w:rsid w:val="0048546E"/>
    <w:rsid w:val="00497236"/>
    <w:rsid w:val="004A09A7"/>
    <w:rsid w:val="004A65FD"/>
    <w:rsid w:val="004B3F39"/>
    <w:rsid w:val="004B5BFA"/>
    <w:rsid w:val="004C3F50"/>
    <w:rsid w:val="004C7B23"/>
    <w:rsid w:val="004D0ABA"/>
    <w:rsid w:val="004D5D87"/>
    <w:rsid w:val="004D71B8"/>
    <w:rsid w:val="004E3437"/>
    <w:rsid w:val="004F27DA"/>
    <w:rsid w:val="004F3AA2"/>
    <w:rsid w:val="00524F7A"/>
    <w:rsid w:val="005401A9"/>
    <w:rsid w:val="005727B8"/>
    <w:rsid w:val="00572EB4"/>
    <w:rsid w:val="00580FB1"/>
    <w:rsid w:val="00586A30"/>
    <w:rsid w:val="005A3AE7"/>
    <w:rsid w:val="005C5347"/>
    <w:rsid w:val="005C6BFA"/>
    <w:rsid w:val="005C7436"/>
    <w:rsid w:val="005D59C9"/>
    <w:rsid w:val="005D7D80"/>
    <w:rsid w:val="005E2913"/>
    <w:rsid w:val="005F1D35"/>
    <w:rsid w:val="005F6C4E"/>
    <w:rsid w:val="00605D08"/>
    <w:rsid w:val="00610EF0"/>
    <w:rsid w:val="006261B0"/>
    <w:rsid w:val="006405B0"/>
    <w:rsid w:val="00642E4A"/>
    <w:rsid w:val="00670F8D"/>
    <w:rsid w:val="0067513F"/>
    <w:rsid w:val="00675DC6"/>
    <w:rsid w:val="00675F5F"/>
    <w:rsid w:val="006A0887"/>
    <w:rsid w:val="006A7EE5"/>
    <w:rsid w:val="006C24F4"/>
    <w:rsid w:val="006D432C"/>
    <w:rsid w:val="006E68DC"/>
    <w:rsid w:val="006E7166"/>
    <w:rsid w:val="007250CA"/>
    <w:rsid w:val="00750A0C"/>
    <w:rsid w:val="00750BBC"/>
    <w:rsid w:val="0076378A"/>
    <w:rsid w:val="00764D09"/>
    <w:rsid w:val="0076519B"/>
    <w:rsid w:val="00783764"/>
    <w:rsid w:val="00785911"/>
    <w:rsid w:val="007B0EC1"/>
    <w:rsid w:val="007B2B92"/>
    <w:rsid w:val="007C1087"/>
    <w:rsid w:val="007E3EB1"/>
    <w:rsid w:val="007E4966"/>
    <w:rsid w:val="007E73AC"/>
    <w:rsid w:val="007E7A60"/>
    <w:rsid w:val="007F3A8D"/>
    <w:rsid w:val="00800A8D"/>
    <w:rsid w:val="008123DF"/>
    <w:rsid w:val="0083227C"/>
    <w:rsid w:val="00853944"/>
    <w:rsid w:val="00882BCB"/>
    <w:rsid w:val="00887F84"/>
    <w:rsid w:val="00891EEA"/>
    <w:rsid w:val="008B4AED"/>
    <w:rsid w:val="008C0C83"/>
    <w:rsid w:val="008D5293"/>
    <w:rsid w:val="008E5F91"/>
    <w:rsid w:val="008F4EB8"/>
    <w:rsid w:val="009073F3"/>
    <w:rsid w:val="009134EC"/>
    <w:rsid w:val="009321FE"/>
    <w:rsid w:val="00942A02"/>
    <w:rsid w:val="00951CE3"/>
    <w:rsid w:val="00972AD6"/>
    <w:rsid w:val="009B0AFB"/>
    <w:rsid w:val="009C22A9"/>
    <w:rsid w:val="009E008D"/>
    <w:rsid w:val="009F030F"/>
    <w:rsid w:val="009F1128"/>
    <w:rsid w:val="00A03D28"/>
    <w:rsid w:val="00A041E1"/>
    <w:rsid w:val="00A0496D"/>
    <w:rsid w:val="00A15E17"/>
    <w:rsid w:val="00A224A8"/>
    <w:rsid w:val="00A24B9E"/>
    <w:rsid w:val="00A27C6F"/>
    <w:rsid w:val="00A3772C"/>
    <w:rsid w:val="00A42A0C"/>
    <w:rsid w:val="00A45BA1"/>
    <w:rsid w:val="00A670D0"/>
    <w:rsid w:val="00A711F0"/>
    <w:rsid w:val="00A91425"/>
    <w:rsid w:val="00A93094"/>
    <w:rsid w:val="00AA276E"/>
    <w:rsid w:val="00AC3069"/>
    <w:rsid w:val="00AD2FB7"/>
    <w:rsid w:val="00AD3775"/>
    <w:rsid w:val="00AD6CD8"/>
    <w:rsid w:val="00AE0BF0"/>
    <w:rsid w:val="00AE1AAD"/>
    <w:rsid w:val="00AE2D56"/>
    <w:rsid w:val="00AE3C8F"/>
    <w:rsid w:val="00B001A2"/>
    <w:rsid w:val="00B01376"/>
    <w:rsid w:val="00B0591E"/>
    <w:rsid w:val="00B26667"/>
    <w:rsid w:val="00B30711"/>
    <w:rsid w:val="00B56217"/>
    <w:rsid w:val="00B61AB3"/>
    <w:rsid w:val="00B62629"/>
    <w:rsid w:val="00B72559"/>
    <w:rsid w:val="00B727EF"/>
    <w:rsid w:val="00B83017"/>
    <w:rsid w:val="00B83144"/>
    <w:rsid w:val="00B96BC2"/>
    <w:rsid w:val="00B97727"/>
    <w:rsid w:val="00BA7623"/>
    <w:rsid w:val="00BD0203"/>
    <w:rsid w:val="00BD27D0"/>
    <w:rsid w:val="00BD3A5B"/>
    <w:rsid w:val="00BE4F01"/>
    <w:rsid w:val="00C00684"/>
    <w:rsid w:val="00C1259C"/>
    <w:rsid w:val="00C16673"/>
    <w:rsid w:val="00C3181E"/>
    <w:rsid w:val="00C34014"/>
    <w:rsid w:val="00C5009E"/>
    <w:rsid w:val="00C50E39"/>
    <w:rsid w:val="00C75273"/>
    <w:rsid w:val="00CA23EB"/>
    <w:rsid w:val="00CB7049"/>
    <w:rsid w:val="00CD69D0"/>
    <w:rsid w:val="00CE1724"/>
    <w:rsid w:val="00CF19BB"/>
    <w:rsid w:val="00CF2D79"/>
    <w:rsid w:val="00D054EB"/>
    <w:rsid w:val="00D17A11"/>
    <w:rsid w:val="00D21E2D"/>
    <w:rsid w:val="00D4329C"/>
    <w:rsid w:val="00D507F5"/>
    <w:rsid w:val="00D53F25"/>
    <w:rsid w:val="00D60331"/>
    <w:rsid w:val="00D60D4C"/>
    <w:rsid w:val="00D84CF4"/>
    <w:rsid w:val="00DA1005"/>
    <w:rsid w:val="00DB3B59"/>
    <w:rsid w:val="00DD104A"/>
    <w:rsid w:val="00DD2E36"/>
    <w:rsid w:val="00DD4034"/>
    <w:rsid w:val="00DF4F89"/>
    <w:rsid w:val="00DF6ECC"/>
    <w:rsid w:val="00E225BC"/>
    <w:rsid w:val="00E307DE"/>
    <w:rsid w:val="00E715CB"/>
    <w:rsid w:val="00E84311"/>
    <w:rsid w:val="00EC3B2A"/>
    <w:rsid w:val="00EE60FF"/>
    <w:rsid w:val="00EF224C"/>
    <w:rsid w:val="00EF58EF"/>
    <w:rsid w:val="00F04C63"/>
    <w:rsid w:val="00F06463"/>
    <w:rsid w:val="00F07B30"/>
    <w:rsid w:val="00F1183A"/>
    <w:rsid w:val="00F15D23"/>
    <w:rsid w:val="00F304CD"/>
    <w:rsid w:val="00F53F78"/>
    <w:rsid w:val="00F55F08"/>
    <w:rsid w:val="00F646D3"/>
    <w:rsid w:val="00F67CC6"/>
    <w:rsid w:val="00FB4D32"/>
    <w:rsid w:val="00FC0D55"/>
    <w:rsid w:val="00FC188E"/>
    <w:rsid w:val="00F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9C99C"/>
  <w15:docId w15:val="{25705CC1-68D5-4101-B2D4-D496C05A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71B8"/>
    <w:pPr>
      <w:ind w:left="720"/>
      <w:contextualSpacing/>
    </w:pPr>
  </w:style>
  <w:style w:type="paragraph" w:customStyle="1" w:styleId="Default">
    <w:name w:val="Default"/>
    <w:rsid w:val="00524F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LOCKBOLD">
    <w:name w:val="BLOCK BOLD"/>
    <w:rsid w:val="00524F7A"/>
    <w:rPr>
      <w:rFonts w:ascii="Trebuchet MS" w:hAnsi="Trebuchet MS"/>
      <w:b/>
      <w:caps/>
      <w:color w:val="auto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DD2E36"/>
    <w:pPr>
      <w:spacing w:after="120"/>
    </w:pPr>
    <w:rPr>
      <w:rFonts w:ascii="Calibri" w:eastAsia="Calibri" w:hAnsi="Calibri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D2E36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277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C3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3F50"/>
  </w:style>
  <w:style w:type="paragraph" w:styleId="Pidipagina">
    <w:name w:val="footer"/>
    <w:basedOn w:val="Normale"/>
    <w:link w:val="PidipaginaCarattere"/>
    <w:uiPriority w:val="99"/>
    <w:unhideWhenUsed/>
    <w:rsid w:val="004C3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3F50"/>
  </w:style>
  <w:style w:type="paragraph" w:styleId="Corpodeltesto2">
    <w:name w:val="Body Text 2"/>
    <w:basedOn w:val="Normale"/>
    <w:link w:val="Corpodeltesto2Carattere"/>
    <w:uiPriority w:val="99"/>
    <w:unhideWhenUsed/>
    <w:rsid w:val="00F646D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646D3"/>
  </w:style>
  <w:style w:type="paragraph" w:styleId="Titolo">
    <w:name w:val="Title"/>
    <w:basedOn w:val="Normale"/>
    <w:link w:val="TitoloCarattere"/>
    <w:qFormat/>
    <w:rsid w:val="00F646D3"/>
    <w:pPr>
      <w:autoSpaceDE w:val="0"/>
      <w:autoSpaceDN w:val="0"/>
      <w:spacing w:after="0" w:line="480" w:lineRule="exact"/>
      <w:jc w:val="center"/>
    </w:pPr>
    <w:rPr>
      <w:rFonts w:ascii="Times New Roman" w:eastAsia="Times New Roman" w:hAnsi="Times New Roman" w:cs="Times New Roman"/>
      <w:sz w:val="48"/>
      <w:szCs w:val="4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F646D3"/>
    <w:rPr>
      <w:rFonts w:ascii="Times New Roman" w:eastAsia="Times New Roman" w:hAnsi="Times New Roman" w:cs="Times New Roman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6ECA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unhideWhenUsed/>
    <w:rsid w:val="00220C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20CF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20CF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0CF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0CF8"/>
    <w:rPr>
      <w:b/>
      <w:bCs/>
      <w:sz w:val="20"/>
      <w:szCs w:val="20"/>
    </w:rPr>
  </w:style>
  <w:style w:type="character" w:styleId="Collegamentoipertestuale">
    <w:name w:val="Hyperlink"/>
    <w:uiPriority w:val="99"/>
    <w:rsid w:val="00D4329C"/>
    <w:rPr>
      <w:rFonts w:cs="Times New Roman"/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76519B"/>
    <w:pPr>
      <w:tabs>
        <w:tab w:val="left" w:leader="dot" w:pos="284"/>
        <w:tab w:val="right" w:leader="dot" w:pos="9629"/>
      </w:tabs>
      <w:spacing w:after="0"/>
      <w:jc w:val="both"/>
    </w:pPr>
    <w:rPr>
      <w:rFonts w:ascii="Garamond" w:eastAsia="Times New Roman" w:hAnsi="Garamond"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8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0F80D-EB8B-4F0E-A739-F276EC63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2678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AOUTS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carlevaris</dc:creator>
  <cp:lastModifiedBy>Francesco Sacchi</cp:lastModifiedBy>
  <cp:revision>26</cp:revision>
  <cp:lastPrinted>2021-04-15T09:33:00Z</cp:lastPrinted>
  <dcterms:created xsi:type="dcterms:W3CDTF">2021-05-27T08:24:00Z</dcterms:created>
  <dcterms:modified xsi:type="dcterms:W3CDTF">2024-09-12T12:45:00Z</dcterms:modified>
</cp:coreProperties>
</file>