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BFE1E" w14:textId="0E9FDD15" w:rsidR="002C7721" w:rsidRPr="002C7721" w:rsidRDefault="00515148" w:rsidP="009552E9">
      <w:pPr>
        <w:spacing w:before="120" w:after="120" w:line="240" w:lineRule="auto"/>
        <w:jc w:val="center"/>
        <w:rPr>
          <w:rFonts w:ascii="Times New Roman" w:eastAsia="Times New Roman" w:hAnsi="Times New Roman" w:cs="Times New Roman"/>
          <w:lang w:eastAsia="it-IT"/>
        </w:rPr>
      </w:pPr>
      <w:bookmarkStart w:id="0" w:name="_Hlk146649108"/>
      <w:r w:rsidRPr="00515148">
        <w:rPr>
          <w:rFonts w:ascii="Calibri" w:eastAsia="Calibri" w:hAnsi="Calibri" w:cs="Calibri"/>
          <w:noProof/>
          <w:sz w:val="28"/>
          <w:lang w:eastAsia="it-IT"/>
        </w:rPr>
        <w:drawing>
          <wp:inline distT="0" distB="0" distL="0" distR="0" wp14:anchorId="25F12D7F" wp14:editId="6749E3D3">
            <wp:extent cx="6120130" cy="532130"/>
            <wp:effectExtent l="0" t="0" r="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20130" cy="532130"/>
                    </a:xfrm>
                    <a:prstGeom prst="rect">
                      <a:avLst/>
                    </a:prstGeom>
                  </pic:spPr>
                </pic:pic>
              </a:graphicData>
            </a:graphic>
          </wp:inline>
        </w:drawing>
      </w:r>
    </w:p>
    <w:p w14:paraId="65909DC3" w14:textId="4D6D130B" w:rsidR="002C7721" w:rsidRPr="002C7721" w:rsidRDefault="002C7721" w:rsidP="00477723">
      <w:pPr>
        <w:spacing w:before="120" w:after="120" w:line="240" w:lineRule="auto"/>
        <w:rPr>
          <w:rFonts w:ascii="Times New Roman" w:eastAsia="Times New Roman" w:hAnsi="Times New Roman" w:cs="Times New Roman"/>
          <w:lang w:eastAsia="it-IT"/>
        </w:rPr>
      </w:pPr>
    </w:p>
    <w:p w14:paraId="78012C03" w14:textId="77777777" w:rsidR="002C7721" w:rsidRDefault="002C7721" w:rsidP="00477723">
      <w:pPr>
        <w:spacing w:before="120" w:after="120" w:line="240" w:lineRule="auto"/>
        <w:rPr>
          <w:rFonts w:ascii="Times New Roman" w:eastAsia="Times New Roman" w:hAnsi="Times New Roman" w:cs="Times New Roman"/>
          <w:lang w:eastAsia="it-IT"/>
        </w:rPr>
      </w:pPr>
    </w:p>
    <w:p w14:paraId="7CE7906D" w14:textId="77777777" w:rsidR="0090500E" w:rsidRPr="002C7721" w:rsidRDefault="0090500E" w:rsidP="00477723">
      <w:pPr>
        <w:spacing w:before="120" w:after="120" w:line="240" w:lineRule="auto"/>
        <w:rPr>
          <w:rFonts w:ascii="Times New Roman" w:eastAsia="Times New Roman" w:hAnsi="Times New Roman" w:cs="Times New Roman"/>
          <w:lang w:eastAsia="it-IT"/>
        </w:rPr>
      </w:pPr>
    </w:p>
    <w:p w14:paraId="54EAEAA8" w14:textId="4DC11164" w:rsidR="002C7721" w:rsidRPr="00F02FAF" w:rsidRDefault="00F02FAF" w:rsidP="00F02FAF">
      <w:pPr>
        <w:spacing w:before="120" w:after="120" w:line="240" w:lineRule="auto"/>
        <w:jc w:val="center"/>
        <w:rPr>
          <w:rFonts w:ascii="Times New Roman" w:eastAsia="Times New Roman" w:hAnsi="Times New Roman" w:cs="Times New Roman"/>
          <w:b/>
          <w:bCs/>
          <w:sz w:val="24"/>
          <w:szCs w:val="24"/>
          <w:lang w:eastAsia="it-IT"/>
        </w:rPr>
      </w:pPr>
      <w:r w:rsidRPr="00F02FAF">
        <w:rPr>
          <w:rFonts w:ascii="Times New Roman" w:eastAsia="Times New Roman" w:hAnsi="Times New Roman" w:cs="Times New Roman"/>
          <w:b/>
          <w:bCs/>
          <w:sz w:val="24"/>
          <w:szCs w:val="24"/>
          <w:lang w:eastAsia="it-IT"/>
        </w:rPr>
        <w:t>Gara n. 25/2024</w:t>
      </w:r>
    </w:p>
    <w:p w14:paraId="7ECEF9D5" w14:textId="77777777" w:rsidR="00F02FAF" w:rsidRPr="002C7721" w:rsidRDefault="00F02FAF" w:rsidP="00477723">
      <w:pPr>
        <w:spacing w:before="120" w:after="120" w:line="240" w:lineRule="auto"/>
        <w:rPr>
          <w:rFonts w:ascii="Times New Roman" w:eastAsia="Times New Roman" w:hAnsi="Times New Roman" w:cs="Times New Roman"/>
          <w:lang w:eastAsia="it-IT"/>
        </w:rPr>
      </w:pPr>
    </w:p>
    <w:p w14:paraId="53390233" w14:textId="77777777" w:rsidR="002C7721" w:rsidRPr="002C7721" w:rsidRDefault="002C7721" w:rsidP="00477723">
      <w:pPr>
        <w:spacing w:before="120" w:after="120" w:line="240" w:lineRule="auto"/>
        <w:jc w:val="center"/>
        <w:rPr>
          <w:rFonts w:ascii="Times New Roman" w:eastAsia="Times New Roman" w:hAnsi="Times New Roman" w:cs="Times New Roman"/>
          <w:b/>
          <w:u w:val="single"/>
          <w:lang w:eastAsia="it-IT"/>
        </w:rPr>
      </w:pPr>
      <w:r w:rsidRPr="002C7721">
        <w:rPr>
          <w:rFonts w:ascii="Times New Roman" w:eastAsia="Times New Roman" w:hAnsi="Times New Roman" w:cs="Times New Roman"/>
          <w:b/>
          <w:u w:val="single"/>
          <w:lang w:eastAsia="it-IT"/>
        </w:rPr>
        <w:t>SCHEMA DI CONTRATTO</w:t>
      </w:r>
    </w:p>
    <w:p w14:paraId="4D165031" w14:textId="77777777" w:rsidR="002C7721" w:rsidRPr="002C7721" w:rsidRDefault="002C7721" w:rsidP="00477723">
      <w:pPr>
        <w:spacing w:before="120" w:after="120" w:line="240" w:lineRule="auto"/>
        <w:jc w:val="both"/>
        <w:rPr>
          <w:rFonts w:ascii="Times New Roman" w:eastAsia="Times New Roman" w:hAnsi="Times New Roman" w:cs="Times New Roman"/>
          <w:b/>
          <w:lang w:eastAsia="it-IT"/>
        </w:rPr>
      </w:pPr>
    </w:p>
    <w:p w14:paraId="100F1A3A" w14:textId="1CDB6BAE" w:rsidR="00BA3AB8" w:rsidRPr="00BA3AB8" w:rsidRDefault="002C7721" w:rsidP="00477723">
      <w:pPr>
        <w:spacing w:before="120" w:after="120" w:line="240" w:lineRule="auto"/>
        <w:jc w:val="both"/>
        <w:rPr>
          <w:rFonts w:ascii="Times New Roman" w:eastAsia="Calibri" w:hAnsi="Times New Roman" w:cs="Times New Roman"/>
          <w:b/>
          <w:lang w:eastAsia="it-IT"/>
        </w:rPr>
      </w:pPr>
      <w:bookmarkStart w:id="1" w:name="_Hlk126061519"/>
      <w:bookmarkStart w:id="2" w:name="_Hlk126061626"/>
      <w:r w:rsidRPr="002C7721">
        <w:rPr>
          <w:rFonts w:ascii="Times New Roman" w:eastAsia="Calibri" w:hAnsi="Times New Roman" w:cs="Times New Roman"/>
          <w:b/>
          <w:lang w:eastAsia="it-IT"/>
        </w:rPr>
        <w:t xml:space="preserve">Procedura telematica aperta, ai sensi dell’art. 71 del D.Lgs. n. 36/2023 per l’affidamento </w:t>
      </w:r>
      <w:r w:rsidR="00BA3AB8">
        <w:rPr>
          <w:rFonts w:ascii="Times New Roman" w:eastAsia="Calibri" w:hAnsi="Times New Roman" w:cs="Times New Roman"/>
          <w:b/>
          <w:lang w:eastAsia="it-IT"/>
        </w:rPr>
        <w:t>del «</w:t>
      </w:r>
      <w:r w:rsidR="007E3149" w:rsidRPr="007E3149">
        <w:rPr>
          <w:rFonts w:ascii="Times New Roman" w:eastAsia="Calibri" w:hAnsi="Times New Roman" w:cs="Times New Roman"/>
          <w:b/>
          <w:bCs/>
          <w:i/>
          <w:iCs/>
          <w:lang w:eastAsia="it-IT"/>
        </w:rPr>
        <w:t>Servizio di pulizia, sanificazione, detersione e disinfezione delle superfici presenti negli edifici costituenti il complesso ospedaliero dell’A.O.U. Federico II</w:t>
      </w:r>
      <w:r w:rsidR="009453D5">
        <w:rPr>
          <w:rFonts w:ascii="Times New Roman" w:eastAsia="Calibri" w:hAnsi="Times New Roman" w:cs="Times New Roman"/>
          <w:b/>
          <w:lang w:eastAsia="it-IT"/>
        </w:rPr>
        <w:t xml:space="preserve">» </w:t>
      </w:r>
      <w:r w:rsidR="008C061F">
        <w:rPr>
          <w:rFonts w:ascii="Times New Roman" w:eastAsia="Calibri" w:hAnsi="Times New Roman" w:cs="Times New Roman"/>
          <w:b/>
          <w:lang w:eastAsia="it-IT"/>
        </w:rPr>
        <w:t xml:space="preserve">in favore </w:t>
      </w:r>
      <w:r w:rsidR="00BA3AB8">
        <w:rPr>
          <w:rFonts w:ascii="Times New Roman" w:eastAsia="Calibri" w:hAnsi="Times New Roman" w:cs="Times New Roman"/>
          <w:b/>
          <w:lang w:eastAsia="it-IT"/>
        </w:rPr>
        <w:t xml:space="preserve">della </w:t>
      </w:r>
      <w:r w:rsidR="007E3149">
        <w:rPr>
          <w:rFonts w:ascii="Times New Roman" w:eastAsia="Calibri" w:hAnsi="Times New Roman" w:cs="Times New Roman"/>
          <w:b/>
          <w:lang w:eastAsia="it-IT"/>
        </w:rPr>
        <w:t xml:space="preserve">A.O.U. Federico II </w:t>
      </w:r>
      <w:r w:rsidR="00DD713F">
        <w:rPr>
          <w:rFonts w:ascii="Times New Roman" w:eastAsia="Calibri" w:hAnsi="Times New Roman" w:cs="Times New Roman"/>
          <w:b/>
          <w:lang w:eastAsia="it-IT"/>
        </w:rPr>
        <w:t>da aggiudicarsi mediante il criterio dell’offerta economicamente più vantaggiosa.</w:t>
      </w:r>
    </w:p>
    <w:p w14:paraId="6C0F56B1" w14:textId="2E6DE96E" w:rsidR="002C7721" w:rsidRPr="002C7721" w:rsidRDefault="002C7721" w:rsidP="00477723">
      <w:pPr>
        <w:spacing w:before="120" w:after="120" w:line="240" w:lineRule="auto"/>
        <w:jc w:val="center"/>
        <w:rPr>
          <w:rFonts w:ascii="Times New Roman" w:eastAsia="Calibri" w:hAnsi="Times New Roman" w:cs="Times New Roman"/>
          <w:b/>
          <w:lang w:eastAsia="it-IT"/>
        </w:rPr>
      </w:pPr>
    </w:p>
    <w:p w14:paraId="237DBDE9" w14:textId="77777777" w:rsidR="002C7721" w:rsidRPr="002C7721" w:rsidRDefault="002C7721" w:rsidP="00477723">
      <w:pPr>
        <w:spacing w:before="120" w:after="120" w:line="240" w:lineRule="auto"/>
        <w:jc w:val="center"/>
        <w:rPr>
          <w:rFonts w:ascii="Times New Roman" w:eastAsia="Times New Roman" w:hAnsi="Times New Roman" w:cs="Times New Roman"/>
          <w:b/>
          <w:lang w:eastAsia="it-IT"/>
        </w:rPr>
      </w:pPr>
    </w:p>
    <w:p w14:paraId="29EB65FE" w14:textId="4DE0DEEA" w:rsidR="002C7721" w:rsidRPr="002C7721" w:rsidRDefault="007E3149" w:rsidP="00477723">
      <w:pPr>
        <w:spacing w:before="120" w:after="120" w:line="240" w:lineRule="auto"/>
        <w:jc w:val="center"/>
        <w:rPr>
          <w:rFonts w:ascii="Times New Roman" w:eastAsia="Times New Roman" w:hAnsi="Times New Roman" w:cs="Times New Roman"/>
          <w:b/>
          <w:lang w:eastAsia="it-IT"/>
        </w:rPr>
      </w:pPr>
      <w:r>
        <w:rPr>
          <w:rFonts w:ascii="Times New Roman" w:eastAsia="Times New Roman" w:hAnsi="Times New Roman" w:cs="Times New Roman"/>
          <w:b/>
          <w:lang w:eastAsia="it-IT"/>
        </w:rPr>
        <w:t>Allegato A1 al Disciplinare di Gara</w:t>
      </w:r>
    </w:p>
    <w:p w14:paraId="46B48CA7" w14:textId="77777777" w:rsidR="002C7721" w:rsidRPr="002C7721" w:rsidRDefault="002C7721" w:rsidP="00477723">
      <w:pPr>
        <w:spacing w:before="120" w:after="120" w:line="240" w:lineRule="auto"/>
        <w:jc w:val="center"/>
        <w:rPr>
          <w:rFonts w:ascii="Times New Roman" w:eastAsia="Times New Roman" w:hAnsi="Times New Roman" w:cs="Times New Roman"/>
          <w:b/>
          <w:lang w:eastAsia="it-IT"/>
        </w:rPr>
      </w:pPr>
    </w:p>
    <w:bookmarkEnd w:id="1"/>
    <w:bookmarkEnd w:id="2"/>
    <w:p w14:paraId="58B3EABF" w14:textId="77777777" w:rsidR="002C7721" w:rsidRPr="002C7721" w:rsidRDefault="002C7721" w:rsidP="00477723">
      <w:pPr>
        <w:spacing w:before="120" w:after="120" w:line="240" w:lineRule="auto"/>
        <w:jc w:val="center"/>
        <w:rPr>
          <w:rFonts w:ascii="Times New Roman" w:eastAsia="Times New Roman" w:hAnsi="Times New Roman" w:cs="Times New Roman"/>
          <w:b/>
          <w:lang w:eastAsia="it-IT"/>
        </w:rPr>
      </w:pPr>
    </w:p>
    <w:p w14:paraId="09417409" w14:textId="77777777" w:rsidR="002C7721" w:rsidRPr="002C7721" w:rsidRDefault="002C7721" w:rsidP="00477723">
      <w:pPr>
        <w:spacing w:before="120" w:after="120" w:line="240" w:lineRule="auto"/>
        <w:jc w:val="center"/>
        <w:rPr>
          <w:rFonts w:ascii="Times New Roman" w:eastAsia="Times New Roman" w:hAnsi="Times New Roman" w:cs="Times New Roman"/>
          <w:b/>
          <w:lang w:eastAsia="it-IT"/>
        </w:rPr>
      </w:pPr>
    </w:p>
    <w:p w14:paraId="2F0D3E29" w14:textId="77777777" w:rsidR="002C7721" w:rsidRPr="002C7721" w:rsidRDefault="002C7721" w:rsidP="00477723">
      <w:pPr>
        <w:spacing w:before="120" w:after="120" w:line="240" w:lineRule="auto"/>
        <w:jc w:val="center"/>
        <w:rPr>
          <w:rFonts w:ascii="Times New Roman" w:eastAsia="Times New Roman" w:hAnsi="Times New Roman" w:cs="Times New Roman"/>
          <w:b/>
          <w:lang w:eastAsia="it-IT"/>
        </w:rPr>
      </w:pPr>
    </w:p>
    <w:p w14:paraId="2A1669E9" w14:textId="77777777" w:rsidR="002C7721" w:rsidRPr="002C7721" w:rsidRDefault="002C7721" w:rsidP="00477723">
      <w:pPr>
        <w:spacing w:before="120" w:after="120" w:line="240" w:lineRule="auto"/>
        <w:jc w:val="center"/>
        <w:rPr>
          <w:rFonts w:ascii="Times New Roman" w:eastAsia="Times New Roman" w:hAnsi="Times New Roman" w:cs="Times New Roman"/>
          <w:b/>
          <w:lang w:eastAsia="it-IT"/>
        </w:rPr>
      </w:pPr>
    </w:p>
    <w:p w14:paraId="54310ED6" w14:textId="77777777" w:rsidR="00491A4B" w:rsidRPr="00491A4B" w:rsidRDefault="00491A4B" w:rsidP="00491A4B">
      <w:pPr>
        <w:shd w:val="clear" w:color="auto" w:fill="FFFFFF"/>
        <w:spacing w:after="0" w:line="240" w:lineRule="auto"/>
        <w:rPr>
          <w:rFonts w:ascii="Times New Roman" w:eastAsia="Times New Roman" w:hAnsi="Times New Roman" w:cs="Times New Roman"/>
          <w:color w:val="333333"/>
          <w:sz w:val="20"/>
          <w:szCs w:val="24"/>
          <w:lang w:eastAsia="it-IT"/>
        </w:rPr>
      </w:pPr>
      <w:r w:rsidRPr="00491A4B">
        <w:rPr>
          <w:rFonts w:ascii="Times New Roman" w:eastAsia="Times New Roman" w:hAnsi="Times New Roman" w:cs="Times New Roman"/>
          <w:color w:val="C50813"/>
          <w:sz w:val="20"/>
          <w:szCs w:val="24"/>
          <w:lang w:eastAsia="it-IT"/>
        </w:rPr>
        <w:t>A</w:t>
      </w:r>
      <w:r w:rsidRPr="00491A4B">
        <w:rPr>
          <w:rFonts w:ascii="Times New Roman" w:eastAsia="Times New Roman" w:hAnsi="Times New Roman" w:cs="Times New Roman"/>
          <w:color w:val="333333"/>
          <w:sz w:val="20"/>
          <w:szCs w:val="24"/>
          <w:lang w:eastAsia="it-IT"/>
        </w:rPr>
        <w:t>zienda </w:t>
      </w:r>
      <w:r w:rsidRPr="00491A4B">
        <w:rPr>
          <w:rFonts w:ascii="Times New Roman" w:eastAsia="Times New Roman" w:hAnsi="Times New Roman" w:cs="Times New Roman"/>
          <w:color w:val="C50813"/>
          <w:sz w:val="20"/>
          <w:szCs w:val="24"/>
          <w:lang w:eastAsia="it-IT"/>
        </w:rPr>
        <w:t>O</w:t>
      </w:r>
      <w:r w:rsidRPr="00491A4B">
        <w:rPr>
          <w:rFonts w:ascii="Times New Roman" w:eastAsia="Times New Roman" w:hAnsi="Times New Roman" w:cs="Times New Roman"/>
          <w:color w:val="333333"/>
          <w:sz w:val="20"/>
          <w:szCs w:val="24"/>
          <w:lang w:eastAsia="it-IT"/>
        </w:rPr>
        <w:t>spedaliera </w:t>
      </w:r>
      <w:r w:rsidRPr="00491A4B">
        <w:rPr>
          <w:rFonts w:ascii="Times New Roman" w:eastAsia="Times New Roman" w:hAnsi="Times New Roman" w:cs="Times New Roman"/>
          <w:color w:val="C50813"/>
          <w:sz w:val="20"/>
          <w:szCs w:val="24"/>
          <w:lang w:eastAsia="it-IT"/>
        </w:rPr>
        <w:t>U</w:t>
      </w:r>
      <w:r w:rsidRPr="00491A4B">
        <w:rPr>
          <w:rFonts w:ascii="Times New Roman" w:eastAsia="Times New Roman" w:hAnsi="Times New Roman" w:cs="Times New Roman"/>
          <w:color w:val="333333"/>
          <w:sz w:val="20"/>
          <w:szCs w:val="24"/>
          <w:lang w:eastAsia="it-IT"/>
        </w:rPr>
        <w:t>niversitaria </w:t>
      </w:r>
      <w:r w:rsidRPr="00491A4B">
        <w:rPr>
          <w:rFonts w:ascii="Times New Roman" w:eastAsia="Times New Roman" w:hAnsi="Times New Roman" w:cs="Times New Roman"/>
          <w:b/>
          <w:bCs/>
          <w:color w:val="C50813"/>
          <w:sz w:val="20"/>
          <w:szCs w:val="24"/>
          <w:lang w:eastAsia="it-IT"/>
        </w:rPr>
        <w:t>Federico II</w:t>
      </w:r>
    </w:p>
    <w:p w14:paraId="79131117" w14:textId="77777777" w:rsidR="00491A4B" w:rsidRPr="00491A4B" w:rsidRDefault="00491A4B" w:rsidP="00491A4B">
      <w:pPr>
        <w:widowControl w:val="0"/>
        <w:autoSpaceDE w:val="0"/>
        <w:autoSpaceDN w:val="0"/>
        <w:spacing w:after="0" w:line="240" w:lineRule="auto"/>
        <w:rPr>
          <w:rFonts w:ascii="Calibri" w:eastAsia="Calibri" w:hAnsi="Calibri" w:cs="Calibri"/>
        </w:rPr>
      </w:pPr>
      <w:r w:rsidRPr="00491A4B">
        <w:rPr>
          <w:rFonts w:ascii="Times New Roman" w:eastAsia="Times New Roman" w:hAnsi="Times New Roman" w:cs="Times New Roman"/>
          <w:color w:val="333333"/>
          <w:szCs w:val="26"/>
          <w:shd w:val="clear" w:color="auto" w:fill="FFFFFF"/>
          <w:lang w:eastAsia="it-IT"/>
        </w:rPr>
        <w:t>Via S.Pansini, 5 - 80131 Napoli</w:t>
      </w:r>
      <w:r w:rsidRPr="00491A4B">
        <w:rPr>
          <w:rFonts w:ascii="Times New Roman" w:eastAsia="Times New Roman" w:hAnsi="Times New Roman" w:cs="Times New Roman"/>
          <w:color w:val="333333"/>
          <w:szCs w:val="26"/>
          <w:lang w:eastAsia="it-IT"/>
        </w:rPr>
        <w:br/>
      </w:r>
      <w:r w:rsidRPr="00491A4B">
        <w:rPr>
          <w:rFonts w:ascii="Times New Roman" w:eastAsia="Times New Roman" w:hAnsi="Times New Roman" w:cs="Times New Roman"/>
          <w:color w:val="333333"/>
          <w:szCs w:val="26"/>
          <w:shd w:val="clear" w:color="auto" w:fill="FFFFFF"/>
          <w:lang w:eastAsia="it-IT"/>
        </w:rPr>
        <w:t>P.IVA e C.F.: 06909360635</w:t>
      </w:r>
    </w:p>
    <w:p w14:paraId="38E9E045" w14:textId="77777777" w:rsidR="002C7721" w:rsidRPr="002C7721" w:rsidRDefault="002C7721" w:rsidP="00477723">
      <w:pPr>
        <w:spacing w:before="120" w:after="120" w:line="240" w:lineRule="auto"/>
        <w:jc w:val="center"/>
        <w:rPr>
          <w:rFonts w:eastAsia="Times New Roman" w:cstheme="minorHAnsi"/>
          <w:b/>
          <w:lang w:eastAsia="it-IT"/>
        </w:rPr>
      </w:pPr>
    </w:p>
    <w:p w14:paraId="7F4D7B9F" w14:textId="77777777" w:rsidR="002C7721" w:rsidRPr="002C7721" w:rsidRDefault="002C7721" w:rsidP="00477723">
      <w:pPr>
        <w:spacing w:before="120" w:after="120" w:line="240" w:lineRule="auto"/>
        <w:jc w:val="center"/>
        <w:rPr>
          <w:rFonts w:eastAsia="Times New Roman" w:cstheme="minorHAnsi"/>
          <w:b/>
          <w:lang w:eastAsia="it-IT"/>
        </w:rPr>
      </w:pPr>
    </w:p>
    <w:p w14:paraId="5A8C8AAE" w14:textId="77777777" w:rsidR="002C7721" w:rsidRPr="002C7721" w:rsidRDefault="002C7721" w:rsidP="00477723">
      <w:pPr>
        <w:spacing w:before="120" w:after="120" w:line="240" w:lineRule="auto"/>
        <w:jc w:val="center"/>
        <w:rPr>
          <w:rFonts w:eastAsia="Times New Roman" w:cstheme="minorHAnsi"/>
          <w:b/>
          <w:lang w:eastAsia="it-IT"/>
        </w:rPr>
      </w:pPr>
    </w:p>
    <w:p w14:paraId="5CB1223B" w14:textId="77777777" w:rsidR="002C7721" w:rsidRPr="002C7721" w:rsidRDefault="002C7721" w:rsidP="00477723">
      <w:pPr>
        <w:spacing w:before="120" w:after="120" w:line="240" w:lineRule="auto"/>
        <w:jc w:val="center"/>
        <w:rPr>
          <w:rFonts w:eastAsia="Times New Roman" w:cstheme="minorHAnsi"/>
          <w:b/>
          <w:lang w:eastAsia="it-IT"/>
        </w:rPr>
      </w:pPr>
    </w:p>
    <w:p w14:paraId="127B164A" w14:textId="77777777" w:rsidR="002C7721" w:rsidRPr="002C7721" w:rsidRDefault="002C7721" w:rsidP="00477723">
      <w:pPr>
        <w:spacing w:before="120" w:after="120" w:line="240" w:lineRule="auto"/>
        <w:jc w:val="center"/>
        <w:rPr>
          <w:rFonts w:eastAsia="Times New Roman" w:cstheme="minorHAnsi"/>
          <w:b/>
          <w:lang w:eastAsia="it-IT"/>
        </w:rPr>
      </w:pPr>
    </w:p>
    <w:p w14:paraId="1712DB18" w14:textId="77777777" w:rsidR="002C7721" w:rsidRPr="002C7721" w:rsidRDefault="002C7721" w:rsidP="00477723">
      <w:pPr>
        <w:spacing w:before="120" w:after="120" w:line="240" w:lineRule="auto"/>
        <w:jc w:val="center"/>
        <w:rPr>
          <w:rFonts w:eastAsia="Times New Roman" w:cstheme="minorHAnsi"/>
          <w:b/>
          <w:lang w:eastAsia="it-IT"/>
        </w:rPr>
      </w:pPr>
    </w:p>
    <w:p w14:paraId="496BE2C3" w14:textId="77777777" w:rsidR="002C7721" w:rsidRPr="002C7721" w:rsidRDefault="002C7721" w:rsidP="00477723">
      <w:pPr>
        <w:spacing w:before="120" w:after="120" w:line="240" w:lineRule="auto"/>
        <w:jc w:val="center"/>
        <w:rPr>
          <w:rFonts w:eastAsia="Times New Roman" w:cstheme="minorHAnsi"/>
          <w:b/>
          <w:lang w:eastAsia="it-IT"/>
        </w:rPr>
      </w:pPr>
    </w:p>
    <w:p w14:paraId="4AE731C6" w14:textId="77777777" w:rsidR="002C7721" w:rsidRPr="002C7721" w:rsidRDefault="002C7721" w:rsidP="00477723">
      <w:pPr>
        <w:spacing w:before="120" w:after="120" w:line="240" w:lineRule="auto"/>
        <w:jc w:val="center"/>
        <w:rPr>
          <w:rFonts w:eastAsia="Times New Roman" w:cstheme="minorHAnsi"/>
          <w:b/>
          <w:lang w:eastAsia="it-IT"/>
        </w:rPr>
      </w:pPr>
    </w:p>
    <w:p w14:paraId="226D5817" w14:textId="77777777" w:rsidR="002C7721" w:rsidRPr="002C7721" w:rsidRDefault="002C7721" w:rsidP="00477723">
      <w:pPr>
        <w:spacing w:before="120" w:after="120" w:line="240" w:lineRule="auto"/>
        <w:jc w:val="center"/>
        <w:rPr>
          <w:rFonts w:eastAsia="Times New Roman" w:cstheme="minorHAnsi"/>
          <w:b/>
          <w:lang w:eastAsia="it-IT"/>
        </w:rPr>
      </w:pPr>
    </w:p>
    <w:p w14:paraId="57D9380E" w14:textId="77777777" w:rsidR="002C7721" w:rsidRPr="002C7721" w:rsidRDefault="002C7721" w:rsidP="00477723">
      <w:pPr>
        <w:spacing w:before="120" w:after="120" w:line="240" w:lineRule="auto"/>
        <w:jc w:val="center"/>
        <w:rPr>
          <w:rFonts w:eastAsia="Times New Roman" w:cstheme="minorHAnsi"/>
          <w:b/>
          <w:lang w:eastAsia="it-IT"/>
        </w:rPr>
      </w:pPr>
    </w:p>
    <w:p w14:paraId="434858C9" w14:textId="77777777" w:rsidR="002C7721" w:rsidRPr="002C7721" w:rsidRDefault="002C7721" w:rsidP="00477723">
      <w:pPr>
        <w:spacing w:before="120" w:after="120" w:line="240" w:lineRule="auto"/>
        <w:jc w:val="center"/>
        <w:rPr>
          <w:rFonts w:eastAsia="Times New Roman" w:cstheme="minorHAnsi"/>
          <w:b/>
          <w:lang w:eastAsia="it-IT"/>
        </w:rPr>
      </w:pPr>
    </w:p>
    <w:p w14:paraId="4982FFD8" w14:textId="77777777" w:rsidR="002C7721" w:rsidRPr="002C7721" w:rsidRDefault="002C7721" w:rsidP="00477723">
      <w:pPr>
        <w:spacing w:before="120" w:after="120" w:line="240" w:lineRule="auto"/>
        <w:jc w:val="center"/>
        <w:rPr>
          <w:rFonts w:eastAsia="Times New Roman" w:cstheme="minorHAnsi"/>
          <w:b/>
          <w:lang w:eastAsia="it-IT"/>
        </w:rPr>
      </w:pPr>
    </w:p>
    <w:p w14:paraId="419DDFBB" w14:textId="77777777" w:rsidR="002C7721" w:rsidRPr="002C7721" w:rsidRDefault="002C7721" w:rsidP="00477723">
      <w:pPr>
        <w:spacing w:before="120" w:after="120" w:line="240" w:lineRule="auto"/>
        <w:jc w:val="center"/>
        <w:rPr>
          <w:rFonts w:eastAsia="Times New Roman" w:cstheme="minorHAnsi"/>
          <w:b/>
          <w:lang w:eastAsia="it-IT"/>
        </w:rPr>
      </w:pPr>
    </w:p>
    <w:p w14:paraId="57D44C7E" w14:textId="77777777" w:rsidR="002C7721" w:rsidRPr="002C7721" w:rsidRDefault="002C7721" w:rsidP="00477723">
      <w:pPr>
        <w:spacing w:before="120" w:after="120" w:line="240" w:lineRule="auto"/>
        <w:rPr>
          <w:rFonts w:eastAsia="Times New Roman" w:cstheme="minorHAnsi"/>
          <w:b/>
          <w:lang w:eastAsia="it-IT"/>
        </w:rPr>
      </w:pPr>
    </w:p>
    <w:sdt>
      <w:sdtPr>
        <w:rPr>
          <w:rFonts w:asciiTheme="minorHAnsi" w:eastAsiaTheme="minorHAnsi" w:hAnsiTheme="minorHAnsi" w:cstheme="minorBidi"/>
          <w:color w:val="auto"/>
          <w:sz w:val="22"/>
          <w:szCs w:val="22"/>
          <w:lang w:eastAsia="en-US"/>
        </w:rPr>
        <w:id w:val="1654028622"/>
        <w:docPartObj>
          <w:docPartGallery w:val="Table of Contents"/>
          <w:docPartUnique/>
        </w:docPartObj>
      </w:sdtPr>
      <w:sdtEndPr>
        <w:rPr>
          <w:b/>
          <w:bCs/>
        </w:rPr>
      </w:sdtEndPr>
      <w:sdtContent>
        <w:p w14:paraId="680D05DC" w14:textId="77777777" w:rsidR="00572216" w:rsidRDefault="00572216" w:rsidP="00CB2056">
          <w:pPr>
            <w:pStyle w:val="Titolosommario"/>
            <w:jc w:val="center"/>
            <w:rPr>
              <w:rFonts w:asciiTheme="minorHAnsi" w:eastAsiaTheme="minorHAnsi" w:hAnsiTheme="minorHAnsi" w:cstheme="minorBidi"/>
              <w:color w:val="auto"/>
              <w:sz w:val="22"/>
              <w:szCs w:val="22"/>
              <w:lang w:eastAsia="en-US"/>
            </w:rPr>
          </w:pPr>
        </w:p>
        <w:p w14:paraId="7B3EE740" w14:textId="59FD5E07" w:rsidR="001307AF" w:rsidRPr="00661A7E" w:rsidRDefault="00CB2056" w:rsidP="00CB2056">
          <w:pPr>
            <w:pStyle w:val="Titolosommario"/>
            <w:jc w:val="center"/>
            <w:rPr>
              <w:rFonts w:ascii="Times New Roman" w:hAnsi="Times New Roman" w:cs="Times New Roman"/>
              <w:b/>
              <w:bCs/>
              <w:color w:val="auto"/>
              <w:sz w:val="22"/>
              <w:szCs w:val="22"/>
            </w:rPr>
          </w:pPr>
          <w:r w:rsidRPr="00661A7E">
            <w:rPr>
              <w:rFonts w:ascii="Times New Roman" w:hAnsi="Times New Roman" w:cs="Times New Roman"/>
              <w:b/>
              <w:bCs/>
              <w:color w:val="auto"/>
              <w:sz w:val="22"/>
              <w:szCs w:val="22"/>
            </w:rPr>
            <w:t>INDICE</w:t>
          </w:r>
        </w:p>
        <w:p w14:paraId="4FC2D29C" w14:textId="0F48A5A8" w:rsidR="00F6162E" w:rsidRPr="00661A7E" w:rsidRDefault="001307AF">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r w:rsidRPr="00661A7E">
            <w:rPr>
              <w:rFonts w:ascii="Times New Roman" w:hAnsi="Times New Roman" w:cs="Times New Roman"/>
            </w:rPr>
            <w:fldChar w:fldCharType="begin"/>
          </w:r>
          <w:r w:rsidRPr="00661A7E">
            <w:rPr>
              <w:rFonts w:ascii="Times New Roman" w:hAnsi="Times New Roman" w:cs="Times New Roman"/>
            </w:rPr>
            <w:instrText xml:space="preserve"> TOC \o "1-3" \h \z \u </w:instrText>
          </w:r>
          <w:r w:rsidRPr="00661A7E">
            <w:rPr>
              <w:rFonts w:ascii="Times New Roman" w:hAnsi="Times New Roman" w:cs="Times New Roman"/>
            </w:rPr>
            <w:fldChar w:fldCharType="separate"/>
          </w:r>
        </w:p>
        <w:p w14:paraId="001687AA" w14:textId="38014E8B"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62" w:history="1">
            <w:r w:rsidR="00F6162E" w:rsidRPr="00661A7E">
              <w:rPr>
                <w:rStyle w:val="Collegamentoipertestuale"/>
                <w:rFonts w:ascii="Times New Roman" w:eastAsia="Times New Roman" w:hAnsi="Times New Roman" w:cs="Times New Roman"/>
                <w:b/>
                <w:bCs/>
                <w:noProof/>
                <w:kern w:val="32"/>
                <w:lang w:eastAsia="it-IT"/>
              </w:rPr>
              <w:t>Premesse</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_Toc168163862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4</w:t>
            </w:r>
            <w:r w:rsidR="00F6162E" w:rsidRPr="00661A7E">
              <w:rPr>
                <w:rFonts w:ascii="Times New Roman" w:hAnsi="Times New Roman" w:cs="Times New Roman"/>
                <w:noProof/>
                <w:webHidden/>
              </w:rPr>
              <w:fldChar w:fldCharType="end"/>
            </w:r>
          </w:hyperlink>
        </w:p>
        <w:p w14:paraId="7B5F21D4" w14:textId="08991321"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63" w:history="1">
            <w:r w:rsidR="00F6162E" w:rsidRPr="00661A7E">
              <w:rPr>
                <w:rStyle w:val="Collegamentoipertestuale"/>
                <w:rFonts w:ascii="Times New Roman" w:eastAsia="Times New Roman" w:hAnsi="Times New Roman" w:cs="Times New Roman"/>
                <w:b/>
                <w:noProof/>
                <w:lang w:eastAsia="it-IT"/>
              </w:rPr>
              <w:t xml:space="preserve">Art. 1 </w:t>
            </w:r>
            <w:r w:rsidR="00F6162E" w:rsidRPr="00661A7E">
              <w:rPr>
                <w:rStyle w:val="Collegamentoipertestuale"/>
                <w:rFonts w:ascii="Times New Roman" w:eastAsia="Times New Roman" w:hAnsi="Times New Roman" w:cs="Times New Roman"/>
                <w:b/>
                <w:i/>
                <w:iCs/>
                <w:noProof/>
                <w:lang w:eastAsia="it-IT"/>
              </w:rPr>
              <w:t>(Definizioni)</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_Toc168163863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5</w:t>
            </w:r>
            <w:r w:rsidR="00F6162E" w:rsidRPr="00661A7E">
              <w:rPr>
                <w:rFonts w:ascii="Times New Roman" w:hAnsi="Times New Roman" w:cs="Times New Roman"/>
                <w:noProof/>
                <w:webHidden/>
              </w:rPr>
              <w:fldChar w:fldCharType="end"/>
            </w:r>
          </w:hyperlink>
        </w:p>
        <w:p w14:paraId="0BA1AE24" w14:textId="278B4383"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64" w:history="1">
            <w:r w:rsidR="00F6162E" w:rsidRPr="00661A7E">
              <w:rPr>
                <w:rStyle w:val="Collegamentoipertestuale"/>
                <w:rFonts w:ascii="Times New Roman" w:eastAsia="Times New Roman" w:hAnsi="Times New Roman" w:cs="Times New Roman"/>
                <w:b/>
                <w:noProof/>
                <w:lang w:eastAsia="it-IT"/>
              </w:rPr>
              <w:t>Art. 2 (</w:t>
            </w:r>
            <w:r w:rsidR="00F6162E" w:rsidRPr="00661A7E">
              <w:rPr>
                <w:rStyle w:val="Collegamentoipertestuale"/>
                <w:rFonts w:ascii="Times New Roman" w:eastAsia="Times New Roman" w:hAnsi="Times New Roman" w:cs="Times New Roman"/>
                <w:b/>
                <w:i/>
                <w:iCs/>
                <w:noProof/>
                <w:lang w:eastAsia="it-IT"/>
              </w:rPr>
              <w:t>Valore giuridico delle premesse e degli allegati</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_Toc168163864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6</w:t>
            </w:r>
            <w:r w:rsidR="00F6162E" w:rsidRPr="00661A7E">
              <w:rPr>
                <w:rFonts w:ascii="Times New Roman" w:hAnsi="Times New Roman" w:cs="Times New Roman"/>
                <w:noProof/>
                <w:webHidden/>
              </w:rPr>
              <w:fldChar w:fldCharType="end"/>
            </w:r>
          </w:hyperlink>
        </w:p>
        <w:p w14:paraId="42B444B5" w14:textId="37B6C6E2"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68" w:history="1">
            <w:r w:rsidR="00F6162E" w:rsidRPr="00661A7E">
              <w:rPr>
                <w:rStyle w:val="Collegamentoipertestuale"/>
                <w:rFonts w:ascii="Times New Roman" w:eastAsia="Times New Roman" w:hAnsi="Times New Roman" w:cs="Times New Roman"/>
                <w:b/>
                <w:noProof/>
                <w:lang w:eastAsia="it-IT"/>
              </w:rPr>
              <w:t>Art. 3</w:t>
            </w:r>
            <w:r w:rsidR="00F6162E" w:rsidRPr="00661A7E">
              <w:rPr>
                <w:rStyle w:val="Collegamentoipertestuale"/>
                <w:rFonts w:ascii="Times New Roman" w:hAnsi="Times New Roman" w:cs="Times New Roman"/>
                <w:b/>
                <w:noProof/>
              </w:rPr>
              <w:t xml:space="preserve"> </w:t>
            </w:r>
            <w:r w:rsidR="00F6162E" w:rsidRPr="00661A7E">
              <w:rPr>
                <w:rStyle w:val="Collegamentoipertestuale"/>
                <w:rFonts w:ascii="Times New Roman" w:eastAsia="Times New Roman" w:hAnsi="Times New Roman" w:cs="Times New Roman"/>
                <w:b/>
                <w:i/>
                <w:iCs/>
                <w:noProof/>
                <w:lang w:eastAsia="it-IT"/>
              </w:rPr>
              <w:t>(Oggetto e durata del Contratto)</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_Toc168163868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6</w:t>
            </w:r>
            <w:r w:rsidR="00F6162E" w:rsidRPr="00661A7E">
              <w:rPr>
                <w:rFonts w:ascii="Times New Roman" w:hAnsi="Times New Roman" w:cs="Times New Roman"/>
                <w:noProof/>
                <w:webHidden/>
              </w:rPr>
              <w:fldChar w:fldCharType="end"/>
            </w:r>
          </w:hyperlink>
        </w:p>
        <w:p w14:paraId="37DD0914" w14:textId="6F0F77D4"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71" w:history="1">
            <w:r w:rsidR="00F6162E" w:rsidRPr="00661A7E">
              <w:rPr>
                <w:rStyle w:val="Collegamentoipertestuale"/>
                <w:rFonts w:ascii="Times New Roman" w:eastAsia="Times New Roman" w:hAnsi="Times New Roman" w:cs="Times New Roman"/>
                <w:b/>
                <w:noProof/>
                <w:lang w:eastAsia="it-IT"/>
              </w:rPr>
              <w:t>Art. 4</w:t>
            </w:r>
            <w:r w:rsidR="00F6162E" w:rsidRPr="00661A7E">
              <w:rPr>
                <w:rStyle w:val="Collegamentoipertestuale"/>
                <w:rFonts w:ascii="Times New Roman" w:hAnsi="Times New Roman" w:cs="Times New Roman"/>
                <w:b/>
                <w:noProof/>
              </w:rPr>
              <w:t xml:space="preserve"> </w:t>
            </w:r>
            <w:r w:rsidR="00F6162E" w:rsidRPr="00661A7E">
              <w:rPr>
                <w:rStyle w:val="Collegamentoipertestuale"/>
                <w:rFonts w:ascii="Times New Roman" w:eastAsia="Times New Roman" w:hAnsi="Times New Roman" w:cs="Times New Roman"/>
                <w:b/>
                <w:noProof/>
                <w:lang w:eastAsia="it-IT"/>
              </w:rPr>
              <w:t>(</w:t>
            </w:r>
            <w:r w:rsidR="00F6162E" w:rsidRPr="00661A7E">
              <w:rPr>
                <w:rStyle w:val="Collegamentoipertestuale"/>
                <w:rFonts w:ascii="Times New Roman" w:eastAsia="Times New Roman" w:hAnsi="Times New Roman" w:cs="Times New Roman"/>
                <w:b/>
                <w:i/>
                <w:iCs/>
                <w:noProof/>
                <w:lang w:eastAsia="it-IT"/>
              </w:rPr>
              <w:t>Modalità generali di esecuzione della Fornitura</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_Toc168163871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7</w:t>
            </w:r>
            <w:r w:rsidR="00F6162E" w:rsidRPr="00661A7E">
              <w:rPr>
                <w:rFonts w:ascii="Times New Roman" w:hAnsi="Times New Roman" w:cs="Times New Roman"/>
                <w:noProof/>
                <w:webHidden/>
              </w:rPr>
              <w:fldChar w:fldCharType="end"/>
            </w:r>
          </w:hyperlink>
        </w:p>
        <w:p w14:paraId="646434C0" w14:textId="38106696" w:rsidR="00F6162E" w:rsidRPr="00661A7E" w:rsidRDefault="000D71A6" w:rsidP="00F6162E">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86" w:history="1">
            <w:r w:rsidR="00F6162E" w:rsidRPr="00661A7E">
              <w:rPr>
                <w:rStyle w:val="Collegamentoipertestuale"/>
                <w:rFonts w:ascii="Times New Roman" w:eastAsia="Times New Roman" w:hAnsi="Times New Roman" w:cs="Times New Roman"/>
                <w:b/>
                <w:noProof/>
                <w:lang w:eastAsia="it-IT"/>
              </w:rPr>
              <w:t>Art. 5 (</w:t>
            </w:r>
            <w:r w:rsidR="00F6162E" w:rsidRPr="00661A7E">
              <w:rPr>
                <w:rStyle w:val="Collegamentoipertestuale"/>
                <w:rFonts w:ascii="Times New Roman" w:eastAsia="Times New Roman" w:hAnsi="Times New Roman" w:cs="Times New Roman"/>
                <w:b/>
                <w:i/>
                <w:iCs/>
                <w:noProof/>
                <w:lang w:eastAsia="it-IT"/>
              </w:rPr>
              <w:t>Luogo di esecuzione della Fornitura</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_Toc168163886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8</w:t>
            </w:r>
            <w:r w:rsidR="00F6162E" w:rsidRPr="00661A7E">
              <w:rPr>
                <w:rFonts w:ascii="Times New Roman" w:hAnsi="Times New Roman" w:cs="Times New Roman"/>
                <w:noProof/>
                <w:webHidden/>
              </w:rPr>
              <w:fldChar w:fldCharType="end"/>
            </w:r>
          </w:hyperlink>
        </w:p>
        <w:p w14:paraId="73488E27" w14:textId="38AF3A4E"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88" w:history="1">
            <w:r w:rsidR="00F6162E" w:rsidRPr="00661A7E">
              <w:rPr>
                <w:rStyle w:val="Collegamentoipertestuale"/>
                <w:rFonts w:ascii="Times New Roman" w:eastAsia="Times New Roman" w:hAnsi="Times New Roman" w:cs="Times New Roman"/>
                <w:b/>
                <w:noProof/>
                <w:lang w:eastAsia="it-IT"/>
              </w:rPr>
              <w:t>Art. 6 (</w:t>
            </w:r>
            <w:r w:rsidR="00F6162E" w:rsidRPr="00661A7E">
              <w:rPr>
                <w:rStyle w:val="Collegamentoipertestuale"/>
                <w:rFonts w:ascii="Times New Roman" w:eastAsia="Times New Roman" w:hAnsi="Times New Roman" w:cs="Times New Roman"/>
                <w:b/>
                <w:i/>
                <w:iCs/>
                <w:noProof/>
                <w:lang w:eastAsia="it-IT"/>
              </w:rPr>
              <w:t>Governance dell’esecuzione contrattuale</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_Toc168163888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8</w:t>
            </w:r>
            <w:r w:rsidR="00F6162E" w:rsidRPr="00661A7E">
              <w:rPr>
                <w:rFonts w:ascii="Times New Roman" w:hAnsi="Times New Roman" w:cs="Times New Roman"/>
                <w:noProof/>
                <w:webHidden/>
              </w:rPr>
              <w:fldChar w:fldCharType="end"/>
            </w:r>
          </w:hyperlink>
        </w:p>
        <w:p w14:paraId="0361D5D0" w14:textId="3915DB64"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893" w:history="1">
            <w:r w:rsidR="00F6162E" w:rsidRPr="00661A7E">
              <w:rPr>
                <w:rStyle w:val="Collegamentoipertestuale"/>
                <w:rFonts w:ascii="Times New Roman" w:eastAsia="Times New Roman" w:hAnsi="Times New Roman" w:cs="Times New Roman"/>
                <w:b/>
                <w:noProof/>
                <w:lang w:eastAsia="it-IT"/>
              </w:rPr>
              <w:t>Art. 7 (</w:t>
            </w:r>
            <w:r w:rsidR="00F6162E" w:rsidRPr="00661A7E">
              <w:rPr>
                <w:rStyle w:val="Collegamentoipertestuale"/>
                <w:rFonts w:ascii="Times New Roman" w:eastAsia="Times New Roman" w:hAnsi="Times New Roman" w:cs="Times New Roman"/>
                <w:b/>
                <w:i/>
                <w:iCs/>
                <w:noProof/>
                <w:lang w:eastAsia="it-IT"/>
              </w:rPr>
              <w:t>Corrispettivi e modalità di pagamento</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_Toc168163893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8</w:t>
            </w:r>
            <w:r w:rsidR="00F6162E" w:rsidRPr="00661A7E">
              <w:rPr>
                <w:rFonts w:ascii="Times New Roman" w:hAnsi="Times New Roman" w:cs="Times New Roman"/>
                <w:noProof/>
                <w:webHidden/>
              </w:rPr>
              <w:fldChar w:fldCharType="end"/>
            </w:r>
          </w:hyperlink>
        </w:p>
        <w:p w14:paraId="3DCB4805" w14:textId="1BDCA02C"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13" w:history="1">
            <w:r w:rsidR="00F6162E" w:rsidRPr="00661A7E">
              <w:rPr>
                <w:rStyle w:val="Collegamentoipertestuale"/>
                <w:rFonts w:ascii="Times New Roman" w:eastAsia="Times New Roman" w:hAnsi="Times New Roman" w:cs="Times New Roman"/>
                <w:b/>
                <w:bCs/>
                <w:noProof/>
                <w:lang w:eastAsia="it-IT"/>
              </w:rPr>
              <w:t>Art. 8 (</w:t>
            </w:r>
            <w:r w:rsidR="00F6162E" w:rsidRPr="00661A7E">
              <w:rPr>
                <w:rStyle w:val="Collegamentoipertestuale"/>
                <w:rFonts w:ascii="Times New Roman" w:eastAsia="Times New Roman" w:hAnsi="Times New Roman" w:cs="Times New Roman"/>
                <w:b/>
                <w:bCs/>
                <w:i/>
                <w:iCs/>
                <w:noProof/>
                <w:lang w:eastAsia="it-IT"/>
              </w:rPr>
              <w:t>Revisione del corrispettivo</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_Toc168163913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9</w:t>
            </w:r>
            <w:r w:rsidR="00F6162E" w:rsidRPr="00661A7E">
              <w:rPr>
                <w:rFonts w:ascii="Times New Roman" w:hAnsi="Times New Roman" w:cs="Times New Roman"/>
                <w:noProof/>
                <w:webHidden/>
              </w:rPr>
              <w:fldChar w:fldCharType="end"/>
            </w:r>
          </w:hyperlink>
        </w:p>
        <w:p w14:paraId="1D576FF4" w14:textId="1D9C9B2D"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27" w:history="1">
            <w:r w:rsidR="00F6162E" w:rsidRPr="00661A7E">
              <w:rPr>
                <w:rStyle w:val="Collegamentoipertestuale"/>
                <w:rFonts w:ascii="Times New Roman" w:eastAsia="Times New Roman" w:hAnsi="Times New Roman" w:cs="Times New Roman"/>
                <w:b/>
                <w:noProof/>
                <w:lang w:eastAsia="it-IT"/>
              </w:rPr>
              <w:t>Art. 9 (</w:t>
            </w:r>
            <w:r w:rsidR="00F6162E" w:rsidRPr="00661A7E">
              <w:rPr>
                <w:rStyle w:val="Collegamentoipertestuale"/>
                <w:rFonts w:ascii="Times New Roman" w:eastAsia="Times New Roman" w:hAnsi="Times New Roman" w:cs="Times New Roman"/>
                <w:b/>
                <w:i/>
                <w:iCs/>
                <w:noProof/>
                <w:lang w:eastAsia="it-IT"/>
              </w:rPr>
              <w:t>Responsabilità del Fornitore</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_Toc168163927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10</w:t>
            </w:r>
            <w:r w:rsidR="00F6162E" w:rsidRPr="00661A7E">
              <w:rPr>
                <w:rFonts w:ascii="Times New Roman" w:hAnsi="Times New Roman" w:cs="Times New Roman"/>
                <w:noProof/>
                <w:webHidden/>
              </w:rPr>
              <w:fldChar w:fldCharType="end"/>
            </w:r>
          </w:hyperlink>
        </w:p>
        <w:p w14:paraId="1A239909" w14:textId="2E292CD4"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30" w:history="1">
            <w:r w:rsidR="00F6162E" w:rsidRPr="00661A7E">
              <w:rPr>
                <w:rStyle w:val="Collegamentoipertestuale"/>
                <w:rFonts w:ascii="Times New Roman" w:eastAsia="Times New Roman" w:hAnsi="Times New Roman" w:cs="Times New Roman"/>
                <w:b/>
                <w:noProof/>
                <w:lang w:eastAsia="it-IT"/>
              </w:rPr>
              <w:t xml:space="preserve">Art. 10 </w:t>
            </w:r>
            <w:r w:rsidR="00F6162E" w:rsidRPr="00661A7E">
              <w:rPr>
                <w:rStyle w:val="Collegamentoipertestuale"/>
                <w:rFonts w:ascii="Times New Roman" w:eastAsia="Times New Roman" w:hAnsi="Times New Roman" w:cs="Times New Roman"/>
                <w:b/>
                <w:i/>
                <w:iCs/>
                <w:noProof/>
                <w:lang w:eastAsia="it-IT"/>
              </w:rPr>
              <w:t>(Clausole sociali)</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_Toc168163930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10</w:t>
            </w:r>
            <w:r w:rsidR="00F6162E" w:rsidRPr="00661A7E">
              <w:rPr>
                <w:rFonts w:ascii="Times New Roman" w:hAnsi="Times New Roman" w:cs="Times New Roman"/>
                <w:noProof/>
                <w:webHidden/>
              </w:rPr>
              <w:fldChar w:fldCharType="end"/>
            </w:r>
          </w:hyperlink>
        </w:p>
        <w:p w14:paraId="5B9C8E4A" w14:textId="33DF86AB"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36" w:history="1">
            <w:r w:rsidR="00F6162E" w:rsidRPr="00661A7E">
              <w:rPr>
                <w:rStyle w:val="Collegamentoipertestuale"/>
                <w:rFonts w:ascii="Times New Roman" w:eastAsia="Times New Roman" w:hAnsi="Times New Roman" w:cs="Times New Roman"/>
                <w:b/>
                <w:noProof/>
                <w:lang w:eastAsia="it-IT"/>
              </w:rPr>
              <w:t>Art. 11 (</w:t>
            </w:r>
            <w:r w:rsidR="00F6162E" w:rsidRPr="00661A7E">
              <w:rPr>
                <w:rStyle w:val="Collegamentoipertestuale"/>
                <w:rFonts w:ascii="Times New Roman" w:eastAsia="Times New Roman" w:hAnsi="Times New Roman" w:cs="Times New Roman"/>
                <w:b/>
                <w:i/>
                <w:iCs/>
                <w:noProof/>
                <w:lang w:eastAsia="it-IT"/>
              </w:rPr>
              <w:t>Sospensione dell’esecuzione del Contratto</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_Toc168163936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11</w:t>
            </w:r>
            <w:r w:rsidR="00F6162E" w:rsidRPr="00661A7E">
              <w:rPr>
                <w:rFonts w:ascii="Times New Roman" w:hAnsi="Times New Roman" w:cs="Times New Roman"/>
                <w:noProof/>
                <w:webHidden/>
              </w:rPr>
              <w:fldChar w:fldCharType="end"/>
            </w:r>
          </w:hyperlink>
        </w:p>
        <w:p w14:paraId="232DFFA9" w14:textId="3879A7FA"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47" w:history="1">
            <w:r w:rsidR="00F6162E" w:rsidRPr="00661A7E">
              <w:rPr>
                <w:rStyle w:val="Collegamentoipertestuale"/>
                <w:rFonts w:ascii="Times New Roman" w:eastAsia="Times New Roman" w:hAnsi="Times New Roman" w:cs="Times New Roman"/>
                <w:b/>
                <w:noProof/>
                <w:lang w:eastAsia="it-IT"/>
              </w:rPr>
              <w:t xml:space="preserve">Art. </w:t>
            </w:r>
            <w:r w:rsidR="00F6162E" w:rsidRPr="00661A7E">
              <w:rPr>
                <w:rStyle w:val="Collegamentoipertestuale"/>
                <w:rFonts w:ascii="Times New Roman" w:hAnsi="Times New Roman" w:cs="Times New Roman"/>
                <w:b/>
                <w:bCs/>
                <w:noProof/>
              </w:rPr>
              <w:t>12 (</w:t>
            </w:r>
            <w:r w:rsidR="00F6162E" w:rsidRPr="00661A7E">
              <w:rPr>
                <w:rStyle w:val="Collegamentoipertestuale"/>
                <w:rFonts w:ascii="Times New Roman" w:hAnsi="Times New Roman" w:cs="Times New Roman"/>
                <w:b/>
                <w:bCs/>
                <w:i/>
                <w:iCs/>
                <w:noProof/>
              </w:rPr>
              <w:t>Contestazioni e</w:t>
            </w:r>
            <w:r w:rsidR="00F6162E" w:rsidRPr="00661A7E">
              <w:rPr>
                <w:rStyle w:val="Collegamentoipertestuale"/>
                <w:rFonts w:ascii="Times New Roman" w:hAnsi="Times New Roman" w:cs="Times New Roman"/>
                <w:b/>
                <w:bCs/>
                <w:noProof/>
              </w:rPr>
              <w:t xml:space="preserve"> </w:t>
            </w:r>
            <w:r w:rsidR="00F6162E" w:rsidRPr="00661A7E">
              <w:rPr>
                <w:rStyle w:val="Collegamentoipertestuale"/>
                <w:rFonts w:ascii="Times New Roman" w:hAnsi="Times New Roman" w:cs="Times New Roman"/>
                <w:b/>
                <w:bCs/>
                <w:i/>
                <w:iCs/>
                <w:noProof/>
              </w:rPr>
              <w:t>Riserve</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_Toc168163947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11</w:t>
            </w:r>
            <w:r w:rsidR="00F6162E" w:rsidRPr="00661A7E">
              <w:rPr>
                <w:rFonts w:ascii="Times New Roman" w:hAnsi="Times New Roman" w:cs="Times New Roman"/>
                <w:noProof/>
                <w:webHidden/>
              </w:rPr>
              <w:fldChar w:fldCharType="end"/>
            </w:r>
          </w:hyperlink>
        </w:p>
        <w:p w14:paraId="07532DE6" w14:textId="10971732"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52" w:history="1">
            <w:r w:rsidR="00F6162E" w:rsidRPr="00661A7E">
              <w:rPr>
                <w:rStyle w:val="Collegamentoipertestuale"/>
                <w:rFonts w:ascii="Times New Roman" w:hAnsi="Times New Roman" w:cs="Times New Roman"/>
                <w:b/>
                <w:bCs/>
                <w:noProof/>
              </w:rPr>
              <w:t>Art. 13 (</w:t>
            </w:r>
            <w:r w:rsidR="00F6162E" w:rsidRPr="00661A7E">
              <w:rPr>
                <w:rStyle w:val="Collegamentoipertestuale"/>
                <w:rFonts w:ascii="Times New Roman" w:hAnsi="Times New Roman" w:cs="Times New Roman"/>
                <w:b/>
                <w:bCs/>
                <w:i/>
                <w:iCs/>
                <w:noProof/>
              </w:rPr>
              <w:t>Modifica del Contratto durante il periodo di efficacia</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_Toc168163952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12</w:t>
            </w:r>
            <w:r w:rsidR="00F6162E" w:rsidRPr="00661A7E">
              <w:rPr>
                <w:rFonts w:ascii="Times New Roman" w:hAnsi="Times New Roman" w:cs="Times New Roman"/>
                <w:noProof/>
                <w:webHidden/>
              </w:rPr>
              <w:fldChar w:fldCharType="end"/>
            </w:r>
          </w:hyperlink>
        </w:p>
        <w:p w14:paraId="1242E19A" w14:textId="630351E1"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59" w:history="1">
            <w:r w:rsidR="00F6162E" w:rsidRPr="00661A7E">
              <w:rPr>
                <w:rStyle w:val="Collegamentoipertestuale"/>
                <w:rFonts w:ascii="Times New Roman" w:hAnsi="Times New Roman" w:cs="Times New Roman"/>
                <w:b/>
                <w:bCs/>
                <w:noProof/>
              </w:rPr>
              <w:t xml:space="preserve">Art. 14 </w:t>
            </w:r>
            <w:r w:rsidR="00F6162E" w:rsidRPr="00661A7E">
              <w:rPr>
                <w:rStyle w:val="Collegamentoipertestuale"/>
                <w:rFonts w:ascii="Times New Roman" w:hAnsi="Times New Roman" w:cs="Times New Roman"/>
                <w:b/>
                <w:bCs/>
                <w:i/>
                <w:iCs/>
                <w:noProof/>
              </w:rPr>
              <w:t>(Verifica di conformità)</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_Toc168163959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12</w:t>
            </w:r>
            <w:r w:rsidR="00F6162E" w:rsidRPr="00661A7E">
              <w:rPr>
                <w:rFonts w:ascii="Times New Roman" w:hAnsi="Times New Roman" w:cs="Times New Roman"/>
                <w:noProof/>
                <w:webHidden/>
              </w:rPr>
              <w:fldChar w:fldCharType="end"/>
            </w:r>
          </w:hyperlink>
        </w:p>
        <w:p w14:paraId="14219A52" w14:textId="66A59A3E"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65" w:history="1">
            <w:r w:rsidR="00F6162E" w:rsidRPr="00661A7E">
              <w:rPr>
                <w:rStyle w:val="Collegamentoipertestuale"/>
                <w:rFonts w:ascii="Times New Roman" w:hAnsi="Times New Roman" w:cs="Times New Roman"/>
                <w:b/>
                <w:bCs/>
                <w:noProof/>
              </w:rPr>
              <w:t>Art. 15 (</w:t>
            </w:r>
            <w:r w:rsidR="00F6162E" w:rsidRPr="00661A7E">
              <w:rPr>
                <w:rStyle w:val="Collegamentoipertestuale"/>
                <w:rFonts w:ascii="Times New Roman" w:hAnsi="Times New Roman" w:cs="Times New Roman"/>
                <w:b/>
                <w:bCs/>
                <w:i/>
                <w:iCs/>
                <w:noProof/>
              </w:rPr>
              <w:t>Criteri Ambientali Minimi</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_Toc168163965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13</w:t>
            </w:r>
            <w:r w:rsidR="00F6162E" w:rsidRPr="00661A7E">
              <w:rPr>
                <w:rFonts w:ascii="Times New Roman" w:hAnsi="Times New Roman" w:cs="Times New Roman"/>
                <w:noProof/>
                <w:webHidden/>
              </w:rPr>
              <w:fldChar w:fldCharType="end"/>
            </w:r>
          </w:hyperlink>
        </w:p>
        <w:p w14:paraId="2ADE401C" w14:textId="0932D8EA"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67" w:history="1">
            <w:r w:rsidR="00F6162E" w:rsidRPr="00661A7E">
              <w:rPr>
                <w:rStyle w:val="Collegamentoipertestuale"/>
                <w:rFonts w:ascii="Times New Roman" w:hAnsi="Times New Roman" w:cs="Times New Roman"/>
                <w:b/>
                <w:bCs/>
                <w:noProof/>
              </w:rPr>
              <w:t>Art. 16 (</w:t>
            </w:r>
            <w:r w:rsidR="00F6162E" w:rsidRPr="00661A7E">
              <w:rPr>
                <w:rStyle w:val="Collegamentoipertestuale"/>
                <w:rFonts w:ascii="Times New Roman" w:hAnsi="Times New Roman" w:cs="Times New Roman"/>
                <w:b/>
                <w:bCs/>
                <w:i/>
                <w:iCs/>
                <w:noProof/>
              </w:rPr>
              <w:t>Penali</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_Toc168163967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13</w:t>
            </w:r>
            <w:r w:rsidR="00F6162E" w:rsidRPr="00661A7E">
              <w:rPr>
                <w:rFonts w:ascii="Times New Roman" w:hAnsi="Times New Roman" w:cs="Times New Roman"/>
                <w:noProof/>
                <w:webHidden/>
              </w:rPr>
              <w:fldChar w:fldCharType="end"/>
            </w:r>
          </w:hyperlink>
        </w:p>
        <w:p w14:paraId="58C62073" w14:textId="1AB6DD03"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77" w:history="1">
            <w:r w:rsidR="00F6162E" w:rsidRPr="00661A7E">
              <w:rPr>
                <w:rStyle w:val="Collegamentoipertestuale"/>
                <w:rFonts w:ascii="Times New Roman" w:hAnsi="Times New Roman" w:cs="Times New Roman"/>
                <w:b/>
                <w:bCs/>
                <w:noProof/>
              </w:rPr>
              <w:t xml:space="preserve">Art. 17 </w:t>
            </w:r>
            <w:r w:rsidR="00F6162E" w:rsidRPr="00661A7E">
              <w:rPr>
                <w:rStyle w:val="Collegamentoipertestuale"/>
                <w:rFonts w:ascii="Times New Roman" w:hAnsi="Times New Roman" w:cs="Times New Roman"/>
                <w:b/>
                <w:bCs/>
                <w:i/>
                <w:iCs/>
                <w:noProof/>
              </w:rPr>
              <w:t>(Divieto di cessione del Contratto)</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_Toc168163977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13</w:t>
            </w:r>
            <w:r w:rsidR="00F6162E" w:rsidRPr="00661A7E">
              <w:rPr>
                <w:rFonts w:ascii="Times New Roman" w:hAnsi="Times New Roman" w:cs="Times New Roman"/>
                <w:noProof/>
                <w:webHidden/>
              </w:rPr>
              <w:fldChar w:fldCharType="end"/>
            </w:r>
          </w:hyperlink>
        </w:p>
        <w:p w14:paraId="152083B9" w14:textId="68AC8391"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80" w:history="1">
            <w:r w:rsidR="00F6162E" w:rsidRPr="00661A7E">
              <w:rPr>
                <w:rStyle w:val="Collegamentoipertestuale"/>
                <w:rFonts w:ascii="Times New Roman" w:hAnsi="Times New Roman" w:cs="Times New Roman"/>
                <w:b/>
                <w:bCs/>
                <w:noProof/>
              </w:rPr>
              <w:t>Art. 18 (</w:t>
            </w:r>
            <w:r w:rsidR="00F6162E" w:rsidRPr="00661A7E">
              <w:rPr>
                <w:rStyle w:val="Collegamentoipertestuale"/>
                <w:rFonts w:ascii="Times New Roman" w:hAnsi="Times New Roman" w:cs="Times New Roman"/>
                <w:b/>
                <w:bCs/>
                <w:i/>
                <w:iCs/>
                <w:noProof/>
              </w:rPr>
              <w:t>Responsabilità civile e polizza assicurativa</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_Toc168163980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14</w:t>
            </w:r>
            <w:r w:rsidR="00F6162E" w:rsidRPr="00661A7E">
              <w:rPr>
                <w:rFonts w:ascii="Times New Roman" w:hAnsi="Times New Roman" w:cs="Times New Roman"/>
                <w:noProof/>
                <w:webHidden/>
              </w:rPr>
              <w:fldChar w:fldCharType="end"/>
            </w:r>
          </w:hyperlink>
        </w:p>
        <w:p w14:paraId="3815E57B" w14:textId="64A37E36"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3987" w:history="1">
            <w:r w:rsidR="00F6162E" w:rsidRPr="00661A7E">
              <w:rPr>
                <w:rStyle w:val="Collegamentoipertestuale"/>
                <w:rFonts w:ascii="Times New Roman" w:hAnsi="Times New Roman" w:cs="Times New Roman"/>
                <w:b/>
                <w:bCs/>
                <w:noProof/>
              </w:rPr>
              <w:t>Art. 19 (</w:t>
            </w:r>
            <w:r w:rsidR="00F6162E" w:rsidRPr="00661A7E">
              <w:rPr>
                <w:rStyle w:val="Collegamentoipertestuale"/>
                <w:rFonts w:ascii="Times New Roman" w:hAnsi="Times New Roman" w:cs="Times New Roman"/>
                <w:b/>
                <w:bCs/>
                <w:i/>
                <w:iCs/>
                <w:noProof/>
              </w:rPr>
              <w:t>Subappalto</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_Toc168163987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14</w:t>
            </w:r>
            <w:r w:rsidR="00F6162E" w:rsidRPr="00661A7E">
              <w:rPr>
                <w:rFonts w:ascii="Times New Roman" w:hAnsi="Times New Roman" w:cs="Times New Roman"/>
                <w:noProof/>
                <w:webHidden/>
              </w:rPr>
              <w:fldChar w:fldCharType="end"/>
            </w:r>
          </w:hyperlink>
        </w:p>
        <w:p w14:paraId="314A7E30" w14:textId="7BF7C18C"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13" w:history="1">
            <w:r w:rsidR="00F6162E" w:rsidRPr="00661A7E">
              <w:rPr>
                <w:rStyle w:val="Collegamentoipertestuale"/>
                <w:rFonts w:ascii="Times New Roman" w:hAnsi="Times New Roman" w:cs="Times New Roman"/>
                <w:b/>
                <w:bCs/>
                <w:noProof/>
              </w:rPr>
              <w:t>Art. 20 (</w:t>
            </w:r>
            <w:r w:rsidR="00F6162E" w:rsidRPr="00661A7E">
              <w:rPr>
                <w:rStyle w:val="Collegamentoipertestuale"/>
                <w:rFonts w:ascii="Times New Roman" w:hAnsi="Times New Roman" w:cs="Times New Roman"/>
                <w:b/>
                <w:bCs/>
                <w:i/>
                <w:iCs/>
                <w:noProof/>
              </w:rPr>
              <w:t>Recesso</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_Toc168164013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16</w:t>
            </w:r>
            <w:r w:rsidR="00F6162E" w:rsidRPr="00661A7E">
              <w:rPr>
                <w:rFonts w:ascii="Times New Roman" w:hAnsi="Times New Roman" w:cs="Times New Roman"/>
                <w:noProof/>
                <w:webHidden/>
              </w:rPr>
              <w:fldChar w:fldCharType="end"/>
            </w:r>
          </w:hyperlink>
        </w:p>
        <w:p w14:paraId="0CE1E236" w14:textId="782D7D99"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17" w:history="1">
            <w:r w:rsidR="00F6162E" w:rsidRPr="00661A7E">
              <w:rPr>
                <w:rStyle w:val="Collegamentoipertestuale"/>
                <w:rFonts w:ascii="Times New Roman" w:hAnsi="Times New Roman" w:cs="Times New Roman"/>
                <w:b/>
                <w:bCs/>
                <w:noProof/>
              </w:rPr>
              <w:t xml:space="preserve">Art. 21 </w:t>
            </w:r>
            <w:r w:rsidR="00F6162E" w:rsidRPr="00661A7E">
              <w:rPr>
                <w:rStyle w:val="Collegamentoipertestuale"/>
                <w:rFonts w:ascii="Times New Roman" w:hAnsi="Times New Roman" w:cs="Times New Roman"/>
                <w:b/>
                <w:bCs/>
                <w:i/>
                <w:iCs/>
                <w:noProof/>
              </w:rPr>
              <w:t>(Normativa in tema di contratti pubblici e verifiche sui requisiti</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_Toc168164017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16</w:t>
            </w:r>
            <w:r w:rsidR="00F6162E" w:rsidRPr="00661A7E">
              <w:rPr>
                <w:rFonts w:ascii="Times New Roman" w:hAnsi="Times New Roman" w:cs="Times New Roman"/>
                <w:noProof/>
                <w:webHidden/>
              </w:rPr>
              <w:fldChar w:fldCharType="end"/>
            </w:r>
          </w:hyperlink>
        </w:p>
        <w:p w14:paraId="699285A5" w14:textId="4D440FF8"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22" w:history="1">
            <w:r w:rsidR="00F6162E" w:rsidRPr="00661A7E">
              <w:rPr>
                <w:rStyle w:val="Collegamentoipertestuale"/>
                <w:rFonts w:ascii="Times New Roman" w:hAnsi="Times New Roman" w:cs="Times New Roman"/>
                <w:b/>
                <w:bCs/>
                <w:noProof/>
              </w:rPr>
              <w:t>Art. 22 (</w:t>
            </w:r>
            <w:r w:rsidR="00F6162E" w:rsidRPr="00661A7E">
              <w:rPr>
                <w:rStyle w:val="Collegamentoipertestuale"/>
                <w:rFonts w:ascii="Times New Roman" w:hAnsi="Times New Roman" w:cs="Times New Roman"/>
                <w:b/>
                <w:bCs/>
                <w:i/>
                <w:iCs/>
                <w:noProof/>
              </w:rPr>
              <w:t>Risoluzione del Contratto</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_Toc168164022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16</w:t>
            </w:r>
            <w:r w:rsidR="00F6162E" w:rsidRPr="00661A7E">
              <w:rPr>
                <w:rFonts w:ascii="Times New Roman" w:hAnsi="Times New Roman" w:cs="Times New Roman"/>
                <w:noProof/>
                <w:webHidden/>
              </w:rPr>
              <w:fldChar w:fldCharType="end"/>
            </w:r>
          </w:hyperlink>
        </w:p>
        <w:p w14:paraId="3D80E972" w14:textId="0998030C"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30" w:history="1">
            <w:r w:rsidR="00F6162E" w:rsidRPr="00661A7E">
              <w:rPr>
                <w:rStyle w:val="Collegamentoipertestuale"/>
                <w:rFonts w:ascii="Times New Roman" w:eastAsia="Times New Roman" w:hAnsi="Times New Roman" w:cs="Times New Roman"/>
                <w:b/>
                <w:noProof/>
                <w:lang w:eastAsia="it-IT"/>
              </w:rPr>
              <w:t xml:space="preserve">Art. 23 </w:t>
            </w:r>
            <w:r w:rsidR="00F6162E" w:rsidRPr="00661A7E">
              <w:rPr>
                <w:rStyle w:val="Collegamentoipertestuale"/>
                <w:rFonts w:ascii="Times New Roman" w:hAnsi="Times New Roman" w:cs="Times New Roman"/>
                <w:b/>
                <w:bCs/>
                <w:noProof/>
              </w:rPr>
              <w:t>(</w:t>
            </w:r>
            <w:r w:rsidR="00F6162E" w:rsidRPr="00661A7E">
              <w:rPr>
                <w:rStyle w:val="Collegamentoipertestuale"/>
                <w:rFonts w:ascii="Times New Roman" w:hAnsi="Times New Roman" w:cs="Times New Roman"/>
                <w:b/>
                <w:bCs/>
                <w:i/>
                <w:iCs/>
                <w:noProof/>
              </w:rPr>
              <w:t>Clausole risolutive espresse</w:t>
            </w:r>
            <w:r w:rsidR="00F6162E" w:rsidRPr="00661A7E">
              <w:rPr>
                <w:rStyle w:val="Collegamentoipertestuale"/>
                <w:rFonts w:ascii="Times New Roman" w:hAnsi="Times New Roman" w:cs="Times New Roman"/>
                <w:b/>
                <w:bCs/>
                <w:noProof/>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_Toc168164030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17</w:t>
            </w:r>
            <w:r w:rsidR="00F6162E" w:rsidRPr="00661A7E">
              <w:rPr>
                <w:rFonts w:ascii="Times New Roman" w:hAnsi="Times New Roman" w:cs="Times New Roman"/>
                <w:noProof/>
                <w:webHidden/>
              </w:rPr>
              <w:fldChar w:fldCharType="end"/>
            </w:r>
          </w:hyperlink>
        </w:p>
        <w:p w14:paraId="2960B56B" w14:textId="77123E2A"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50" w:history="1">
            <w:r w:rsidR="00F6162E" w:rsidRPr="00661A7E">
              <w:rPr>
                <w:rStyle w:val="Collegamentoipertestuale"/>
                <w:rFonts w:ascii="Times New Roman" w:eastAsia="Times New Roman" w:hAnsi="Times New Roman" w:cs="Times New Roman"/>
                <w:b/>
                <w:noProof/>
                <w:lang w:eastAsia="it-IT"/>
              </w:rPr>
              <w:t xml:space="preserve">Art. 24 </w:t>
            </w:r>
            <w:r w:rsidR="00F6162E" w:rsidRPr="00661A7E">
              <w:rPr>
                <w:rStyle w:val="Collegamentoipertestuale"/>
                <w:rFonts w:ascii="Times New Roman" w:eastAsia="Times New Roman" w:hAnsi="Times New Roman" w:cs="Times New Roman"/>
                <w:b/>
                <w:bCs/>
                <w:noProof/>
                <w:lang w:eastAsia="it-IT"/>
              </w:rPr>
              <w:t>(</w:t>
            </w:r>
            <w:r w:rsidR="00F6162E" w:rsidRPr="00661A7E">
              <w:rPr>
                <w:rStyle w:val="Collegamentoipertestuale"/>
                <w:rFonts w:ascii="Times New Roman" w:eastAsia="Times New Roman" w:hAnsi="Times New Roman" w:cs="Times New Roman"/>
                <w:b/>
                <w:bCs/>
                <w:i/>
                <w:iCs/>
                <w:noProof/>
                <w:lang w:eastAsia="it-IT"/>
              </w:rPr>
              <w:t>Obblighi di tracciabilità dei flussi finanziari</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_Toc168164050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18</w:t>
            </w:r>
            <w:r w:rsidR="00F6162E" w:rsidRPr="00661A7E">
              <w:rPr>
                <w:rFonts w:ascii="Times New Roman" w:hAnsi="Times New Roman" w:cs="Times New Roman"/>
                <w:noProof/>
                <w:webHidden/>
              </w:rPr>
              <w:fldChar w:fldCharType="end"/>
            </w:r>
          </w:hyperlink>
        </w:p>
        <w:p w14:paraId="06029860" w14:textId="5B8B67A9"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70" w:history="1">
            <w:r w:rsidR="00F6162E" w:rsidRPr="00661A7E">
              <w:rPr>
                <w:rStyle w:val="Collegamentoipertestuale"/>
                <w:rFonts w:ascii="Times New Roman" w:eastAsia="Times New Roman" w:hAnsi="Times New Roman" w:cs="Times New Roman"/>
                <w:b/>
                <w:noProof/>
                <w:lang w:eastAsia="it-IT"/>
              </w:rPr>
              <w:t xml:space="preserve">Art. 25 </w:t>
            </w:r>
            <w:r w:rsidR="00F6162E" w:rsidRPr="00661A7E">
              <w:rPr>
                <w:rStyle w:val="Collegamentoipertestuale"/>
                <w:rFonts w:ascii="Times New Roman" w:eastAsia="Times New Roman" w:hAnsi="Times New Roman" w:cs="Times New Roman"/>
                <w:b/>
                <w:bCs/>
                <w:noProof/>
                <w:lang w:eastAsia="it-IT"/>
              </w:rPr>
              <w:t>(</w:t>
            </w:r>
            <w:r w:rsidR="00F6162E" w:rsidRPr="00661A7E">
              <w:rPr>
                <w:rStyle w:val="Collegamentoipertestuale"/>
                <w:rFonts w:ascii="Times New Roman" w:eastAsia="Times New Roman" w:hAnsi="Times New Roman" w:cs="Times New Roman"/>
                <w:b/>
                <w:bCs/>
                <w:i/>
                <w:iCs/>
                <w:noProof/>
                <w:lang w:eastAsia="it-IT"/>
              </w:rPr>
              <w:t>Lavoro e sicurezza</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_Toc168164070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19</w:t>
            </w:r>
            <w:r w:rsidR="00F6162E" w:rsidRPr="00661A7E">
              <w:rPr>
                <w:rFonts w:ascii="Times New Roman" w:hAnsi="Times New Roman" w:cs="Times New Roman"/>
                <w:noProof/>
                <w:webHidden/>
              </w:rPr>
              <w:fldChar w:fldCharType="end"/>
            </w:r>
          </w:hyperlink>
        </w:p>
        <w:p w14:paraId="55F0E49D" w14:textId="1662ED2A"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85" w:history="1">
            <w:r w:rsidR="00F6162E" w:rsidRPr="00661A7E">
              <w:rPr>
                <w:rStyle w:val="Collegamentoipertestuale"/>
                <w:rFonts w:ascii="Times New Roman" w:eastAsia="Times New Roman" w:hAnsi="Times New Roman" w:cs="Times New Roman"/>
                <w:b/>
                <w:noProof/>
                <w:lang w:eastAsia="it-IT"/>
              </w:rPr>
              <w:t xml:space="preserve">Art. 26 </w:t>
            </w:r>
            <w:r w:rsidR="00F6162E" w:rsidRPr="00661A7E">
              <w:rPr>
                <w:rStyle w:val="Collegamentoipertestuale"/>
                <w:rFonts w:ascii="Times New Roman" w:eastAsia="Times New Roman" w:hAnsi="Times New Roman" w:cs="Times New Roman"/>
                <w:b/>
                <w:i/>
                <w:iCs/>
                <w:noProof/>
                <w:lang w:eastAsia="it-IT"/>
              </w:rPr>
              <w:t>(Inadempienze</w:t>
            </w:r>
            <w:r w:rsidR="00F6162E" w:rsidRPr="00661A7E">
              <w:rPr>
                <w:rStyle w:val="Collegamentoipertestuale"/>
                <w:rFonts w:ascii="Times New Roman" w:eastAsia="Times New Roman" w:hAnsi="Times New Roman" w:cs="Times New Roman"/>
                <w:b/>
                <w:noProof/>
                <w:lang w:eastAsia="it-IT"/>
              </w:rPr>
              <w:t xml:space="preserve"> </w:t>
            </w:r>
            <w:r w:rsidR="00F6162E" w:rsidRPr="00661A7E">
              <w:rPr>
                <w:rStyle w:val="Collegamentoipertestuale"/>
                <w:rFonts w:ascii="Times New Roman" w:eastAsia="Times New Roman" w:hAnsi="Times New Roman" w:cs="Times New Roman"/>
                <w:b/>
                <w:i/>
                <w:iCs/>
                <w:noProof/>
                <w:lang w:eastAsia="it-IT"/>
              </w:rPr>
              <w:t>contributive e retributive del Fornitore</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_Toc168164085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20</w:t>
            </w:r>
            <w:r w:rsidR="00F6162E" w:rsidRPr="00661A7E">
              <w:rPr>
                <w:rFonts w:ascii="Times New Roman" w:hAnsi="Times New Roman" w:cs="Times New Roman"/>
                <w:noProof/>
                <w:webHidden/>
              </w:rPr>
              <w:fldChar w:fldCharType="end"/>
            </w:r>
          </w:hyperlink>
        </w:p>
        <w:p w14:paraId="6AC66613" w14:textId="437A33BF"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89" w:history="1">
            <w:r w:rsidR="00F6162E" w:rsidRPr="00661A7E">
              <w:rPr>
                <w:rStyle w:val="Collegamentoipertestuale"/>
                <w:rFonts w:ascii="Times New Roman" w:eastAsia="Times New Roman" w:hAnsi="Times New Roman" w:cs="Times New Roman"/>
                <w:b/>
                <w:noProof/>
                <w:lang w:eastAsia="it-IT"/>
              </w:rPr>
              <w:t>Art. 2</w:t>
            </w:r>
            <w:r w:rsidR="00F6162E" w:rsidRPr="00661A7E">
              <w:rPr>
                <w:rStyle w:val="Collegamentoipertestuale"/>
                <w:rFonts w:ascii="Times New Roman" w:eastAsia="Times New Roman" w:hAnsi="Times New Roman" w:cs="Times New Roman"/>
                <w:b/>
                <w:bCs/>
                <w:noProof/>
                <w:lang w:eastAsia="it-IT"/>
              </w:rPr>
              <w:t xml:space="preserve">7 </w:t>
            </w:r>
            <w:r w:rsidR="00F6162E" w:rsidRPr="00661A7E">
              <w:rPr>
                <w:rStyle w:val="Collegamentoipertestuale"/>
                <w:rFonts w:ascii="Times New Roman" w:eastAsia="Times New Roman" w:hAnsi="Times New Roman" w:cs="Times New Roman"/>
                <w:b/>
                <w:bCs/>
                <w:i/>
                <w:iCs/>
                <w:noProof/>
                <w:lang w:eastAsia="it-IT"/>
              </w:rPr>
              <w:t>(Patto d’Integrità)</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_Toc168164089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21</w:t>
            </w:r>
            <w:r w:rsidR="00F6162E" w:rsidRPr="00661A7E">
              <w:rPr>
                <w:rFonts w:ascii="Times New Roman" w:hAnsi="Times New Roman" w:cs="Times New Roman"/>
                <w:noProof/>
                <w:webHidden/>
              </w:rPr>
              <w:fldChar w:fldCharType="end"/>
            </w:r>
          </w:hyperlink>
        </w:p>
        <w:p w14:paraId="5504C458" w14:textId="51577131"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92" w:history="1">
            <w:r w:rsidR="00F6162E" w:rsidRPr="00661A7E">
              <w:rPr>
                <w:rStyle w:val="Collegamentoipertestuale"/>
                <w:rFonts w:ascii="Times New Roman" w:eastAsia="Times New Roman" w:hAnsi="Times New Roman" w:cs="Times New Roman"/>
                <w:b/>
                <w:noProof/>
                <w:lang w:eastAsia="it-IT"/>
              </w:rPr>
              <w:t xml:space="preserve">Art. 28 </w:t>
            </w:r>
            <w:r w:rsidR="00F6162E" w:rsidRPr="00661A7E">
              <w:rPr>
                <w:rStyle w:val="Collegamentoipertestuale"/>
                <w:rFonts w:ascii="Times New Roman" w:eastAsia="Times New Roman" w:hAnsi="Times New Roman" w:cs="Times New Roman"/>
                <w:b/>
                <w:bCs/>
                <w:noProof/>
                <w:lang w:eastAsia="it-IT"/>
              </w:rPr>
              <w:t>(</w:t>
            </w:r>
            <w:r w:rsidR="00F6162E" w:rsidRPr="00661A7E">
              <w:rPr>
                <w:rStyle w:val="Collegamentoipertestuale"/>
                <w:rFonts w:ascii="Times New Roman" w:eastAsia="Times New Roman" w:hAnsi="Times New Roman" w:cs="Times New Roman"/>
                <w:b/>
                <w:bCs/>
                <w:i/>
                <w:iCs/>
                <w:noProof/>
                <w:lang w:eastAsia="it-IT"/>
              </w:rPr>
              <w:t>Garanzia definitiva</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_Toc168164092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21</w:t>
            </w:r>
            <w:r w:rsidR="00F6162E" w:rsidRPr="00661A7E">
              <w:rPr>
                <w:rFonts w:ascii="Times New Roman" w:hAnsi="Times New Roman" w:cs="Times New Roman"/>
                <w:noProof/>
                <w:webHidden/>
              </w:rPr>
              <w:fldChar w:fldCharType="end"/>
            </w:r>
          </w:hyperlink>
        </w:p>
        <w:p w14:paraId="3CF14B59" w14:textId="00FAF47A"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099" w:history="1">
            <w:r w:rsidR="00F6162E" w:rsidRPr="00661A7E">
              <w:rPr>
                <w:rStyle w:val="Collegamentoipertestuale"/>
                <w:rFonts w:ascii="Times New Roman" w:eastAsia="Times New Roman" w:hAnsi="Times New Roman" w:cs="Times New Roman"/>
                <w:b/>
                <w:noProof/>
                <w:lang w:eastAsia="it-IT"/>
              </w:rPr>
              <w:t xml:space="preserve">Art. 29 </w:t>
            </w:r>
            <w:r w:rsidR="00F6162E" w:rsidRPr="00661A7E">
              <w:rPr>
                <w:rStyle w:val="Collegamentoipertestuale"/>
                <w:rFonts w:ascii="Times New Roman" w:eastAsia="Times New Roman" w:hAnsi="Times New Roman" w:cs="Times New Roman"/>
                <w:b/>
                <w:bCs/>
                <w:noProof/>
                <w:lang w:eastAsia="it-IT"/>
              </w:rPr>
              <w:t>(</w:t>
            </w:r>
            <w:r w:rsidR="00661A7E" w:rsidRPr="00661A7E">
              <w:rPr>
                <w:rStyle w:val="Collegamentoipertestuale"/>
                <w:rFonts w:ascii="Times New Roman" w:eastAsia="Times New Roman" w:hAnsi="Times New Roman" w:cs="Times New Roman"/>
                <w:b/>
                <w:bCs/>
                <w:i/>
                <w:iCs/>
                <w:noProof/>
                <w:lang w:eastAsia="it-IT"/>
              </w:rPr>
              <w:t>Continuità del servizio, scioperi e servizio di emergenza</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_Toc168164099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21</w:t>
            </w:r>
            <w:r w:rsidR="00F6162E" w:rsidRPr="00661A7E">
              <w:rPr>
                <w:rFonts w:ascii="Times New Roman" w:hAnsi="Times New Roman" w:cs="Times New Roman"/>
                <w:noProof/>
                <w:webHidden/>
              </w:rPr>
              <w:fldChar w:fldCharType="end"/>
            </w:r>
          </w:hyperlink>
        </w:p>
        <w:p w14:paraId="6A5B6221" w14:textId="2F31D2EE"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103" w:history="1">
            <w:r w:rsidR="00F6162E" w:rsidRPr="00661A7E">
              <w:rPr>
                <w:rStyle w:val="Collegamentoipertestuale"/>
                <w:rFonts w:ascii="Times New Roman" w:eastAsia="Times New Roman" w:hAnsi="Times New Roman" w:cs="Times New Roman"/>
                <w:b/>
                <w:noProof/>
                <w:lang w:eastAsia="it-IT"/>
              </w:rPr>
              <w:t xml:space="preserve">Art. 30 </w:t>
            </w:r>
            <w:r w:rsidR="00F6162E" w:rsidRPr="00661A7E">
              <w:rPr>
                <w:rStyle w:val="Collegamentoipertestuale"/>
                <w:rFonts w:ascii="Times New Roman" w:eastAsia="Times New Roman" w:hAnsi="Times New Roman" w:cs="Times New Roman"/>
                <w:b/>
                <w:bCs/>
                <w:noProof/>
                <w:lang w:eastAsia="it-IT"/>
              </w:rPr>
              <w:t>(</w:t>
            </w:r>
            <w:r w:rsidR="00F6162E" w:rsidRPr="00661A7E">
              <w:rPr>
                <w:rStyle w:val="Collegamentoipertestuale"/>
                <w:rFonts w:ascii="Times New Roman" w:eastAsia="Times New Roman" w:hAnsi="Times New Roman" w:cs="Times New Roman"/>
                <w:b/>
                <w:bCs/>
                <w:i/>
                <w:iCs/>
                <w:noProof/>
                <w:lang w:eastAsia="it-IT"/>
              </w:rPr>
              <w:t>Anticorruzione</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_Toc168164103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22</w:t>
            </w:r>
            <w:r w:rsidR="00F6162E" w:rsidRPr="00661A7E">
              <w:rPr>
                <w:rFonts w:ascii="Times New Roman" w:hAnsi="Times New Roman" w:cs="Times New Roman"/>
                <w:noProof/>
                <w:webHidden/>
              </w:rPr>
              <w:fldChar w:fldCharType="end"/>
            </w:r>
          </w:hyperlink>
        </w:p>
        <w:p w14:paraId="7825EF08" w14:textId="6E00075C"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109" w:history="1">
            <w:r w:rsidR="00F6162E" w:rsidRPr="00661A7E">
              <w:rPr>
                <w:rStyle w:val="Collegamentoipertestuale"/>
                <w:rFonts w:ascii="Times New Roman" w:eastAsia="Times New Roman" w:hAnsi="Times New Roman" w:cs="Times New Roman"/>
                <w:b/>
                <w:noProof/>
                <w:lang w:eastAsia="it-IT"/>
              </w:rPr>
              <w:t xml:space="preserve">Art. 31 </w:t>
            </w:r>
            <w:r w:rsidR="00F6162E" w:rsidRPr="00661A7E">
              <w:rPr>
                <w:rStyle w:val="Collegamentoipertestuale"/>
                <w:rFonts w:ascii="Times New Roman" w:eastAsia="Times New Roman" w:hAnsi="Times New Roman" w:cs="Times New Roman"/>
                <w:b/>
                <w:bCs/>
                <w:noProof/>
                <w:lang w:eastAsia="it-IT"/>
              </w:rPr>
              <w:t>(</w:t>
            </w:r>
            <w:r w:rsidR="00F6162E" w:rsidRPr="00661A7E">
              <w:rPr>
                <w:rStyle w:val="Collegamentoipertestuale"/>
                <w:rFonts w:ascii="Times New Roman" w:eastAsia="Times New Roman" w:hAnsi="Times New Roman" w:cs="Times New Roman"/>
                <w:b/>
                <w:bCs/>
                <w:i/>
                <w:iCs/>
                <w:noProof/>
                <w:lang w:eastAsia="it-IT"/>
              </w:rPr>
              <w:t>Responsabili delle Parti e comunicazioni relative al Contratto</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_Toc168164109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22</w:t>
            </w:r>
            <w:r w:rsidR="00F6162E" w:rsidRPr="00661A7E">
              <w:rPr>
                <w:rFonts w:ascii="Times New Roman" w:hAnsi="Times New Roman" w:cs="Times New Roman"/>
                <w:noProof/>
                <w:webHidden/>
              </w:rPr>
              <w:fldChar w:fldCharType="end"/>
            </w:r>
          </w:hyperlink>
        </w:p>
        <w:p w14:paraId="6F3DBC9E" w14:textId="0706B744"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128" w:history="1">
            <w:r w:rsidR="00F6162E" w:rsidRPr="00661A7E">
              <w:rPr>
                <w:rStyle w:val="Collegamentoipertestuale"/>
                <w:rFonts w:ascii="Times New Roman" w:eastAsia="Times New Roman" w:hAnsi="Times New Roman" w:cs="Times New Roman"/>
                <w:b/>
                <w:noProof/>
                <w:lang w:eastAsia="it-IT"/>
              </w:rPr>
              <w:t>Art. 32 (</w:t>
            </w:r>
            <w:r w:rsidR="00F6162E" w:rsidRPr="00661A7E">
              <w:rPr>
                <w:rStyle w:val="Collegamentoipertestuale"/>
                <w:rFonts w:ascii="Times New Roman" w:eastAsia="Times New Roman" w:hAnsi="Times New Roman" w:cs="Times New Roman"/>
                <w:b/>
                <w:i/>
                <w:iCs/>
                <w:noProof/>
                <w:lang w:eastAsia="it-IT"/>
              </w:rPr>
              <w:t>Spese</w:t>
            </w:r>
            <w:r w:rsidR="00F6162E" w:rsidRPr="00661A7E">
              <w:rPr>
                <w:rStyle w:val="Collegamentoipertestuale"/>
                <w:rFonts w:ascii="Times New Roman" w:eastAsia="Times New Roman" w:hAnsi="Times New Roman" w:cs="Times New Roman"/>
                <w:b/>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_Toc168164128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23</w:t>
            </w:r>
            <w:r w:rsidR="00F6162E" w:rsidRPr="00661A7E">
              <w:rPr>
                <w:rFonts w:ascii="Times New Roman" w:hAnsi="Times New Roman" w:cs="Times New Roman"/>
                <w:noProof/>
                <w:webHidden/>
              </w:rPr>
              <w:fldChar w:fldCharType="end"/>
            </w:r>
          </w:hyperlink>
        </w:p>
        <w:p w14:paraId="145309C5" w14:textId="0F2C9BC3"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130" w:history="1">
            <w:r w:rsidR="00F6162E" w:rsidRPr="00661A7E">
              <w:rPr>
                <w:rStyle w:val="Collegamentoipertestuale"/>
                <w:rFonts w:ascii="Times New Roman" w:eastAsia="Times New Roman" w:hAnsi="Times New Roman" w:cs="Times New Roman"/>
                <w:b/>
                <w:noProof/>
                <w:lang w:eastAsia="it-IT"/>
              </w:rPr>
              <w:t xml:space="preserve">Art. 33 </w:t>
            </w:r>
            <w:r w:rsidR="00F6162E" w:rsidRPr="00661A7E">
              <w:rPr>
                <w:rStyle w:val="Collegamentoipertestuale"/>
                <w:rFonts w:ascii="Times New Roman" w:eastAsia="Times New Roman" w:hAnsi="Times New Roman" w:cs="Times New Roman"/>
                <w:b/>
                <w:bCs/>
                <w:noProof/>
                <w:lang w:eastAsia="it-IT"/>
              </w:rPr>
              <w:t>(</w:t>
            </w:r>
            <w:r w:rsidR="00F6162E" w:rsidRPr="00661A7E">
              <w:rPr>
                <w:rStyle w:val="Collegamentoipertestuale"/>
                <w:rFonts w:ascii="Times New Roman" w:eastAsia="Times New Roman" w:hAnsi="Times New Roman" w:cs="Times New Roman"/>
                <w:b/>
                <w:bCs/>
                <w:i/>
                <w:iCs/>
                <w:noProof/>
                <w:lang w:eastAsia="it-IT"/>
              </w:rPr>
              <w:t>Foro competente</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_Toc168164130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23</w:t>
            </w:r>
            <w:r w:rsidR="00F6162E" w:rsidRPr="00661A7E">
              <w:rPr>
                <w:rFonts w:ascii="Times New Roman" w:hAnsi="Times New Roman" w:cs="Times New Roman"/>
                <w:noProof/>
                <w:webHidden/>
              </w:rPr>
              <w:fldChar w:fldCharType="end"/>
            </w:r>
          </w:hyperlink>
        </w:p>
        <w:p w14:paraId="4D7AD600" w14:textId="75255D90"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134" w:history="1">
            <w:r w:rsidR="00F6162E" w:rsidRPr="00661A7E">
              <w:rPr>
                <w:rStyle w:val="Collegamentoipertestuale"/>
                <w:rFonts w:ascii="Times New Roman" w:eastAsia="Times New Roman" w:hAnsi="Times New Roman" w:cs="Times New Roman"/>
                <w:b/>
                <w:noProof/>
                <w:lang w:eastAsia="it-IT"/>
              </w:rPr>
              <w:t xml:space="preserve">Art. </w:t>
            </w:r>
            <w:r w:rsidR="00F6162E" w:rsidRPr="00661A7E">
              <w:rPr>
                <w:rStyle w:val="Collegamentoipertestuale"/>
                <w:rFonts w:ascii="Times New Roman" w:eastAsia="Times New Roman" w:hAnsi="Times New Roman" w:cs="Times New Roman"/>
                <w:b/>
                <w:bCs/>
                <w:noProof/>
                <w:lang w:eastAsia="it-IT"/>
              </w:rPr>
              <w:t>34 (</w:t>
            </w:r>
            <w:r w:rsidR="00F6162E" w:rsidRPr="00661A7E">
              <w:rPr>
                <w:rStyle w:val="Collegamentoipertestuale"/>
                <w:rFonts w:ascii="Times New Roman" w:eastAsia="Times New Roman" w:hAnsi="Times New Roman" w:cs="Times New Roman"/>
                <w:b/>
                <w:bCs/>
                <w:i/>
                <w:iCs/>
                <w:noProof/>
                <w:lang w:eastAsia="it-IT"/>
              </w:rPr>
              <w:t>Trattamento dei dati personali e riservatezza delle informazioni</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_Toc168164134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23</w:t>
            </w:r>
            <w:r w:rsidR="00F6162E" w:rsidRPr="00661A7E">
              <w:rPr>
                <w:rFonts w:ascii="Times New Roman" w:hAnsi="Times New Roman" w:cs="Times New Roman"/>
                <w:noProof/>
                <w:webHidden/>
              </w:rPr>
              <w:fldChar w:fldCharType="end"/>
            </w:r>
          </w:hyperlink>
        </w:p>
        <w:p w14:paraId="76E33977" w14:textId="70640AA9" w:rsidR="00F6162E" w:rsidRPr="00661A7E" w:rsidRDefault="000D71A6">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hyperlink w:anchor="_Toc168164154" w:history="1">
            <w:r w:rsidR="00F6162E" w:rsidRPr="00661A7E">
              <w:rPr>
                <w:rStyle w:val="Collegamentoipertestuale"/>
                <w:rFonts w:ascii="Times New Roman" w:eastAsia="Times New Roman" w:hAnsi="Times New Roman" w:cs="Times New Roman"/>
                <w:b/>
                <w:noProof/>
                <w:lang w:eastAsia="it-IT"/>
              </w:rPr>
              <w:t xml:space="preserve">Art. </w:t>
            </w:r>
            <w:r w:rsidR="00F6162E" w:rsidRPr="00661A7E">
              <w:rPr>
                <w:rStyle w:val="Collegamentoipertestuale"/>
                <w:rFonts w:ascii="Times New Roman" w:eastAsia="Times New Roman" w:hAnsi="Times New Roman" w:cs="Times New Roman"/>
                <w:b/>
                <w:bCs/>
                <w:noProof/>
                <w:lang w:eastAsia="it-IT"/>
              </w:rPr>
              <w:t>35 (</w:t>
            </w:r>
            <w:r w:rsidR="00F6162E" w:rsidRPr="00661A7E">
              <w:rPr>
                <w:rStyle w:val="Collegamentoipertestuale"/>
                <w:rFonts w:ascii="Times New Roman" w:eastAsia="Times New Roman" w:hAnsi="Times New Roman" w:cs="Times New Roman"/>
                <w:b/>
                <w:bCs/>
                <w:i/>
                <w:iCs/>
                <w:noProof/>
                <w:lang w:eastAsia="it-IT"/>
              </w:rPr>
              <w:t>Varie</w:t>
            </w:r>
            <w:r w:rsidR="00F6162E" w:rsidRPr="00661A7E">
              <w:rPr>
                <w:rStyle w:val="Collegamentoipertestuale"/>
                <w:rFonts w:ascii="Times New Roman" w:eastAsia="Times New Roman" w:hAnsi="Times New Roman" w:cs="Times New Roman"/>
                <w:b/>
                <w:bCs/>
                <w:noProof/>
                <w:lang w:eastAsia="it-IT"/>
              </w:rPr>
              <w:t>)</w:t>
            </w:r>
            <w:r w:rsidR="00F6162E" w:rsidRPr="00661A7E">
              <w:rPr>
                <w:rFonts w:ascii="Times New Roman" w:hAnsi="Times New Roman" w:cs="Times New Roman"/>
                <w:noProof/>
                <w:webHidden/>
              </w:rPr>
              <w:tab/>
            </w:r>
            <w:r w:rsidR="00F6162E" w:rsidRPr="00661A7E">
              <w:rPr>
                <w:rFonts w:ascii="Times New Roman" w:hAnsi="Times New Roman" w:cs="Times New Roman"/>
                <w:noProof/>
                <w:webHidden/>
              </w:rPr>
              <w:fldChar w:fldCharType="begin"/>
            </w:r>
            <w:r w:rsidR="00F6162E" w:rsidRPr="00661A7E">
              <w:rPr>
                <w:rFonts w:ascii="Times New Roman" w:hAnsi="Times New Roman" w:cs="Times New Roman"/>
                <w:noProof/>
                <w:webHidden/>
              </w:rPr>
              <w:instrText xml:space="preserve"> PAGEREF _Toc168164154 \h </w:instrText>
            </w:r>
            <w:r w:rsidR="00F6162E" w:rsidRPr="00661A7E">
              <w:rPr>
                <w:rFonts w:ascii="Times New Roman" w:hAnsi="Times New Roman" w:cs="Times New Roman"/>
                <w:noProof/>
                <w:webHidden/>
              </w:rPr>
            </w:r>
            <w:r w:rsidR="00F6162E" w:rsidRPr="00661A7E">
              <w:rPr>
                <w:rFonts w:ascii="Times New Roman" w:hAnsi="Times New Roman" w:cs="Times New Roman"/>
                <w:noProof/>
                <w:webHidden/>
              </w:rPr>
              <w:fldChar w:fldCharType="separate"/>
            </w:r>
            <w:r w:rsidR="00661A7E" w:rsidRPr="00661A7E">
              <w:rPr>
                <w:rFonts w:ascii="Times New Roman" w:hAnsi="Times New Roman" w:cs="Times New Roman"/>
                <w:noProof/>
                <w:webHidden/>
              </w:rPr>
              <w:t>25</w:t>
            </w:r>
            <w:r w:rsidR="00F6162E" w:rsidRPr="00661A7E">
              <w:rPr>
                <w:rFonts w:ascii="Times New Roman" w:hAnsi="Times New Roman" w:cs="Times New Roman"/>
                <w:noProof/>
                <w:webHidden/>
              </w:rPr>
              <w:fldChar w:fldCharType="end"/>
            </w:r>
          </w:hyperlink>
        </w:p>
        <w:p w14:paraId="74385186" w14:textId="0CF57CE9" w:rsidR="00F6162E" w:rsidRPr="00661A7E" w:rsidRDefault="00F6162E">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p>
        <w:p w14:paraId="1C83E539" w14:textId="4950B1F3" w:rsidR="00F6162E" w:rsidRPr="00661A7E" w:rsidRDefault="00F6162E">
          <w:pPr>
            <w:pStyle w:val="Sommario1"/>
            <w:tabs>
              <w:tab w:val="right" w:leader="dot" w:pos="9628"/>
            </w:tabs>
            <w:rPr>
              <w:rFonts w:ascii="Times New Roman" w:eastAsiaTheme="minorEastAsia" w:hAnsi="Times New Roman" w:cs="Times New Roman"/>
              <w:noProof/>
              <w:kern w:val="2"/>
              <w:sz w:val="24"/>
              <w:szCs w:val="24"/>
              <w:lang w:eastAsia="it-IT"/>
              <w14:ligatures w14:val="standardContextual"/>
            </w:rPr>
          </w:pPr>
        </w:p>
        <w:p w14:paraId="2F8F3DC4" w14:textId="53B2C693" w:rsidR="009936B6" w:rsidRPr="00661A7E" w:rsidRDefault="001307AF" w:rsidP="00661A7E">
          <w:r w:rsidRPr="00661A7E">
            <w:rPr>
              <w:rFonts w:ascii="Times New Roman" w:hAnsi="Times New Roman" w:cs="Times New Roman"/>
              <w:b/>
              <w:bCs/>
            </w:rPr>
            <w:fldChar w:fldCharType="end"/>
          </w:r>
        </w:p>
      </w:sdtContent>
    </w:sdt>
    <w:p w14:paraId="7F8DA799"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22059075"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337B6F69"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0C684D13"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6EBFBD7F"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3AB102FE"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4E788A6B"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51E60730"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48293800"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385244C1"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5F10C42C"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15649B61"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36A6BA0D"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64A0730A"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56E4F72D"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68F41250"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2B2D00D9"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546F4F3A"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0F33D9F0"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560E0AFE"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72E4617A"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47245992"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33F23B94"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4CF1D221"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3348C7BA"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78792F56"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69EB125A"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010C910A"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53C1E354"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7DF8892B"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6F50F993"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1B7BE43C" w14:textId="77777777" w:rsidR="00572216" w:rsidRDefault="00572216"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p>
    <w:p w14:paraId="4BF14A4B" w14:textId="1083630F" w:rsidR="002C7721" w:rsidRPr="002C7721" w:rsidRDefault="002C7721" w:rsidP="00477723">
      <w:pPr>
        <w:autoSpaceDE w:val="0"/>
        <w:autoSpaceDN w:val="0"/>
        <w:adjustRightInd w:val="0"/>
        <w:spacing w:before="120" w:after="120" w:line="240" w:lineRule="auto"/>
        <w:jc w:val="center"/>
        <w:rPr>
          <w:rFonts w:ascii="Times New Roman" w:eastAsia="Times New Roman" w:hAnsi="Times New Roman" w:cs="Times New Roman"/>
          <w:b/>
          <w:u w:val="single"/>
          <w:lang w:eastAsia="it-IT"/>
        </w:rPr>
      </w:pPr>
      <w:r w:rsidRPr="002C7721">
        <w:rPr>
          <w:rFonts w:ascii="Times New Roman" w:eastAsia="Times New Roman" w:hAnsi="Times New Roman" w:cs="Times New Roman"/>
          <w:b/>
          <w:u w:val="single"/>
          <w:lang w:eastAsia="it-IT"/>
        </w:rPr>
        <w:lastRenderedPageBreak/>
        <w:t>SCHEMA DI CONTRATTO</w:t>
      </w:r>
    </w:p>
    <w:p w14:paraId="02BBFF9C" w14:textId="32B0ABB4" w:rsidR="002C7721" w:rsidRPr="002C7721" w:rsidRDefault="002C7721" w:rsidP="00477723">
      <w:pPr>
        <w:autoSpaceDE w:val="0"/>
        <w:autoSpaceDN w:val="0"/>
        <w:adjustRightInd w:val="0"/>
        <w:spacing w:before="120" w:after="120" w:line="240" w:lineRule="auto"/>
        <w:jc w:val="center"/>
        <w:rPr>
          <w:rFonts w:ascii="Times New Roman" w:eastAsia="Times New Roman" w:hAnsi="Times New Roman" w:cs="Times New Roman"/>
          <w:b/>
          <w:lang w:eastAsia="it-IT"/>
        </w:rPr>
      </w:pPr>
      <w:r w:rsidRPr="002C7721">
        <w:rPr>
          <w:rFonts w:ascii="Times New Roman" w:eastAsia="Times New Roman" w:hAnsi="Times New Roman" w:cs="Times New Roman"/>
          <w:b/>
          <w:bCs/>
          <w:lang w:eastAsia="it-IT"/>
        </w:rPr>
        <w:t>per l’affidamento del «</w:t>
      </w:r>
      <w:r w:rsidR="007E3149" w:rsidRPr="007E3149">
        <w:rPr>
          <w:rFonts w:ascii="Times New Roman" w:eastAsia="Times New Roman" w:hAnsi="Times New Roman" w:cs="Times New Roman"/>
          <w:b/>
          <w:bCs/>
          <w:i/>
          <w:lang w:eastAsia="it-IT"/>
        </w:rPr>
        <w:t>Servizio di pulizia, sanificazione, detersione e disinfezione delle superfici presenti negli edifici costituenti il complesso ospedaliero dell’A.O.U. Federico II</w:t>
      </w:r>
      <w:r w:rsidR="008C061F" w:rsidRPr="008C061F">
        <w:rPr>
          <w:rFonts w:ascii="Times New Roman" w:eastAsia="Times New Roman" w:hAnsi="Times New Roman" w:cs="Times New Roman"/>
          <w:b/>
          <w:bCs/>
          <w:lang w:eastAsia="it-IT"/>
        </w:rPr>
        <w:t>»</w:t>
      </w:r>
      <w:r w:rsidRPr="002C7721">
        <w:rPr>
          <w:rFonts w:ascii="Times New Roman" w:eastAsia="Times New Roman" w:hAnsi="Times New Roman" w:cs="Times New Roman"/>
          <w:b/>
          <w:bCs/>
          <w:lang w:eastAsia="it-IT"/>
        </w:rPr>
        <w:t xml:space="preserve"> in favore della </w:t>
      </w:r>
      <w:r w:rsidR="007E3149">
        <w:rPr>
          <w:rFonts w:ascii="Times New Roman" w:eastAsia="Times New Roman" w:hAnsi="Times New Roman" w:cs="Times New Roman"/>
          <w:b/>
          <w:bCs/>
          <w:lang w:eastAsia="it-IT"/>
        </w:rPr>
        <w:t>AOU Federico II</w:t>
      </w:r>
    </w:p>
    <w:p w14:paraId="0149A76B" w14:textId="47EF19F3" w:rsidR="002C7721" w:rsidRPr="002C7721" w:rsidRDefault="002C7721" w:rsidP="00477723">
      <w:pPr>
        <w:autoSpaceDE w:val="0"/>
        <w:autoSpaceDN w:val="0"/>
        <w:adjustRightInd w:val="0"/>
        <w:spacing w:before="120" w:after="120" w:line="240" w:lineRule="auto"/>
        <w:jc w:val="center"/>
        <w:rPr>
          <w:rFonts w:ascii="Times New Roman" w:eastAsia="Times New Roman" w:hAnsi="Times New Roman" w:cs="Times New Roman"/>
          <w:b/>
          <w:lang w:eastAsia="it-IT"/>
        </w:rPr>
      </w:pPr>
      <w:r w:rsidRPr="002C7721">
        <w:rPr>
          <w:rFonts w:ascii="Times New Roman" w:eastAsia="Times New Roman" w:hAnsi="Times New Roman" w:cs="Times New Roman"/>
          <w:b/>
          <w:lang w:eastAsia="it-IT"/>
        </w:rPr>
        <w:t>C.I.G.</w:t>
      </w:r>
      <w:r w:rsidRPr="002C7721" w:rsidDel="003854CA">
        <w:rPr>
          <w:rFonts w:ascii="Times New Roman" w:eastAsia="Times New Roman" w:hAnsi="Times New Roman" w:cs="Times New Roman"/>
          <w:b/>
          <w:bCs/>
          <w:lang w:eastAsia="it-IT"/>
        </w:rPr>
        <w:t xml:space="preserve"> </w:t>
      </w:r>
      <w:r w:rsidRPr="002C7721">
        <w:rPr>
          <w:rFonts w:ascii="Times New Roman" w:eastAsia="Times New Roman" w:hAnsi="Times New Roman" w:cs="Times New Roman"/>
          <w:b/>
          <w:lang w:eastAsia="it-IT"/>
        </w:rPr>
        <w:t>[</w:t>
      </w:r>
      <w:r w:rsidRPr="002C7721">
        <w:rPr>
          <w:rFonts w:ascii="Times New Roman" w:eastAsia="Times New Roman" w:hAnsi="Times New Roman" w:cs="Times New Roman"/>
          <w:b/>
          <w:highlight w:val="yellow"/>
          <w:lang w:eastAsia="it-IT"/>
        </w:rPr>
        <w:t>…</w:t>
      </w:r>
      <w:r w:rsidRPr="002C7721">
        <w:rPr>
          <w:rFonts w:ascii="Times New Roman" w:eastAsia="Times New Roman" w:hAnsi="Times New Roman" w:cs="Times New Roman"/>
          <w:b/>
          <w:lang w:eastAsia="it-IT"/>
        </w:rPr>
        <w:t>]</w:t>
      </w:r>
    </w:p>
    <w:p w14:paraId="01A859A4" w14:textId="77777777" w:rsidR="002C7721" w:rsidRPr="002C7721" w:rsidRDefault="002C7721" w:rsidP="00477723">
      <w:pPr>
        <w:autoSpaceDE w:val="0"/>
        <w:autoSpaceDN w:val="0"/>
        <w:adjustRightInd w:val="0"/>
        <w:spacing w:before="120" w:after="120" w:line="240" w:lineRule="auto"/>
        <w:jc w:val="center"/>
        <w:rPr>
          <w:rFonts w:ascii="Times New Roman" w:eastAsia="Times New Roman" w:hAnsi="Times New Roman" w:cs="Times New Roman"/>
          <w:b/>
          <w:bCs/>
          <w:lang w:eastAsia="it-IT"/>
        </w:rPr>
      </w:pPr>
    </w:p>
    <w:p w14:paraId="3283A1AB" w14:textId="77777777" w:rsidR="002C7721" w:rsidRPr="002C7721" w:rsidRDefault="002C7721" w:rsidP="00477723">
      <w:pPr>
        <w:autoSpaceDE w:val="0"/>
        <w:autoSpaceDN w:val="0"/>
        <w:adjustRightInd w:val="0"/>
        <w:spacing w:before="120" w:after="120" w:line="240" w:lineRule="auto"/>
        <w:jc w:val="center"/>
        <w:rPr>
          <w:rFonts w:ascii="Times New Roman" w:eastAsia="Times New Roman" w:hAnsi="Times New Roman" w:cs="Times New Roman"/>
          <w:b/>
          <w:bCs/>
          <w:lang w:eastAsia="it-IT"/>
        </w:rPr>
      </w:pPr>
      <w:r w:rsidRPr="002C7721">
        <w:rPr>
          <w:rFonts w:ascii="Times New Roman" w:eastAsia="Times New Roman" w:hAnsi="Times New Roman" w:cs="Times New Roman"/>
          <w:b/>
          <w:bCs/>
          <w:lang w:eastAsia="it-IT"/>
        </w:rPr>
        <w:t>TRA</w:t>
      </w:r>
    </w:p>
    <w:p w14:paraId="7EDDF391" w14:textId="05D0E2E3" w:rsidR="002C7721" w:rsidRPr="002C7721" w:rsidRDefault="002C7721" w:rsidP="00477723">
      <w:pPr>
        <w:autoSpaceDE w:val="0"/>
        <w:autoSpaceDN w:val="0"/>
        <w:adjustRightInd w:val="0"/>
        <w:spacing w:before="120" w:after="120" w:line="240" w:lineRule="auto"/>
        <w:jc w:val="both"/>
        <w:rPr>
          <w:rFonts w:ascii="Times New Roman" w:eastAsia="Times New Roman" w:hAnsi="Times New Roman" w:cs="Times New Roman"/>
          <w:bCs/>
          <w:lang w:eastAsia="it-IT"/>
        </w:rPr>
      </w:pPr>
      <w:r w:rsidRPr="002C7721">
        <w:rPr>
          <w:rFonts w:ascii="Times New Roman" w:eastAsia="Times New Roman" w:hAnsi="Times New Roman" w:cs="Times New Roman"/>
          <w:b/>
          <w:bCs/>
          <w:lang w:eastAsia="it-IT"/>
        </w:rPr>
        <w:t xml:space="preserve">Azienda </w:t>
      </w:r>
      <w:r w:rsidR="007E3149">
        <w:rPr>
          <w:rFonts w:ascii="Times New Roman" w:eastAsia="Times New Roman" w:hAnsi="Times New Roman" w:cs="Times New Roman"/>
          <w:b/>
          <w:bCs/>
          <w:lang w:eastAsia="it-IT"/>
        </w:rPr>
        <w:t>Ospedaliera Universitaria Federico II</w:t>
      </w:r>
      <w:r w:rsidRPr="002C7721">
        <w:rPr>
          <w:rFonts w:ascii="Times New Roman" w:eastAsia="Times New Roman" w:hAnsi="Times New Roman" w:cs="Times New Roman"/>
          <w:bCs/>
          <w:lang w:eastAsia="it-IT"/>
        </w:rPr>
        <w:t>, con sede in</w:t>
      </w:r>
      <w:r w:rsidR="007E3149">
        <w:rPr>
          <w:rFonts w:ascii="Times New Roman" w:eastAsia="Times New Roman" w:hAnsi="Times New Roman" w:cs="Times New Roman"/>
          <w:bCs/>
          <w:lang w:eastAsia="it-IT"/>
        </w:rPr>
        <w:t xml:space="preserve"> Napoli</w:t>
      </w:r>
      <w:r w:rsidRPr="002C7721">
        <w:rPr>
          <w:rFonts w:ascii="Times New Roman" w:eastAsia="Times New Roman" w:hAnsi="Times New Roman" w:cs="Times New Roman"/>
          <w:bCs/>
          <w:lang w:eastAsia="it-IT"/>
        </w:rPr>
        <w:t xml:space="preserve">, in Via </w:t>
      </w:r>
      <w:r w:rsidR="00491A4B">
        <w:rPr>
          <w:rFonts w:ascii="Times New Roman" w:eastAsia="Times New Roman" w:hAnsi="Times New Roman" w:cs="Times New Roman"/>
          <w:bCs/>
          <w:lang w:eastAsia="it-IT"/>
        </w:rPr>
        <w:t xml:space="preserve">S. Pansini </w:t>
      </w:r>
      <w:r w:rsidRPr="002C7721">
        <w:rPr>
          <w:rFonts w:ascii="Times New Roman" w:eastAsia="Times New Roman" w:hAnsi="Times New Roman" w:cs="Times New Roman"/>
          <w:bCs/>
          <w:lang w:eastAsia="it-IT"/>
        </w:rPr>
        <w:t xml:space="preserve">n. </w:t>
      </w:r>
      <w:r w:rsidR="00491A4B">
        <w:rPr>
          <w:rFonts w:ascii="Times New Roman" w:eastAsia="Times New Roman" w:hAnsi="Times New Roman" w:cs="Times New Roman"/>
          <w:bCs/>
          <w:lang w:eastAsia="it-IT"/>
        </w:rPr>
        <w:t>5</w:t>
      </w:r>
      <w:r w:rsidRPr="002C7721">
        <w:rPr>
          <w:rFonts w:ascii="Times New Roman" w:eastAsia="Times New Roman" w:hAnsi="Times New Roman" w:cs="Times New Roman"/>
          <w:bCs/>
          <w:lang w:eastAsia="it-IT"/>
        </w:rPr>
        <w:t>, C.A.P.</w:t>
      </w:r>
      <w:r w:rsidR="00491A4B">
        <w:rPr>
          <w:rFonts w:ascii="Times New Roman" w:eastAsia="Times New Roman" w:hAnsi="Times New Roman" w:cs="Times New Roman"/>
          <w:bCs/>
          <w:lang w:eastAsia="it-IT"/>
        </w:rPr>
        <w:t xml:space="preserve"> 80131</w:t>
      </w:r>
      <w:r w:rsidRPr="002C7721">
        <w:rPr>
          <w:rFonts w:ascii="Times New Roman" w:eastAsia="Times New Roman" w:hAnsi="Times New Roman" w:cs="Times New Roman"/>
          <w:bCs/>
          <w:lang w:eastAsia="it-IT"/>
        </w:rPr>
        <w:t>, C.F. e P.IVA</w:t>
      </w:r>
      <w:r w:rsidR="00491A4B">
        <w:rPr>
          <w:rFonts w:ascii="Times New Roman" w:eastAsia="Times New Roman" w:hAnsi="Times New Roman" w:cs="Times New Roman"/>
          <w:bCs/>
          <w:lang w:eastAsia="it-IT"/>
        </w:rPr>
        <w:t xml:space="preserve"> </w:t>
      </w:r>
      <w:r w:rsidR="00491A4B" w:rsidRPr="00491A4B">
        <w:rPr>
          <w:rFonts w:ascii="Times New Roman" w:eastAsia="Times New Roman" w:hAnsi="Times New Roman" w:cs="Times New Roman"/>
          <w:bCs/>
          <w:lang w:eastAsia="it-IT"/>
        </w:rPr>
        <w:t>06909360635</w:t>
      </w:r>
      <w:r w:rsidRPr="002C7721">
        <w:rPr>
          <w:rFonts w:ascii="Times New Roman" w:eastAsia="Times New Roman" w:hAnsi="Times New Roman" w:cs="Times New Roman"/>
          <w:bCs/>
          <w:lang w:eastAsia="it-IT"/>
        </w:rPr>
        <w:t>, nella persona del</w:t>
      </w:r>
      <w:r w:rsidR="001D4915">
        <w:rPr>
          <w:rFonts w:ascii="Times New Roman" w:eastAsia="Times New Roman" w:hAnsi="Times New Roman" w:cs="Times New Roman"/>
          <w:bCs/>
          <w:lang w:eastAsia="it-IT"/>
        </w:rPr>
        <w:t xml:space="preserve"> Dott. </w:t>
      </w:r>
      <w:r w:rsidR="007E3149">
        <w:rPr>
          <w:rFonts w:ascii="Times New Roman" w:eastAsia="Times New Roman" w:hAnsi="Times New Roman" w:cs="Times New Roman"/>
          <w:bCs/>
          <w:lang w:eastAsia="it-IT"/>
        </w:rPr>
        <w:t>Giuseppe Longo</w:t>
      </w:r>
      <w:r w:rsidRPr="002C7721">
        <w:rPr>
          <w:rFonts w:ascii="Times New Roman" w:eastAsia="Times New Roman" w:hAnsi="Times New Roman" w:cs="Times New Roman"/>
          <w:bCs/>
          <w:lang w:eastAsia="it-IT"/>
        </w:rPr>
        <w:t>, nato a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il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in qualità di Direttore Generale dell’Azienda, giusta Delibera della Giunta Regionale della Campania n.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del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domiciliato per la carica presso la sede dell’Azienda</w:t>
      </w:r>
      <w:r w:rsidR="00491A4B">
        <w:rPr>
          <w:rFonts w:ascii="Times New Roman" w:eastAsia="Times New Roman" w:hAnsi="Times New Roman" w:cs="Times New Roman"/>
          <w:bCs/>
          <w:lang w:eastAsia="it-IT"/>
        </w:rPr>
        <w:t xml:space="preserve"> Ospedaliera Universitaria Federico II</w:t>
      </w:r>
      <w:r w:rsidRPr="002C7721">
        <w:rPr>
          <w:rFonts w:ascii="Times New Roman" w:eastAsia="Times New Roman" w:hAnsi="Times New Roman" w:cs="Times New Roman"/>
          <w:bCs/>
          <w:lang w:eastAsia="it-IT"/>
        </w:rPr>
        <w:t>;</w:t>
      </w:r>
    </w:p>
    <w:p w14:paraId="23D5FAE9" w14:textId="7F6E7CF8" w:rsidR="002C7721" w:rsidRPr="002C7721" w:rsidRDefault="002C7721" w:rsidP="00477723">
      <w:pPr>
        <w:autoSpaceDE w:val="0"/>
        <w:autoSpaceDN w:val="0"/>
        <w:adjustRightInd w:val="0"/>
        <w:spacing w:before="120" w:after="120" w:line="240" w:lineRule="auto"/>
        <w:ind w:left="567"/>
        <w:jc w:val="right"/>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 xml:space="preserve">(di seguito anche </w:t>
      </w:r>
      <w:r w:rsidRPr="002C7721">
        <w:rPr>
          <w:rFonts w:ascii="Times New Roman" w:eastAsia="Times New Roman" w:hAnsi="Times New Roman" w:cs="Times New Roman"/>
          <w:b/>
          <w:lang w:eastAsia="it-IT"/>
        </w:rPr>
        <w:t>«</w:t>
      </w:r>
      <w:r w:rsidR="007E3149">
        <w:rPr>
          <w:rFonts w:ascii="Times New Roman" w:eastAsia="Times New Roman" w:hAnsi="Times New Roman" w:cs="Times New Roman"/>
          <w:b/>
          <w:lang w:eastAsia="it-IT"/>
        </w:rPr>
        <w:t>A.O.U.</w:t>
      </w:r>
      <w:r w:rsidRPr="002C7721">
        <w:rPr>
          <w:rFonts w:ascii="Times New Roman" w:eastAsia="Times New Roman" w:hAnsi="Times New Roman" w:cs="Times New Roman"/>
          <w:b/>
          <w:lang w:eastAsia="it-IT"/>
        </w:rPr>
        <w:t xml:space="preserve">» </w:t>
      </w:r>
      <w:r w:rsidRPr="002C7721">
        <w:rPr>
          <w:rFonts w:ascii="Times New Roman" w:eastAsia="Times New Roman" w:hAnsi="Times New Roman" w:cs="Times New Roman"/>
          <w:bCs/>
          <w:lang w:eastAsia="it-IT"/>
        </w:rPr>
        <w:t>o «</w:t>
      </w:r>
      <w:r w:rsidRPr="002C7721">
        <w:rPr>
          <w:rFonts w:ascii="Times New Roman" w:eastAsia="Times New Roman" w:hAnsi="Times New Roman" w:cs="Times New Roman"/>
          <w:b/>
          <w:lang w:eastAsia="it-IT"/>
        </w:rPr>
        <w:t>Azienda</w:t>
      </w:r>
      <w:r w:rsidRPr="002C7721">
        <w:rPr>
          <w:rFonts w:ascii="Times New Roman" w:eastAsia="Times New Roman" w:hAnsi="Times New Roman" w:cs="Times New Roman"/>
          <w:bCs/>
          <w:lang w:eastAsia="it-IT"/>
        </w:rPr>
        <w:t>»</w:t>
      </w:r>
      <w:r w:rsidRPr="002C7721">
        <w:rPr>
          <w:rFonts w:ascii="Times New Roman" w:eastAsia="Times New Roman" w:hAnsi="Times New Roman" w:cs="Times New Roman"/>
          <w:lang w:eastAsia="it-IT"/>
        </w:rPr>
        <w:t>),</w:t>
      </w:r>
    </w:p>
    <w:p w14:paraId="63079296" w14:textId="78FD9100" w:rsidR="002C7721" w:rsidRPr="002C7721" w:rsidRDefault="008F1353" w:rsidP="008F1353">
      <w:pPr>
        <w:autoSpaceDE w:val="0"/>
        <w:autoSpaceDN w:val="0"/>
        <w:adjustRightInd w:val="0"/>
        <w:spacing w:before="120" w:after="120" w:line="240" w:lineRule="auto"/>
        <w:ind w:left="567"/>
        <w:rPr>
          <w:rFonts w:ascii="Times New Roman" w:eastAsia="Times New Roman" w:hAnsi="Times New Roman" w:cs="Times New Roman"/>
          <w:b/>
          <w:bCs/>
          <w:lang w:eastAsia="it-IT"/>
        </w:rPr>
      </w:pPr>
      <w:bookmarkStart w:id="3" w:name="_Toc179793868"/>
      <w:r>
        <w:rPr>
          <w:rFonts w:ascii="Times New Roman" w:eastAsia="Times New Roman" w:hAnsi="Times New Roman" w:cs="Times New Roman"/>
          <w:b/>
          <w:bCs/>
          <w:lang w:eastAsia="it-IT"/>
        </w:rPr>
        <w:t xml:space="preserve">                                                                          </w:t>
      </w:r>
      <w:r w:rsidR="002C7721" w:rsidRPr="002C7721">
        <w:rPr>
          <w:rFonts w:ascii="Times New Roman" w:eastAsia="Times New Roman" w:hAnsi="Times New Roman" w:cs="Times New Roman"/>
          <w:b/>
          <w:bCs/>
          <w:lang w:eastAsia="it-IT"/>
        </w:rPr>
        <w:t>E</w:t>
      </w:r>
      <w:bookmarkEnd w:id="3"/>
    </w:p>
    <w:p w14:paraId="348F6B72" w14:textId="77777777" w:rsidR="002C7721" w:rsidRPr="002C7721" w:rsidRDefault="002C7721" w:rsidP="00477723">
      <w:pPr>
        <w:autoSpaceDE w:val="0"/>
        <w:autoSpaceDN w:val="0"/>
        <w:adjustRightInd w:val="0"/>
        <w:spacing w:before="120" w:after="120" w:line="240" w:lineRule="auto"/>
        <w:jc w:val="both"/>
        <w:rPr>
          <w:rFonts w:ascii="Times New Roman" w:eastAsia="Times New Roman" w:hAnsi="Times New Roman" w:cs="Times New Roman"/>
          <w:lang w:eastAsia="it-IT"/>
        </w:rPr>
      </w:pPr>
      <w:r w:rsidRPr="002C7721">
        <w:rPr>
          <w:rFonts w:ascii="Times New Roman" w:eastAsia="Times New Roman" w:hAnsi="Times New Roman" w:cs="Times New Roman"/>
          <w:b/>
          <w:bCs/>
          <w:lang w:eastAsia="it-IT"/>
        </w:rPr>
        <w:t>[</w:t>
      </w:r>
      <w:r w:rsidRPr="002C7721">
        <w:rPr>
          <w:rFonts w:ascii="Times New Roman" w:eastAsia="Times New Roman" w:hAnsi="Times New Roman" w:cs="Times New Roman"/>
          <w:b/>
          <w:bCs/>
          <w:highlight w:val="yellow"/>
          <w:lang w:eastAsia="it-IT"/>
        </w:rPr>
        <w:t>…</w:t>
      </w:r>
      <w:r w:rsidRPr="002C7721">
        <w:rPr>
          <w:rFonts w:ascii="Times New Roman" w:eastAsia="Times New Roman" w:hAnsi="Times New Roman" w:cs="Times New Roman"/>
          <w:b/>
          <w:bCs/>
          <w:lang w:eastAsia="it-IT"/>
        </w:rPr>
        <w:t>]</w:t>
      </w:r>
      <w:r w:rsidRPr="002C7721">
        <w:rPr>
          <w:rFonts w:ascii="Times New Roman" w:eastAsia="Times New Roman" w:hAnsi="Times New Roman" w:cs="Times New Roman"/>
          <w:lang w:eastAsia="it-IT"/>
        </w:rPr>
        <w:t>, con sede legale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capitale sociale €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iscritta al Registro delle Imprese presso la Camera di Commercio di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al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P. IVA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P.E.C.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domiciliata ai fini del presente atto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in persona del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e legale rappresentante Dott.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giusta poteri allo stesso conferiti con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w:t>
      </w:r>
    </w:p>
    <w:p w14:paraId="7D19BDEA" w14:textId="77777777" w:rsidR="002C7721" w:rsidRPr="002C7721" w:rsidRDefault="002C7721" w:rsidP="00477723">
      <w:pPr>
        <w:autoSpaceDE w:val="0"/>
        <w:autoSpaceDN w:val="0"/>
        <w:adjustRightInd w:val="0"/>
        <w:spacing w:before="120" w:after="120" w:line="240" w:lineRule="auto"/>
        <w:ind w:left="567"/>
        <w:jc w:val="right"/>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(di seguito anche «</w:t>
      </w:r>
      <w:r w:rsidRPr="002C7721">
        <w:rPr>
          <w:rFonts w:ascii="Times New Roman" w:eastAsia="Times New Roman" w:hAnsi="Times New Roman" w:cs="Times New Roman"/>
          <w:b/>
          <w:lang w:eastAsia="it-IT"/>
        </w:rPr>
        <w:t>Fornitore</w:t>
      </w:r>
      <w:r w:rsidRPr="002C7721">
        <w:rPr>
          <w:rFonts w:ascii="Times New Roman" w:eastAsia="Times New Roman" w:hAnsi="Times New Roman" w:cs="Times New Roman"/>
          <w:lang w:eastAsia="it-IT"/>
        </w:rPr>
        <w:t>»);</w:t>
      </w:r>
    </w:p>
    <w:p w14:paraId="5F97C17A" w14:textId="77777777" w:rsidR="002C7721" w:rsidRPr="002C7721" w:rsidRDefault="002C7721" w:rsidP="00477723">
      <w:pPr>
        <w:autoSpaceDE w:val="0"/>
        <w:autoSpaceDN w:val="0"/>
        <w:adjustRightInd w:val="0"/>
        <w:spacing w:before="120" w:after="120" w:line="240" w:lineRule="auto"/>
        <w:ind w:left="567"/>
        <w:jc w:val="right"/>
        <w:rPr>
          <w:rFonts w:ascii="Times New Roman" w:eastAsia="Times New Roman" w:hAnsi="Times New Roman" w:cs="Times New Roman"/>
          <w:lang w:eastAsia="it-IT"/>
        </w:rPr>
      </w:pPr>
    </w:p>
    <w:p w14:paraId="5BE64EBE" w14:textId="77777777" w:rsidR="002C7721" w:rsidRPr="002C7721" w:rsidRDefault="002C7721" w:rsidP="00477723">
      <w:pPr>
        <w:autoSpaceDE w:val="0"/>
        <w:autoSpaceDN w:val="0"/>
        <w:adjustRightInd w:val="0"/>
        <w:spacing w:before="120" w:after="120" w:line="240" w:lineRule="auto"/>
        <w:jc w:val="center"/>
        <w:rPr>
          <w:rFonts w:ascii="Times New Roman" w:eastAsia="Times New Roman" w:hAnsi="Times New Roman" w:cs="Times New Roman"/>
          <w:b/>
          <w:iCs/>
          <w:lang w:eastAsia="it-IT"/>
        </w:rPr>
      </w:pPr>
      <w:r w:rsidRPr="002C7721">
        <w:rPr>
          <w:rFonts w:ascii="Times New Roman" w:eastAsia="Times New Roman" w:hAnsi="Times New Roman" w:cs="Times New Roman"/>
          <w:b/>
          <w:iCs/>
          <w:lang w:eastAsia="it-IT"/>
        </w:rPr>
        <w:t>OPPURE</w:t>
      </w:r>
    </w:p>
    <w:p w14:paraId="2D67BEAB" w14:textId="77777777" w:rsidR="002C7721" w:rsidRPr="002C7721" w:rsidRDefault="002C7721" w:rsidP="00477723">
      <w:pPr>
        <w:autoSpaceDE w:val="0"/>
        <w:autoSpaceDN w:val="0"/>
        <w:adjustRightInd w:val="0"/>
        <w:spacing w:before="120" w:after="120" w:line="240" w:lineRule="auto"/>
        <w:jc w:val="both"/>
        <w:rPr>
          <w:rFonts w:ascii="Times New Roman" w:eastAsia="Times New Roman" w:hAnsi="Times New Roman" w:cs="Times New Roman"/>
          <w:lang w:eastAsia="it-IT"/>
        </w:rPr>
      </w:pPr>
      <w:r w:rsidRPr="002C7721">
        <w:rPr>
          <w:rFonts w:ascii="Times New Roman" w:eastAsia="Times New Roman" w:hAnsi="Times New Roman" w:cs="Times New Roman"/>
          <w:b/>
          <w:bCs/>
          <w:lang w:eastAsia="it-IT"/>
        </w:rPr>
        <w:t>[</w:t>
      </w:r>
      <w:r w:rsidRPr="002C7721">
        <w:rPr>
          <w:rFonts w:ascii="Times New Roman" w:eastAsia="Times New Roman" w:hAnsi="Times New Roman" w:cs="Times New Roman"/>
          <w:b/>
          <w:bCs/>
          <w:highlight w:val="yellow"/>
          <w:lang w:eastAsia="it-IT"/>
        </w:rPr>
        <w:t>…</w:t>
      </w:r>
      <w:r w:rsidRPr="002C7721">
        <w:rPr>
          <w:rFonts w:ascii="Times New Roman" w:eastAsia="Times New Roman" w:hAnsi="Times New Roman" w:cs="Times New Roman"/>
          <w:b/>
          <w:bCs/>
          <w:lang w:eastAsia="it-IT"/>
        </w:rPr>
        <w:t>]</w:t>
      </w:r>
      <w:r w:rsidRPr="002C7721">
        <w:rPr>
          <w:rFonts w:ascii="Times New Roman" w:eastAsia="Times New Roman" w:hAnsi="Times New Roman" w:cs="Times New Roman"/>
          <w:lang w:eastAsia="it-IT"/>
        </w:rPr>
        <w:t>, sede legale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iscritta al Registro delle Imprese presso la Camera di Commercio di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al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P. IVA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P.E.C.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domiciliata ai fini del presente atto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in persona del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e legale rappresentante Dott.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nella sua qualità di impresa mandataria capogruppo del Raggruppamento Temporaneo tra, oltre alla stessa, la mandante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sede legale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iscritta al Registro delle Imprese presso la Camera di Commercio di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al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P. IVA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domiciliata ai fini del presente atto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e la mandante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sede legale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iscritta al Registro delle Imprese presso la Camera di Commercio di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al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P. IVA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domiciliata ai fini del presente atto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Via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giusta mandato collettivo speciale con rappresentanza autenticato dal notaio in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Dott.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repertorio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w:t>
      </w:r>
    </w:p>
    <w:p w14:paraId="000A7254" w14:textId="77777777" w:rsidR="002C7721" w:rsidRPr="002C7721" w:rsidRDefault="002C7721" w:rsidP="00477723">
      <w:pPr>
        <w:autoSpaceDE w:val="0"/>
        <w:autoSpaceDN w:val="0"/>
        <w:adjustRightInd w:val="0"/>
        <w:spacing w:before="120" w:after="120" w:line="240" w:lineRule="auto"/>
        <w:ind w:left="567"/>
        <w:jc w:val="right"/>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(di seguito anche «</w:t>
      </w:r>
      <w:r w:rsidRPr="002C7721">
        <w:rPr>
          <w:rFonts w:ascii="Times New Roman" w:eastAsia="Times New Roman" w:hAnsi="Times New Roman" w:cs="Times New Roman"/>
          <w:b/>
          <w:iCs/>
          <w:lang w:eastAsia="it-IT"/>
        </w:rPr>
        <w:t>Fornitore</w:t>
      </w:r>
      <w:r w:rsidRPr="002C7721">
        <w:rPr>
          <w:rFonts w:ascii="Times New Roman" w:eastAsia="Times New Roman" w:hAnsi="Times New Roman" w:cs="Times New Roman"/>
          <w:lang w:eastAsia="it-IT"/>
        </w:rPr>
        <w:t>»);</w:t>
      </w:r>
    </w:p>
    <w:p w14:paraId="2BD0A994" w14:textId="77777777" w:rsidR="002C7721" w:rsidRPr="002C7721" w:rsidRDefault="002C7721" w:rsidP="00477723">
      <w:pPr>
        <w:suppressAutoHyphens/>
        <w:spacing w:before="120" w:after="120" w:line="240" w:lineRule="auto"/>
        <w:jc w:val="center"/>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(a seguire indicati come la «</w:t>
      </w:r>
      <w:r w:rsidRPr="002C7721">
        <w:rPr>
          <w:rFonts w:ascii="Times New Roman" w:eastAsia="Times New Roman" w:hAnsi="Times New Roman" w:cs="Times New Roman"/>
          <w:b/>
          <w:bCs/>
          <w:lang w:eastAsia="it-IT"/>
        </w:rPr>
        <w:t>Parte</w:t>
      </w:r>
      <w:r w:rsidRPr="002C7721">
        <w:rPr>
          <w:rFonts w:ascii="Times New Roman" w:eastAsia="Times New Roman" w:hAnsi="Times New Roman" w:cs="Times New Roman"/>
          <w:lang w:eastAsia="it-IT"/>
        </w:rPr>
        <w:t>» o collettivamente come le «</w:t>
      </w:r>
      <w:r w:rsidRPr="002C7721">
        <w:rPr>
          <w:rFonts w:ascii="Times New Roman" w:eastAsia="Times New Roman" w:hAnsi="Times New Roman" w:cs="Times New Roman"/>
          <w:b/>
          <w:lang w:eastAsia="it-IT"/>
        </w:rPr>
        <w:t>Parti</w:t>
      </w:r>
      <w:r w:rsidRPr="002C7721">
        <w:rPr>
          <w:rFonts w:ascii="Times New Roman" w:eastAsia="Times New Roman" w:hAnsi="Times New Roman" w:cs="Times New Roman"/>
          <w:lang w:eastAsia="it-IT"/>
        </w:rPr>
        <w:t>»)</w:t>
      </w:r>
    </w:p>
    <w:p w14:paraId="7F065AEB" w14:textId="77777777" w:rsidR="002C7721" w:rsidRPr="002C7721" w:rsidRDefault="002C7721" w:rsidP="00477723">
      <w:pPr>
        <w:suppressAutoHyphens/>
        <w:spacing w:before="120" w:after="120" w:line="240" w:lineRule="auto"/>
        <w:jc w:val="center"/>
        <w:rPr>
          <w:rFonts w:ascii="Times New Roman" w:eastAsia="Times New Roman" w:hAnsi="Times New Roman" w:cs="Times New Roman"/>
          <w:lang w:eastAsia="it-IT"/>
        </w:rPr>
      </w:pPr>
    </w:p>
    <w:p w14:paraId="31DAF424" w14:textId="77777777" w:rsidR="002C7721" w:rsidRPr="002C7721" w:rsidRDefault="002C7721" w:rsidP="00477723">
      <w:pPr>
        <w:keepNext/>
        <w:tabs>
          <w:tab w:val="num" w:pos="0"/>
        </w:tabs>
        <w:spacing w:before="120" w:after="120" w:line="240" w:lineRule="auto"/>
        <w:jc w:val="both"/>
        <w:outlineLvl w:val="0"/>
        <w:rPr>
          <w:rFonts w:ascii="Times New Roman" w:eastAsia="Times New Roman" w:hAnsi="Times New Roman" w:cs="Times New Roman"/>
          <w:kern w:val="32"/>
          <w:lang w:eastAsia="it-IT"/>
        </w:rPr>
      </w:pPr>
      <w:bookmarkStart w:id="4" w:name="_Toc168163861"/>
      <w:bookmarkStart w:id="5" w:name="_Toc127552392"/>
      <w:bookmarkStart w:id="6" w:name="_Toc138852459"/>
      <w:r w:rsidRPr="002C7721">
        <w:rPr>
          <w:rFonts w:ascii="Times New Roman" w:eastAsia="Times New Roman" w:hAnsi="Times New Roman" w:cs="Times New Roman"/>
          <w:kern w:val="32"/>
          <w:lang w:eastAsia="it-IT"/>
        </w:rPr>
        <w:t>Le Parti, come in epigrafe rappresentate e domiciliate, hanno sottoscritto il presente contratto in modalità elettronica ai sensi e per gli effetti di cui all’art. 18, comma 1, del D.Lgs. n. 36 del 31 marzo 2023.</w:t>
      </w:r>
      <w:bookmarkEnd w:id="4"/>
    </w:p>
    <w:p w14:paraId="37D4CBD7" w14:textId="77777777" w:rsidR="002C7721" w:rsidRPr="002C7721" w:rsidRDefault="002C7721" w:rsidP="00477723">
      <w:pPr>
        <w:keepNext/>
        <w:tabs>
          <w:tab w:val="num" w:pos="0"/>
        </w:tabs>
        <w:spacing w:before="120" w:after="120" w:line="240" w:lineRule="auto"/>
        <w:jc w:val="both"/>
        <w:outlineLvl w:val="0"/>
        <w:rPr>
          <w:rFonts w:ascii="Times New Roman" w:eastAsia="Times New Roman" w:hAnsi="Times New Roman" w:cs="Times New Roman"/>
          <w:kern w:val="32"/>
          <w:lang w:eastAsia="it-IT"/>
        </w:rPr>
      </w:pPr>
    </w:p>
    <w:p w14:paraId="799CCADF" w14:textId="77777777" w:rsidR="002C7721" w:rsidRPr="002C7721" w:rsidRDefault="002C7721" w:rsidP="00477723">
      <w:pPr>
        <w:keepNext/>
        <w:keepLines/>
        <w:spacing w:before="120" w:after="120" w:line="240" w:lineRule="auto"/>
        <w:jc w:val="center"/>
        <w:outlineLvl w:val="0"/>
        <w:rPr>
          <w:rFonts w:ascii="Times New Roman" w:eastAsia="Times New Roman" w:hAnsi="Times New Roman" w:cs="Times New Roman"/>
          <w:b/>
          <w:bCs/>
          <w:color w:val="2F5496" w:themeColor="accent1" w:themeShade="BF"/>
          <w:kern w:val="32"/>
          <w:sz w:val="32"/>
          <w:szCs w:val="32"/>
          <w:lang w:eastAsia="it-IT"/>
        </w:rPr>
      </w:pPr>
      <w:bookmarkStart w:id="7" w:name="_Toc168163862"/>
      <w:r w:rsidRPr="002C7721">
        <w:rPr>
          <w:rFonts w:ascii="Times New Roman" w:eastAsia="Times New Roman" w:hAnsi="Times New Roman" w:cs="Times New Roman"/>
          <w:b/>
          <w:bCs/>
          <w:kern w:val="32"/>
          <w:lang w:eastAsia="it-IT"/>
        </w:rPr>
        <w:t>PREMESSO CHE</w:t>
      </w:r>
      <w:bookmarkEnd w:id="5"/>
      <w:bookmarkEnd w:id="6"/>
      <w:bookmarkEnd w:id="7"/>
    </w:p>
    <w:p w14:paraId="0F1FD011" w14:textId="02C5F7BA"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con Deliberazione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del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adottata dal Direttore Generale su proposta della U.O.C.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xml:space="preserve">], l’Azienda </w:t>
      </w:r>
      <w:r w:rsidR="00866B93">
        <w:rPr>
          <w:rFonts w:ascii="Times New Roman" w:eastAsia="Times New Roman" w:hAnsi="Times New Roman" w:cs="Times New Roman"/>
          <w:lang w:eastAsia="it-IT"/>
        </w:rPr>
        <w:t xml:space="preserve">Ospedaliera Universitaria Federico II </w:t>
      </w:r>
      <w:r w:rsidRPr="002C7721">
        <w:rPr>
          <w:rFonts w:ascii="Times New Roman" w:eastAsia="Times New Roman" w:hAnsi="Times New Roman" w:cs="Times New Roman"/>
          <w:lang w:eastAsia="it-IT"/>
        </w:rPr>
        <w:t>ha avviato una procedura aperta ai sensi dell’art. 71 del D.Lgs. n. 36/2023, per l’affidamento</w:t>
      </w:r>
      <w:r w:rsidR="008266B6">
        <w:rPr>
          <w:rFonts w:ascii="Times New Roman" w:eastAsia="Times New Roman" w:hAnsi="Times New Roman" w:cs="Times New Roman"/>
          <w:lang w:eastAsia="it-IT"/>
        </w:rPr>
        <w:t xml:space="preserve"> del</w:t>
      </w:r>
      <w:r w:rsidR="008C061F">
        <w:rPr>
          <w:rFonts w:ascii="Times New Roman" w:eastAsia="Times New Roman" w:hAnsi="Times New Roman" w:cs="Times New Roman"/>
          <w:lang w:eastAsia="it-IT"/>
        </w:rPr>
        <w:t xml:space="preserve"> </w:t>
      </w:r>
      <w:r w:rsidR="008C061F" w:rsidRPr="008C061F">
        <w:rPr>
          <w:rFonts w:ascii="Times New Roman" w:eastAsia="Times New Roman" w:hAnsi="Times New Roman" w:cs="Times New Roman"/>
          <w:bCs/>
          <w:lang w:eastAsia="it-IT"/>
        </w:rPr>
        <w:t>«</w:t>
      </w:r>
      <w:r w:rsidR="00B40833" w:rsidRPr="00B40833">
        <w:rPr>
          <w:rFonts w:ascii="Times New Roman" w:eastAsia="Times New Roman" w:hAnsi="Times New Roman" w:cs="Times New Roman"/>
          <w:i/>
          <w:iCs/>
          <w:lang w:eastAsia="it-IT"/>
        </w:rPr>
        <w:t>Servizio di pulizia, sanificazione, detersione e disinfezione delle superfici presenti negli edifici costituenti il complesso ospedaliero dell’A.O.U. Federico II</w:t>
      </w:r>
      <w:r w:rsidR="008C061F" w:rsidRPr="008C061F">
        <w:rPr>
          <w:rFonts w:ascii="Times New Roman" w:eastAsia="Times New Roman" w:hAnsi="Times New Roman" w:cs="Times New Roman"/>
          <w:bCs/>
          <w:lang w:eastAsia="it-IT"/>
        </w:rPr>
        <w:t>»</w:t>
      </w:r>
      <w:r w:rsidRPr="002C7721">
        <w:rPr>
          <w:rFonts w:ascii="Times New Roman" w:eastAsia="Times New Roman" w:hAnsi="Times New Roman" w:cs="Times New Roman"/>
          <w:lang w:eastAsia="it-IT"/>
        </w:rPr>
        <w:t>,</w:t>
      </w:r>
      <w:r w:rsidR="008C061F">
        <w:rPr>
          <w:rFonts w:ascii="Times New Roman" w:eastAsia="Times New Roman" w:hAnsi="Times New Roman" w:cs="Times New Roman"/>
          <w:lang w:eastAsia="it-IT"/>
        </w:rPr>
        <w:t xml:space="preserve"> </w:t>
      </w:r>
      <w:r w:rsidRPr="002C7721">
        <w:rPr>
          <w:rFonts w:ascii="Times New Roman" w:eastAsia="Times New Roman" w:hAnsi="Times New Roman" w:cs="Times New Roman"/>
          <w:lang w:eastAsia="it-IT"/>
        </w:rPr>
        <w:t xml:space="preserve">da aggiudicarsi sulla base del criterio </w:t>
      </w:r>
      <w:r w:rsidR="008C061F">
        <w:rPr>
          <w:rFonts w:ascii="Times New Roman" w:eastAsia="Times New Roman" w:hAnsi="Times New Roman" w:cs="Times New Roman"/>
          <w:lang w:eastAsia="it-IT"/>
        </w:rPr>
        <w:t xml:space="preserve">dell’offerta economicamente più vantaggiosa </w:t>
      </w:r>
      <w:r w:rsidRPr="002C7721">
        <w:rPr>
          <w:rFonts w:ascii="Times New Roman" w:eastAsia="Times New Roman" w:hAnsi="Times New Roman" w:cs="Times New Roman"/>
          <w:lang w:eastAsia="it-IT"/>
        </w:rPr>
        <w:t xml:space="preserve">di cui all’art. 108, comma </w:t>
      </w:r>
      <w:r w:rsidR="008266B6">
        <w:rPr>
          <w:rFonts w:ascii="Times New Roman" w:eastAsia="Times New Roman" w:hAnsi="Times New Roman" w:cs="Times New Roman"/>
          <w:lang w:eastAsia="it-IT"/>
        </w:rPr>
        <w:t>1</w:t>
      </w:r>
      <w:r w:rsidR="00E02C0A">
        <w:rPr>
          <w:rFonts w:ascii="Times New Roman" w:eastAsia="Times New Roman" w:hAnsi="Times New Roman" w:cs="Times New Roman"/>
          <w:lang w:eastAsia="it-IT"/>
        </w:rPr>
        <w:t>,</w:t>
      </w:r>
      <w:r w:rsidRPr="002C7721">
        <w:rPr>
          <w:rFonts w:ascii="Times New Roman" w:eastAsia="Times New Roman" w:hAnsi="Times New Roman" w:cs="Times New Roman"/>
          <w:lang w:eastAsia="it-IT"/>
        </w:rPr>
        <w:t xml:space="preserve"> del D.Lgs. n. 36/2023, secondo le modalità e le caratteristiche soggettive e prestazionali fissate nel Capitolato Tecnico e in tutti gli allegati documentali contestualmente approvati con la Deliberazione in questione;</w:t>
      </w:r>
    </w:p>
    <w:p w14:paraId="527DC3D0" w14:textId="77777777"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gli atti di gara sono stati messi a disposizione degli operatori economici interessati mediante pubblicazione sul sito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w:t>
      </w:r>
    </w:p>
    <w:p w14:paraId="3DCDDFC6" w14:textId="77777777"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lastRenderedPageBreak/>
        <w:t>a mezzo di Determina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del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adottata dal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xml:space="preserve">], l’Azienda ha approvato le risultanze della procedura di gara svoltasi in forma dematerializzata sulla piattaforma </w:t>
      </w:r>
      <w:r w:rsidRPr="002C7721">
        <w:rPr>
          <w:rFonts w:ascii="Times New Roman" w:eastAsia="Times New Roman" w:hAnsi="Times New Roman" w:cs="Times New Roman"/>
          <w:bCs/>
          <w:iCs/>
          <w:lang w:eastAsia="it-IT"/>
        </w:rPr>
        <w:t>«</w:t>
      </w:r>
      <w:r w:rsidRPr="002C7721">
        <w:rPr>
          <w:rFonts w:ascii="Times New Roman" w:eastAsia="Times New Roman" w:hAnsi="Times New Roman" w:cs="Times New Roman"/>
          <w:bCs/>
          <w:i/>
          <w:lang w:eastAsia="it-IT"/>
        </w:rPr>
        <w:t>S.I.A.P.S. - Sistema Informativo Appalti Pubblici Sanità</w:t>
      </w:r>
      <w:r w:rsidRPr="002C7721">
        <w:rPr>
          <w:rFonts w:ascii="Times New Roman" w:eastAsia="Times New Roman" w:hAnsi="Times New Roman" w:cs="Times New Roman"/>
          <w:bCs/>
          <w:iCs/>
          <w:lang w:eastAsia="it-IT"/>
        </w:rPr>
        <w:t xml:space="preserve">», accessibile dal sito </w:t>
      </w:r>
      <w:hyperlink r:id="rId9" w:history="1">
        <w:r w:rsidRPr="002C7721">
          <w:rPr>
            <w:rFonts w:ascii="Times New Roman" w:eastAsia="Times New Roman" w:hAnsi="Times New Roman" w:cs="Times New Roman"/>
            <w:bCs/>
            <w:iCs/>
            <w:color w:val="0563C1" w:themeColor="hyperlink"/>
            <w:u w:val="single"/>
            <w:lang w:eastAsia="it-IT"/>
          </w:rPr>
          <w:t>https://www.soresa.it/Pagine/Login.aspx</w:t>
        </w:r>
      </w:hyperlink>
      <w:r w:rsidRPr="002C7721">
        <w:rPr>
          <w:rFonts w:ascii="Times New Roman" w:eastAsia="Times New Roman" w:hAnsi="Times New Roman" w:cs="Times New Roman"/>
          <w:lang w:eastAsia="it-IT"/>
        </w:rPr>
        <w:t xml:space="preserve">, messa a disposizione da So.Re.Sa. S.p.A. e disposto l’aggiudicazione dell’appalto in favore </w:t>
      </w:r>
      <w:r w:rsidRPr="002C7721">
        <w:rPr>
          <w:rFonts w:ascii="Times New Roman" w:eastAsia="Times New Roman" w:hAnsi="Times New Roman" w:cs="Times New Roman"/>
          <w:bCs/>
          <w:lang w:eastAsia="it-IT"/>
        </w:rPr>
        <w:t xml:space="preserve">del Fornitore </w:t>
      </w:r>
      <w:r w:rsidRPr="002C7721">
        <w:rPr>
          <w:rFonts w:ascii="Times New Roman" w:eastAsia="Times New Roman" w:hAnsi="Times New Roman" w:cs="Times New Roman"/>
          <w:lang w:eastAsia="it-IT"/>
        </w:rPr>
        <w:t>relativamente al Lotto/i 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w:t>
      </w:r>
    </w:p>
    <w:p w14:paraId="1E0E8746" w14:textId="77777777"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bCs/>
          <w:lang w:eastAsia="it-IT"/>
        </w:rPr>
        <w:t xml:space="preserve">il Fornitore </w:t>
      </w:r>
      <w:r w:rsidRPr="002C7721">
        <w:rPr>
          <w:rFonts w:ascii="Times New Roman" w:eastAsia="Times New Roman" w:hAnsi="Times New Roman" w:cs="Times New Roman"/>
          <w:lang w:eastAsia="it-IT"/>
        </w:rPr>
        <w:t xml:space="preserve">ha dichiarato il pieno possesso dei requisiti di carattere generale, di cui agli artt. 94 e ss. del D.Lgs. n. 36/2023 per l’affidamento del contratto e dei requisiti speciali, previsti dall’art. 100 del D.Lgs. n. 36/2023, secondo le prescrizioni di dettaglio poste dalla </w:t>
      </w:r>
      <w:r w:rsidRPr="002C7721">
        <w:rPr>
          <w:rFonts w:ascii="Times New Roman" w:eastAsia="Times New Roman" w:hAnsi="Times New Roman" w:cs="Times New Roman"/>
          <w:i/>
          <w:iCs/>
          <w:lang w:eastAsia="it-IT"/>
        </w:rPr>
        <w:t>lex specialis</w:t>
      </w:r>
      <w:r w:rsidRPr="002C7721">
        <w:rPr>
          <w:rFonts w:ascii="Times New Roman" w:eastAsia="Times New Roman" w:hAnsi="Times New Roman" w:cs="Times New Roman"/>
          <w:lang w:eastAsia="it-IT"/>
        </w:rPr>
        <w:t>;</w:t>
      </w:r>
    </w:p>
    <w:p w14:paraId="2E6841D3" w14:textId="7FBD3EC2"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 xml:space="preserve">l’Azienda ha proceduto, avvalendosi del Fascicolo Virtuale dell’Operatore Economico, alle verifiche sul possesso, da parte </w:t>
      </w:r>
      <w:r w:rsidRPr="002C7721">
        <w:rPr>
          <w:rFonts w:ascii="Times New Roman" w:eastAsia="Times New Roman" w:hAnsi="Times New Roman" w:cs="Times New Roman"/>
          <w:bCs/>
          <w:lang w:eastAsia="it-IT"/>
        </w:rPr>
        <w:t xml:space="preserve">del Fornitore, </w:t>
      </w:r>
      <w:r w:rsidRPr="002C7721">
        <w:rPr>
          <w:rFonts w:ascii="Times New Roman" w:eastAsia="Times New Roman" w:hAnsi="Times New Roman" w:cs="Times New Roman"/>
          <w:lang w:eastAsia="it-IT"/>
        </w:rPr>
        <w:t>dei suddetti requisiti e le stesse si sono concluse con esito positivo;</w:t>
      </w:r>
    </w:p>
    <w:p w14:paraId="70B21ABC" w14:textId="77777777"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a mezzo cauzione [bancaria]/[assicurativa] emessa in data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da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xml:space="preserve">], </w:t>
      </w:r>
      <w:r w:rsidRPr="002C7721">
        <w:rPr>
          <w:rFonts w:ascii="Times New Roman" w:eastAsia="Times New Roman" w:hAnsi="Times New Roman" w:cs="Times New Roman"/>
          <w:i/>
          <w:iCs/>
          <w:lang w:eastAsia="it-IT"/>
        </w:rPr>
        <w:t xml:space="preserve">sub </w:t>
      </w:r>
      <w:r w:rsidRPr="002C7721">
        <w:rPr>
          <w:rFonts w:ascii="Times New Roman" w:eastAsia="Times New Roman" w:hAnsi="Times New Roman" w:cs="Times New Roman"/>
          <w:lang w:eastAsia="it-IT"/>
        </w:rPr>
        <w:t>n.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per l’importo di Euro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xml:space="preserve">], </w:t>
      </w:r>
      <w:r w:rsidRPr="002C7721">
        <w:rPr>
          <w:rFonts w:ascii="Times New Roman" w:eastAsia="Times New Roman" w:hAnsi="Times New Roman" w:cs="Times New Roman"/>
          <w:bCs/>
          <w:lang w:eastAsia="it-IT"/>
        </w:rPr>
        <w:t xml:space="preserve">il Fornitore </w:t>
      </w:r>
      <w:r w:rsidRPr="002C7721">
        <w:rPr>
          <w:rFonts w:ascii="Times New Roman" w:eastAsia="Times New Roman" w:hAnsi="Times New Roman" w:cs="Times New Roman"/>
          <w:lang w:eastAsia="it-IT"/>
        </w:rPr>
        <w:t>ha ritualmente prestato in favore dell’Azienda la cauzione definitiva di cui all’art. 117 del D.Lgs. n. 36/2023, conformemente alle previsioni della norma in questione e a garanzia dell’esatto adempimento delle obbligazioni assunte con il presente affidamento;</w:t>
      </w:r>
    </w:p>
    <w:p w14:paraId="7BB88B64" w14:textId="070DD7FD"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 xml:space="preserve">le Parti, con il presente contratto (di seguito il </w:t>
      </w:r>
      <w:r w:rsidRPr="002C7721">
        <w:rPr>
          <w:rFonts w:ascii="Times New Roman" w:eastAsia="Times New Roman" w:hAnsi="Times New Roman" w:cs="Times New Roman"/>
          <w:i/>
          <w:iCs/>
          <w:lang w:eastAsia="it-IT"/>
        </w:rPr>
        <w:t>«</w:t>
      </w:r>
      <w:r w:rsidRPr="002C7721">
        <w:rPr>
          <w:rFonts w:ascii="Times New Roman" w:eastAsia="Times New Roman" w:hAnsi="Times New Roman" w:cs="Times New Roman"/>
          <w:b/>
          <w:bCs/>
          <w:lang w:eastAsia="it-IT"/>
        </w:rPr>
        <w:t>Contratto</w:t>
      </w:r>
      <w:r w:rsidRPr="002C7721">
        <w:rPr>
          <w:rFonts w:ascii="Times New Roman" w:eastAsia="Times New Roman" w:hAnsi="Times New Roman" w:cs="Times New Roman"/>
          <w:lang w:eastAsia="it-IT"/>
        </w:rPr>
        <w:t xml:space="preserve">»), intendono dunque disciplinare i reciproci diritti e obblighi inerenti all’esecuzione </w:t>
      </w:r>
      <w:r w:rsidR="0028788D">
        <w:rPr>
          <w:rFonts w:ascii="Times New Roman" w:eastAsia="Times New Roman" w:hAnsi="Times New Roman" w:cs="Times New Roman"/>
          <w:lang w:eastAsia="it-IT"/>
        </w:rPr>
        <w:t xml:space="preserve">del Servizio </w:t>
      </w:r>
      <w:r w:rsidRPr="002C7721">
        <w:rPr>
          <w:rFonts w:ascii="Times New Roman" w:eastAsia="Times New Roman" w:hAnsi="Times New Roman" w:cs="Times New Roman"/>
          <w:lang w:eastAsia="it-IT"/>
        </w:rPr>
        <w:t>oggetto di affidamento;</w:t>
      </w:r>
    </w:p>
    <w:p w14:paraId="71C86726" w14:textId="77777777" w:rsidR="002C7721" w:rsidRPr="002C7721" w:rsidRDefault="002C7721" w:rsidP="00477723">
      <w:pPr>
        <w:numPr>
          <w:ilvl w:val="0"/>
          <w:numId w:val="1"/>
        </w:numPr>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il presente Contratto sarà caricato nell’apposita sezione della Piattaforma telematica, firmato digitalmente.</w:t>
      </w:r>
    </w:p>
    <w:p w14:paraId="302A0555" w14:textId="77777777" w:rsidR="002C7721" w:rsidRPr="002C7721" w:rsidRDefault="002C7721" w:rsidP="00477723">
      <w:pPr>
        <w:spacing w:before="120" w:after="120" w:line="240" w:lineRule="auto"/>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Tanto ritenuto e premesso, tra le Parti come in epigrafe rappresentate e domiciliate,</w:t>
      </w:r>
    </w:p>
    <w:p w14:paraId="571B5057" w14:textId="77777777" w:rsidR="002C7721" w:rsidRPr="002C7721" w:rsidRDefault="002C7721" w:rsidP="00477723">
      <w:pPr>
        <w:spacing w:before="120" w:after="120" w:line="240" w:lineRule="auto"/>
        <w:jc w:val="both"/>
        <w:rPr>
          <w:rFonts w:ascii="Times New Roman" w:eastAsia="Times New Roman" w:hAnsi="Times New Roman" w:cs="Times New Roman"/>
          <w:lang w:eastAsia="it-IT"/>
        </w:rPr>
      </w:pPr>
    </w:p>
    <w:p w14:paraId="0A62C676" w14:textId="12CAD3CD" w:rsidR="002C7721" w:rsidRPr="00D4520C" w:rsidRDefault="002C7721" w:rsidP="00D4520C">
      <w:pPr>
        <w:widowControl w:val="0"/>
        <w:suppressAutoHyphens/>
        <w:spacing w:before="120" w:after="120" w:line="240" w:lineRule="auto"/>
        <w:jc w:val="center"/>
        <w:rPr>
          <w:rFonts w:ascii="Times New Roman" w:eastAsia="Times New Roman" w:hAnsi="Times New Roman" w:cs="Times New Roman"/>
          <w:b/>
          <w:lang w:eastAsia="it-IT"/>
        </w:rPr>
      </w:pPr>
      <w:r w:rsidRPr="002C7721">
        <w:rPr>
          <w:rFonts w:ascii="Times New Roman" w:eastAsia="Times New Roman" w:hAnsi="Times New Roman" w:cs="Times New Roman"/>
          <w:b/>
          <w:lang w:eastAsia="it-IT"/>
        </w:rPr>
        <w:t>SI CONVIENE E SI STIPULA QUANTO SEGUE</w:t>
      </w:r>
    </w:p>
    <w:p w14:paraId="0A6442EF" w14:textId="77777777" w:rsidR="002C7721" w:rsidRPr="00C352AD" w:rsidRDefault="002C7721" w:rsidP="00C352AD">
      <w:pPr>
        <w:pStyle w:val="Titolo1"/>
        <w:jc w:val="center"/>
        <w:rPr>
          <w:rFonts w:ascii="Times New Roman" w:eastAsia="Times New Roman" w:hAnsi="Times New Roman" w:cs="Times New Roman"/>
          <w:b/>
          <w:color w:val="auto"/>
          <w:sz w:val="22"/>
          <w:szCs w:val="22"/>
          <w:lang w:eastAsia="it-IT"/>
        </w:rPr>
      </w:pPr>
      <w:bookmarkStart w:id="8" w:name="_Toc120258018"/>
      <w:bookmarkStart w:id="9" w:name="_Toc126087742"/>
      <w:bookmarkStart w:id="10" w:name="_Toc127552393"/>
      <w:bookmarkStart w:id="11" w:name="_Toc138852460"/>
      <w:bookmarkStart w:id="12" w:name="_Toc168163863"/>
      <w:bookmarkStart w:id="13" w:name="_Hlk127455341"/>
      <w:bookmarkStart w:id="14" w:name="_Ref294096565"/>
      <w:bookmarkStart w:id="15" w:name="_Toc321402843"/>
      <w:bookmarkStart w:id="16" w:name="_Toc426127612"/>
      <w:bookmarkStart w:id="17" w:name="_Toc479581728"/>
      <w:bookmarkStart w:id="18" w:name="_Toc497818076"/>
      <w:bookmarkStart w:id="19" w:name="_Toc25145818"/>
      <w:bookmarkStart w:id="20" w:name="_Toc25238593"/>
      <w:bookmarkStart w:id="21" w:name="_Toc127451812"/>
      <w:bookmarkStart w:id="22" w:name="_Toc179793869"/>
      <w:bookmarkStart w:id="23" w:name="_Toc182366672"/>
      <w:bookmarkStart w:id="24" w:name="_Toc254182299"/>
      <w:bookmarkStart w:id="25" w:name="_Toc253143849"/>
      <w:bookmarkStart w:id="26" w:name="_Toc274230690"/>
      <w:bookmarkStart w:id="27" w:name="_Toc277942055"/>
      <w:r w:rsidRPr="00C352AD">
        <w:rPr>
          <w:rFonts w:ascii="Times New Roman" w:eastAsia="Times New Roman" w:hAnsi="Times New Roman" w:cs="Times New Roman"/>
          <w:b/>
          <w:color w:val="auto"/>
          <w:sz w:val="22"/>
          <w:szCs w:val="22"/>
          <w:lang w:eastAsia="it-IT"/>
        </w:rPr>
        <w:t>Art. 1</w:t>
      </w:r>
      <w:bookmarkEnd w:id="8"/>
      <w:bookmarkEnd w:id="9"/>
      <w:bookmarkEnd w:id="10"/>
      <w:bookmarkEnd w:id="11"/>
      <w:r w:rsidRPr="00C352AD">
        <w:rPr>
          <w:rFonts w:ascii="Times New Roman" w:eastAsia="Times New Roman" w:hAnsi="Times New Roman" w:cs="Times New Roman"/>
          <w:b/>
          <w:color w:val="auto"/>
          <w:sz w:val="22"/>
          <w:szCs w:val="22"/>
          <w:lang w:eastAsia="it-IT"/>
        </w:rPr>
        <w:br/>
      </w:r>
      <w:r w:rsidRPr="00C352AD">
        <w:rPr>
          <w:rFonts w:ascii="Times New Roman" w:eastAsia="Times New Roman" w:hAnsi="Times New Roman" w:cs="Times New Roman"/>
          <w:b/>
          <w:i/>
          <w:iCs/>
          <w:color w:val="auto"/>
          <w:sz w:val="22"/>
          <w:szCs w:val="22"/>
          <w:lang w:eastAsia="it-IT"/>
        </w:rPr>
        <w:t>(Definizioni)</w:t>
      </w:r>
      <w:bookmarkEnd w:id="12"/>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436888CA" w14:textId="77777777" w:rsidR="002C7721" w:rsidRPr="002C7721" w:rsidRDefault="002C7721" w:rsidP="00477723">
      <w:pPr>
        <w:numPr>
          <w:ilvl w:val="0"/>
          <w:numId w:val="2"/>
        </w:numPr>
        <w:autoSpaceDE w:val="0"/>
        <w:autoSpaceDN w:val="0"/>
        <w:adjustRightInd w:val="0"/>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Nell’ambito del presente Schema di Contratto si intende per:</w:t>
      </w:r>
    </w:p>
    <w:p w14:paraId="1C548F8B" w14:textId="113CF253"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Appalto</w:t>
      </w:r>
      <w:r w:rsidRPr="002C7721">
        <w:rPr>
          <w:rFonts w:ascii="Times New Roman" w:eastAsia="Times New Roman" w:hAnsi="Times New Roman" w:cs="Times New Roman"/>
          <w:lang w:eastAsia="it-IT"/>
        </w:rPr>
        <w:t>» o «</w:t>
      </w:r>
      <w:r w:rsidR="008C061F">
        <w:rPr>
          <w:rFonts w:ascii="Times New Roman" w:eastAsia="Times New Roman" w:hAnsi="Times New Roman" w:cs="Times New Roman"/>
          <w:b/>
          <w:bCs/>
          <w:lang w:eastAsia="it-IT"/>
        </w:rPr>
        <w:t>Servizio</w:t>
      </w:r>
      <w:r w:rsidRPr="002C7721">
        <w:rPr>
          <w:rFonts w:ascii="Times New Roman" w:eastAsia="Times New Roman" w:hAnsi="Times New Roman" w:cs="Times New Roman"/>
          <w:lang w:eastAsia="it-IT"/>
        </w:rPr>
        <w:t xml:space="preserve">»: complessivamente </w:t>
      </w:r>
      <w:r w:rsidR="008C061F">
        <w:rPr>
          <w:rFonts w:ascii="Times New Roman" w:eastAsia="Times New Roman" w:hAnsi="Times New Roman" w:cs="Times New Roman"/>
          <w:lang w:eastAsia="it-IT"/>
        </w:rPr>
        <w:t xml:space="preserve">inteso il </w:t>
      </w:r>
      <w:r w:rsidRPr="002C7721">
        <w:rPr>
          <w:rFonts w:ascii="Times New Roman" w:eastAsia="Times New Roman" w:hAnsi="Times New Roman" w:cs="Times New Roman"/>
          <w:lang w:eastAsia="it-IT"/>
        </w:rPr>
        <w:t>«</w:t>
      </w:r>
      <w:r w:rsidR="00461D16" w:rsidRPr="00461D16">
        <w:rPr>
          <w:rFonts w:ascii="Times New Roman" w:eastAsia="Times New Roman" w:hAnsi="Times New Roman" w:cs="Times New Roman"/>
          <w:i/>
          <w:iCs/>
          <w:lang w:eastAsia="it-IT"/>
        </w:rPr>
        <w:t>Servizio di pulizia, sanificazione, detersione e disinfezione delle superfici presenti negli edifici costituenti il complesso ospedaliero dell’A.O.U. Federico II</w:t>
      </w:r>
      <w:r w:rsidRPr="002C7721">
        <w:rPr>
          <w:rFonts w:ascii="Times New Roman" w:eastAsia="Times New Roman" w:hAnsi="Times New Roman" w:cs="Times New Roman"/>
          <w:lang w:eastAsia="it-IT"/>
        </w:rPr>
        <w:t>», oggetto di procedura;</w:t>
      </w:r>
    </w:p>
    <w:p w14:paraId="73137905"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Capitolato</w:t>
      </w:r>
      <w:r w:rsidRPr="002C7721">
        <w:rPr>
          <w:rFonts w:ascii="Times New Roman" w:eastAsia="Times New Roman" w:hAnsi="Times New Roman" w:cs="Times New Roman"/>
          <w:lang w:eastAsia="it-IT"/>
        </w:rPr>
        <w:t xml:space="preserve"> </w:t>
      </w:r>
      <w:r w:rsidRPr="002C7721">
        <w:rPr>
          <w:rFonts w:ascii="Times New Roman" w:eastAsia="Times New Roman" w:hAnsi="Times New Roman" w:cs="Times New Roman"/>
          <w:b/>
          <w:bCs/>
          <w:lang w:eastAsia="it-IT"/>
        </w:rPr>
        <w:t>Tecnico</w:t>
      </w:r>
      <w:r w:rsidRPr="002C7721">
        <w:rPr>
          <w:rFonts w:ascii="Times New Roman" w:eastAsia="Times New Roman" w:hAnsi="Times New Roman" w:cs="Times New Roman"/>
          <w:lang w:eastAsia="it-IT"/>
        </w:rPr>
        <w:t xml:space="preserve">»: il Capitolato speciale descrittivo e prestazionale, allegato al presente Contratto e costituente parte integrante e sostanziale del medesimo, nel quale sono precisate le caratteristiche tecniche che le prestazioni da acquisirsi in capo all’Azienda devono possedere e le ulteriori obbligazioni poste a carico delle parti; </w:t>
      </w:r>
    </w:p>
    <w:p w14:paraId="4D16B77E"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Codice</w:t>
      </w:r>
      <w:r w:rsidRPr="002C7721">
        <w:rPr>
          <w:rFonts w:ascii="Times New Roman" w:eastAsia="Times New Roman" w:hAnsi="Times New Roman" w:cs="Times New Roman"/>
          <w:lang w:eastAsia="it-IT"/>
        </w:rPr>
        <w:t xml:space="preserve">»: il Decreto Legislativo 31 marzo 2023, n. 36, </w:t>
      </w:r>
      <w:r w:rsidRPr="002C7721">
        <w:rPr>
          <w:rFonts w:ascii="Times New Roman" w:eastAsia="Times New Roman" w:hAnsi="Times New Roman" w:cs="Times New Roman"/>
          <w:iCs/>
          <w:lang w:eastAsia="it-IT"/>
        </w:rPr>
        <w:t>«</w:t>
      </w:r>
      <w:r w:rsidRPr="002C7721">
        <w:rPr>
          <w:rFonts w:ascii="Times New Roman" w:eastAsia="Times New Roman" w:hAnsi="Times New Roman" w:cs="Times New Roman"/>
          <w:i/>
          <w:lang w:eastAsia="it-IT"/>
        </w:rPr>
        <w:t>Codice dei Contratti Pubblici in attuazione dell’articolo 1 della Legge 21 giugno 2022, n. 78, recante delega al Governo in materia di contratti pubblici</w:t>
      </w:r>
      <w:r w:rsidRPr="002C7721">
        <w:rPr>
          <w:rFonts w:ascii="Times New Roman" w:eastAsia="Times New Roman" w:hAnsi="Times New Roman" w:cs="Times New Roman"/>
          <w:iCs/>
          <w:lang w:eastAsia="it-IT"/>
        </w:rPr>
        <w:t>»</w:t>
      </w:r>
      <w:r w:rsidRPr="002C7721">
        <w:rPr>
          <w:rFonts w:ascii="Times New Roman" w:eastAsia="Times New Roman" w:hAnsi="Times New Roman" w:cs="Times New Roman"/>
          <w:lang w:eastAsia="it-IT"/>
        </w:rPr>
        <w:t>;</w:t>
      </w:r>
    </w:p>
    <w:p w14:paraId="7B8A2E38"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Contratto</w:t>
      </w:r>
      <w:r w:rsidRPr="002C7721">
        <w:rPr>
          <w:rFonts w:ascii="Times New Roman" w:eastAsia="Times New Roman" w:hAnsi="Times New Roman" w:cs="Times New Roman"/>
          <w:lang w:eastAsia="it-IT"/>
        </w:rPr>
        <w:t>»: il presente documento negoziale, che riassume e compendia gli obblighi reciprocamente assunti dalle Parti, quale conseguenza dell’eventuale affidamento nella procedura in oggetto;</w:t>
      </w:r>
    </w:p>
    <w:p w14:paraId="7F1C0530"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Direttore dell’Esecuzione del Contratto</w:t>
      </w:r>
      <w:r w:rsidRPr="002C7721">
        <w:rPr>
          <w:rFonts w:ascii="Times New Roman" w:eastAsia="Times New Roman" w:hAnsi="Times New Roman" w:cs="Times New Roman"/>
          <w:lang w:eastAsia="it-IT"/>
        </w:rPr>
        <w:t>» o «</w:t>
      </w:r>
      <w:r w:rsidRPr="002C7721">
        <w:rPr>
          <w:rFonts w:ascii="Times New Roman" w:eastAsia="Times New Roman" w:hAnsi="Times New Roman" w:cs="Times New Roman"/>
          <w:b/>
          <w:bCs/>
          <w:lang w:eastAsia="it-IT"/>
        </w:rPr>
        <w:t>D.E.C.</w:t>
      </w:r>
      <w:r w:rsidRPr="002C7721">
        <w:rPr>
          <w:rFonts w:ascii="Times New Roman" w:eastAsia="Times New Roman" w:hAnsi="Times New Roman" w:cs="Times New Roman"/>
          <w:lang w:eastAsia="it-IT"/>
        </w:rPr>
        <w:t xml:space="preserve">»: l’esponente dell’Azienda del quale il Responsabile Unico del Progetto si avvale in sede di direzione dell’esecuzione del Contratto e di controllo dei livelli di qualità delle prestazioni. Al Direttore dell’Esecuzione competono il coordinamento, la direzione e il controllo tecnico-contabile dell’esecuzione del Contratto, nonché il compito di assicurare la regolare esecuzione da parte del </w:t>
      </w:r>
      <w:r w:rsidRPr="002C7721">
        <w:rPr>
          <w:rFonts w:ascii="Times New Roman" w:eastAsia="Times New Roman" w:hAnsi="Times New Roman" w:cs="Times New Roman"/>
          <w:bCs/>
          <w:lang w:eastAsia="it-IT"/>
        </w:rPr>
        <w:t>Fornitore</w:t>
      </w:r>
      <w:r w:rsidRPr="002C7721">
        <w:rPr>
          <w:rFonts w:ascii="Times New Roman" w:eastAsia="Times New Roman" w:hAnsi="Times New Roman" w:cs="Times New Roman"/>
          <w:lang w:eastAsia="it-IT"/>
        </w:rPr>
        <w:t>, in conformità ai documenti contrattuali. Il Direttore dell’Esecuzione monitora l’esecuzione del Contratto congiuntamente al Responsabile Unico di Progetto;</w:t>
      </w:r>
    </w:p>
    <w:p w14:paraId="71000389"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Documento di Gara</w:t>
      </w:r>
      <w:r w:rsidRPr="002C7721">
        <w:rPr>
          <w:rFonts w:ascii="Times New Roman" w:eastAsia="Times New Roman" w:hAnsi="Times New Roman" w:cs="Times New Roman"/>
          <w:lang w:eastAsia="it-IT"/>
        </w:rPr>
        <w:t>»: qualsiasi documento prodotto dall’Azienda o al quale l’Azienda fa riferimento per descrivere o determinare elementi dell’Appalto o della procedura, nonché le informazioni sugli obblighi generalmente applicabili e gli eventuali documenti complementari;</w:t>
      </w:r>
    </w:p>
    <w:p w14:paraId="68758A45" w14:textId="40BBDCED" w:rsidR="002C7721" w:rsidRPr="00A20E9B"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lastRenderedPageBreak/>
        <w:t>«</w:t>
      </w:r>
      <w:r w:rsidRPr="002C7721">
        <w:rPr>
          <w:rFonts w:ascii="Times New Roman" w:eastAsia="Times New Roman" w:hAnsi="Times New Roman" w:cs="Times New Roman"/>
          <w:b/>
          <w:bCs/>
          <w:lang w:eastAsia="it-IT"/>
        </w:rPr>
        <w:t>Fornitore</w:t>
      </w:r>
      <w:r w:rsidRPr="002C7721">
        <w:rPr>
          <w:rFonts w:ascii="Times New Roman" w:eastAsia="Times New Roman" w:hAnsi="Times New Roman" w:cs="Times New Roman"/>
          <w:lang w:eastAsia="it-IT"/>
        </w:rPr>
        <w:t>» o «</w:t>
      </w:r>
      <w:r w:rsidRPr="002C7721">
        <w:rPr>
          <w:rFonts w:ascii="Times New Roman" w:eastAsia="Times New Roman" w:hAnsi="Times New Roman" w:cs="Times New Roman"/>
          <w:b/>
          <w:bCs/>
          <w:lang w:eastAsia="it-IT"/>
        </w:rPr>
        <w:t>Impresa</w:t>
      </w:r>
      <w:r w:rsidRPr="002C7721">
        <w:rPr>
          <w:rFonts w:ascii="Times New Roman" w:eastAsia="Times New Roman" w:hAnsi="Times New Roman" w:cs="Times New Roman"/>
          <w:lang w:eastAsia="it-IT"/>
        </w:rPr>
        <w:t>»: il soggetto cui, a seguito dell’aggiudicazione, viene affidato il Contratto in relazione all’affidamento in oggetto, all’esito dell’avvenuta selezione ad evidenza pubblica;</w:t>
      </w:r>
    </w:p>
    <w:p w14:paraId="00467501"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Giorni lavorativi</w:t>
      </w:r>
      <w:r w:rsidRPr="002C7721">
        <w:rPr>
          <w:rFonts w:ascii="Times New Roman" w:eastAsia="Times New Roman" w:hAnsi="Times New Roman" w:cs="Times New Roman"/>
          <w:lang w:eastAsia="it-IT"/>
        </w:rPr>
        <w:t>»: i giorni della settimana, esclusi sabato, domenica e festivi;</w:t>
      </w:r>
    </w:p>
    <w:p w14:paraId="2A03451D" w14:textId="5BAFEEB3"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 xml:space="preserve">Importo </w:t>
      </w:r>
      <w:r w:rsidR="00A20E9B">
        <w:rPr>
          <w:rFonts w:ascii="Times New Roman" w:eastAsia="Times New Roman" w:hAnsi="Times New Roman" w:cs="Times New Roman"/>
          <w:b/>
          <w:bCs/>
          <w:lang w:eastAsia="it-IT"/>
        </w:rPr>
        <w:t>del Servizio</w:t>
      </w:r>
      <w:r w:rsidRPr="002C7721">
        <w:rPr>
          <w:rFonts w:ascii="Times New Roman" w:eastAsia="Times New Roman" w:hAnsi="Times New Roman" w:cs="Times New Roman"/>
          <w:lang w:eastAsia="it-IT"/>
        </w:rPr>
        <w:t>»: l’importo complessivo</w:t>
      </w:r>
      <w:r w:rsidR="00A20E9B">
        <w:rPr>
          <w:rFonts w:ascii="Times New Roman" w:eastAsia="Times New Roman" w:hAnsi="Times New Roman" w:cs="Times New Roman"/>
          <w:lang w:eastAsia="it-IT"/>
        </w:rPr>
        <w:t xml:space="preserve"> del Servizio</w:t>
      </w:r>
      <w:r w:rsidRPr="002C7721">
        <w:rPr>
          <w:rFonts w:ascii="Times New Roman" w:eastAsia="Times New Roman" w:hAnsi="Times New Roman" w:cs="Times New Roman"/>
          <w:lang w:eastAsia="it-IT"/>
        </w:rPr>
        <w:t>, IVA esclusa;</w:t>
      </w:r>
    </w:p>
    <w:p w14:paraId="5A7F2148"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Offerente</w:t>
      </w:r>
      <w:r w:rsidRPr="002C7721">
        <w:rPr>
          <w:rFonts w:ascii="Times New Roman" w:eastAsia="Times New Roman" w:hAnsi="Times New Roman" w:cs="Times New Roman"/>
          <w:lang w:eastAsia="it-IT"/>
        </w:rPr>
        <w:t>», «</w:t>
      </w:r>
      <w:r w:rsidRPr="002C7721">
        <w:rPr>
          <w:rFonts w:ascii="Times New Roman" w:eastAsia="Times New Roman" w:hAnsi="Times New Roman" w:cs="Times New Roman"/>
          <w:b/>
          <w:bCs/>
          <w:lang w:eastAsia="it-IT"/>
        </w:rPr>
        <w:t>Concorrente</w:t>
      </w:r>
      <w:r w:rsidRPr="002C7721">
        <w:rPr>
          <w:rFonts w:ascii="Times New Roman" w:eastAsia="Times New Roman" w:hAnsi="Times New Roman" w:cs="Times New Roman"/>
          <w:lang w:eastAsia="it-IT"/>
        </w:rPr>
        <w:t>» o «</w:t>
      </w:r>
      <w:r w:rsidRPr="002C7721">
        <w:rPr>
          <w:rFonts w:ascii="Times New Roman" w:eastAsia="Times New Roman" w:hAnsi="Times New Roman" w:cs="Times New Roman"/>
          <w:b/>
          <w:bCs/>
          <w:lang w:eastAsia="it-IT"/>
        </w:rPr>
        <w:t>Operatore</w:t>
      </w:r>
      <w:r w:rsidRPr="002C7721">
        <w:rPr>
          <w:rFonts w:ascii="Times New Roman" w:eastAsia="Times New Roman" w:hAnsi="Times New Roman" w:cs="Times New Roman"/>
          <w:lang w:eastAsia="it-IT"/>
        </w:rPr>
        <w:t>»: l’impresa, il raggruppamento di operatori economici, il consorzio o comunque l’operatore monosoggettivo o plurisoggettivo che ha partecipato alla procedura e che ha presentato la propria offerta in vista dell’aggiudicazione dell’Appalto;</w:t>
      </w:r>
    </w:p>
    <w:p w14:paraId="5A2CB4C6"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Offerta</w:t>
      </w:r>
      <w:r w:rsidRPr="002C7721">
        <w:rPr>
          <w:rFonts w:ascii="Times New Roman" w:eastAsia="Times New Roman" w:hAnsi="Times New Roman" w:cs="Times New Roman"/>
          <w:lang w:eastAsia="it-IT"/>
        </w:rPr>
        <w:t>»: complessivamente inteso, l’insieme delle dichiarazioni e dei documenti, di carattere amministrativo e tecnico che il Fornitore ha sottoposto alle valutazioni degli organi di procedura ai fini dell’aggiudicazione;</w:t>
      </w:r>
    </w:p>
    <w:p w14:paraId="0020062C"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Posta Elettronica Certificata</w:t>
      </w:r>
      <w:r w:rsidRPr="002C7721">
        <w:rPr>
          <w:rFonts w:ascii="Times New Roman" w:eastAsia="Times New Roman" w:hAnsi="Times New Roman" w:cs="Times New Roman"/>
          <w:lang w:eastAsia="it-IT"/>
        </w:rPr>
        <w:t>» o «</w:t>
      </w:r>
      <w:r w:rsidRPr="002C7721">
        <w:rPr>
          <w:rFonts w:ascii="Times New Roman" w:eastAsia="Times New Roman" w:hAnsi="Times New Roman" w:cs="Times New Roman"/>
          <w:b/>
          <w:bCs/>
          <w:lang w:eastAsia="it-IT"/>
        </w:rPr>
        <w:t>P.E.C.</w:t>
      </w:r>
      <w:r w:rsidRPr="002C7721">
        <w:rPr>
          <w:rFonts w:ascii="Times New Roman" w:eastAsia="Times New Roman" w:hAnsi="Times New Roman" w:cs="Times New Roman"/>
          <w:lang w:eastAsia="it-IT"/>
        </w:rPr>
        <w:t>»: il sistema di comunicazione in grado di attestare l’invio e l’avvenuta consegna di un messaggio di posta elettronica e di fornire ricevute opponibili ai terzi, conformemente alle disposizioni di cui al D.Lgs. n. 82 del 7 marzo 2005, al d.P.R. 68/2005 ed ulteriori norme di attuazione;</w:t>
      </w:r>
    </w:p>
    <w:p w14:paraId="67996B39" w14:textId="77777777"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Responsabile Unico del Progetto</w:t>
      </w:r>
      <w:r w:rsidRPr="002C7721">
        <w:rPr>
          <w:rFonts w:ascii="Times New Roman" w:eastAsia="Times New Roman" w:hAnsi="Times New Roman" w:cs="Times New Roman"/>
          <w:lang w:eastAsia="it-IT"/>
        </w:rPr>
        <w:t>» o «</w:t>
      </w:r>
      <w:r w:rsidRPr="002C7721">
        <w:rPr>
          <w:rFonts w:ascii="Times New Roman" w:eastAsia="Times New Roman" w:hAnsi="Times New Roman" w:cs="Times New Roman"/>
          <w:b/>
          <w:bCs/>
          <w:lang w:eastAsia="it-IT"/>
        </w:rPr>
        <w:t>R.U.P.</w:t>
      </w:r>
      <w:r w:rsidRPr="002C7721">
        <w:rPr>
          <w:rFonts w:ascii="Times New Roman" w:eastAsia="Times New Roman" w:hAnsi="Times New Roman" w:cs="Times New Roman"/>
          <w:lang w:eastAsia="it-IT"/>
        </w:rPr>
        <w:t>»: l’esponente individuato tra il personale dell’Ente cui spettano tutti i compiti gestionali relativi all’esecuzione del Contratto previsti dal Codice, nonché tutti gli altri obblighi di legge che non siano specificatamente attribuiti agli organi o soggetti, conformemente alle disposizioni di cui all’art. 15 del D.Lgs. n. 36/2023 e del relativo Allegato I.2;</w:t>
      </w:r>
    </w:p>
    <w:p w14:paraId="03B34E1E" w14:textId="21AB7749" w:rsidR="002C7721" w:rsidRPr="002C7721" w:rsidRDefault="002C7721" w:rsidP="00477723">
      <w:pPr>
        <w:numPr>
          <w:ilvl w:val="0"/>
          <w:numId w:val="3"/>
        </w:numPr>
        <w:autoSpaceDE w:val="0"/>
        <w:autoSpaceDN w:val="0"/>
        <w:adjustRightInd w:val="0"/>
        <w:spacing w:before="120" w:after="120" w:line="240" w:lineRule="auto"/>
        <w:ind w:left="851" w:hanging="425"/>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bCs/>
          <w:lang w:eastAsia="it-IT"/>
        </w:rPr>
        <w:t>Azienda</w:t>
      </w:r>
      <w:r w:rsidRPr="002C7721">
        <w:rPr>
          <w:rFonts w:ascii="Times New Roman" w:eastAsia="Times New Roman" w:hAnsi="Times New Roman" w:cs="Times New Roman"/>
          <w:lang w:eastAsia="it-IT"/>
        </w:rPr>
        <w:t>» o «</w:t>
      </w:r>
      <w:r w:rsidRPr="002C7721">
        <w:rPr>
          <w:rFonts w:ascii="Times New Roman" w:eastAsia="Times New Roman" w:hAnsi="Times New Roman" w:cs="Times New Roman"/>
          <w:b/>
          <w:bCs/>
          <w:lang w:eastAsia="it-IT"/>
        </w:rPr>
        <w:t>Amministrazione</w:t>
      </w:r>
      <w:r w:rsidRPr="002C7721">
        <w:rPr>
          <w:rFonts w:ascii="Times New Roman" w:eastAsia="Times New Roman" w:hAnsi="Times New Roman" w:cs="Times New Roman"/>
          <w:lang w:eastAsia="it-IT"/>
        </w:rPr>
        <w:t>»: l’Azienda</w:t>
      </w:r>
      <w:r w:rsidR="00461D16">
        <w:rPr>
          <w:rFonts w:ascii="Times New Roman" w:eastAsia="Times New Roman" w:hAnsi="Times New Roman" w:cs="Times New Roman"/>
          <w:lang w:eastAsia="it-IT"/>
        </w:rPr>
        <w:t xml:space="preserve"> Ospedaliera Universitaria Federico II</w:t>
      </w:r>
      <w:r w:rsidRPr="002C7721">
        <w:rPr>
          <w:rFonts w:ascii="Times New Roman" w:eastAsia="Times New Roman" w:hAnsi="Times New Roman" w:cs="Times New Roman"/>
          <w:lang w:eastAsia="it-IT"/>
        </w:rPr>
        <w:t>, nella sua veste di soggetto pubblico che affida il Contratto all’operatore economico individuato mediante la procedura ad evidenza pubblica.</w:t>
      </w:r>
    </w:p>
    <w:p w14:paraId="10C87FB0" w14:textId="77777777" w:rsidR="002C7721" w:rsidRPr="002C7721" w:rsidRDefault="002C7721" w:rsidP="00477723">
      <w:pPr>
        <w:numPr>
          <w:ilvl w:val="0"/>
          <w:numId w:val="2"/>
        </w:numPr>
        <w:autoSpaceDE w:val="0"/>
        <w:autoSpaceDN w:val="0"/>
        <w:adjustRightInd w:val="0"/>
        <w:spacing w:before="120" w:after="120" w:line="240" w:lineRule="auto"/>
        <w:ind w:left="426" w:hanging="426"/>
        <w:jc w:val="both"/>
        <w:rPr>
          <w:rFonts w:ascii="Times New Roman" w:eastAsia="Times New Roman" w:hAnsi="Times New Roman" w:cs="Times New Roman"/>
          <w:lang w:eastAsia="it-IT"/>
        </w:rPr>
      </w:pPr>
      <w:r w:rsidRPr="002C7721">
        <w:rPr>
          <w:rFonts w:ascii="Times New Roman" w:eastAsia="Times New Roman" w:hAnsi="Times New Roman" w:cs="Times New Roman"/>
          <w:lang w:eastAsia="it-IT"/>
        </w:rPr>
        <w:t>Le espressioni riportate negli allegati hanno il significato, per ognuna di esse, specificato nei medesimi allegati, tranne il caso in cui il contesto delle singole clausole del Contratto disponga diversamente.</w:t>
      </w:r>
    </w:p>
    <w:p w14:paraId="76D72B8C" w14:textId="77777777" w:rsidR="002C7721" w:rsidRPr="002C7721" w:rsidRDefault="002C7721" w:rsidP="00477723">
      <w:pPr>
        <w:tabs>
          <w:tab w:val="left" w:pos="3544"/>
        </w:tabs>
        <w:suppressAutoHyphens/>
        <w:spacing w:before="120" w:after="120" w:line="240" w:lineRule="auto"/>
        <w:ind w:left="426"/>
        <w:jc w:val="center"/>
        <w:outlineLvl w:val="0"/>
        <w:rPr>
          <w:rFonts w:ascii="Times New Roman" w:eastAsia="Times New Roman" w:hAnsi="Times New Roman" w:cs="Times New Roman"/>
          <w:b/>
          <w:lang w:eastAsia="it-IT"/>
        </w:rPr>
      </w:pPr>
      <w:bookmarkStart w:id="28" w:name="_Toc127552394"/>
      <w:bookmarkStart w:id="29" w:name="_Toc138852461"/>
    </w:p>
    <w:p w14:paraId="3D2E8E08" w14:textId="2BB9C7B5" w:rsidR="002C7721" w:rsidRPr="00C352AD" w:rsidRDefault="002C7721" w:rsidP="00C352AD">
      <w:pPr>
        <w:pStyle w:val="Titolo1"/>
        <w:jc w:val="center"/>
        <w:rPr>
          <w:rFonts w:ascii="Times New Roman" w:eastAsia="Times New Roman" w:hAnsi="Times New Roman" w:cs="Times New Roman"/>
          <w:b/>
          <w:color w:val="auto"/>
          <w:sz w:val="22"/>
          <w:szCs w:val="22"/>
          <w:lang w:eastAsia="it-IT"/>
        </w:rPr>
      </w:pPr>
      <w:bookmarkStart w:id="30" w:name="_Toc168163864"/>
      <w:r w:rsidRPr="00C352AD">
        <w:rPr>
          <w:rFonts w:ascii="Times New Roman" w:eastAsia="Times New Roman" w:hAnsi="Times New Roman" w:cs="Times New Roman"/>
          <w:b/>
          <w:color w:val="auto"/>
          <w:sz w:val="22"/>
          <w:szCs w:val="22"/>
          <w:lang w:eastAsia="it-IT"/>
        </w:rPr>
        <w:t>Art.</w:t>
      </w:r>
      <w:r w:rsidRPr="00C352AD" w:rsidDel="002B6E44">
        <w:rPr>
          <w:rFonts w:ascii="Times New Roman" w:eastAsia="Times New Roman" w:hAnsi="Times New Roman" w:cs="Times New Roman"/>
          <w:b/>
          <w:color w:val="auto"/>
          <w:sz w:val="22"/>
          <w:szCs w:val="22"/>
          <w:lang w:eastAsia="it-IT"/>
        </w:rPr>
        <w:t xml:space="preserve"> </w:t>
      </w:r>
      <w:r w:rsidRPr="00C352AD">
        <w:rPr>
          <w:rFonts w:ascii="Times New Roman" w:eastAsia="Times New Roman" w:hAnsi="Times New Roman" w:cs="Times New Roman"/>
          <w:b/>
          <w:color w:val="auto"/>
          <w:sz w:val="22"/>
          <w:szCs w:val="22"/>
          <w:lang w:eastAsia="it-IT"/>
        </w:rPr>
        <w:t>2</w:t>
      </w:r>
      <w:bookmarkEnd w:id="28"/>
      <w:bookmarkEnd w:id="29"/>
      <w:r w:rsidR="00C352AD">
        <w:rPr>
          <w:rFonts w:ascii="Times New Roman" w:eastAsia="Times New Roman" w:hAnsi="Times New Roman" w:cs="Times New Roman"/>
          <w:b/>
          <w:color w:val="auto"/>
          <w:sz w:val="22"/>
          <w:szCs w:val="22"/>
          <w:lang w:eastAsia="it-IT"/>
        </w:rPr>
        <w:br/>
      </w:r>
      <w:r w:rsidRPr="00C352AD">
        <w:rPr>
          <w:rFonts w:ascii="Times New Roman" w:eastAsia="Times New Roman" w:hAnsi="Times New Roman" w:cs="Times New Roman"/>
          <w:b/>
          <w:color w:val="auto"/>
          <w:sz w:val="22"/>
          <w:szCs w:val="22"/>
          <w:lang w:eastAsia="it-IT"/>
        </w:rPr>
        <w:t>(</w:t>
      </w:r>
      <w:r w:rsidRPr="00C352AD">
        <w:rPr>
          <w:rFonts w:ascii="Times New Roman" w:eastAsia="Times New Roman" w:hAnsi="Times New Roman" w:cs="Times New Roman"/>
          <w:b/>
          <w:i/>
          <w:iCs/>
          <w:color w:val="auto"/>
          <w:sz w:val="22"/>
          <w:szCs w:val="22"/>
          <w:lang w:eastAsia="it-IT"/>
        </w:rPr>
        <w:t>Valore giuridico delle premesse e degli allegati</w:t>
      </w:r>
      <w:r w:rsidRPr="00C352AD">
        <w:rPr>
          <w:rFonts w:ascii="Times New Roman" w:eastAsia="Times New Roman" w:hAnsi="Times New Roman" w:cs="Times New Roman"/>
          <w:b/>
          <w:color w:val="auto"/>
          <w:sz w:val="22"/>
          <w:szCs w:val="22"/>
          <w:lang w:eastAsia="it-IT"/>
        </w:rPr>
        <w:t>)</w:t>
      </w:r>
      <w:bookmarkEnd w:id="30"/>
    </w:p>
    <w:p w14:paraId="3E0B8E24" w14:textId="77777777" w:rsidR="002C7721" w:rsidRPr="002C7721" w:rsidRDefault="002C7721" w:rsidP="00477723">
      <w:pPr>
        <w:numPr>
          <w:ilvl w:val="0"/>
          <w:numId w:val="5"/>
        </w:numPr>
        <w:autoSpaceDE w:val="0"/>
        <w:autoSpaceDN w:val="0"/>
        <w:adjustRightInd w:val="0"/>
        <w:spacing w:before="120" w:after="120" w:line="240" w:lineRule="auto"/>
        <w:ind w:left="426" w:hanging="426"/>
        <w:jc w:val="both"/>
        <w:rPr>
          <w:rFonts w:ascii="Times New Roman" w:eastAsia="Times New Roman" w:hAnsi="Times New Roman" w:cs="Times New Roman"/>
          <w:bCs/>
          <w:lang w:eastAsia="it-IT"/>
        </w:rPr>
      </w:pPr>
      <w:r w:rsidRPr="002C7721">
        <w:rPr>
          <w:rFonts w:ascii="Times New Roman" w:eastAsia="Times New Roman" w:hAnsi="Times New Roman" w:cs="Times New Roman"/>
          <w:lang w:eastAsia="it-IT"/>
        </w:rPr>
        <w:t>Le</w:t>
      </w:r>
      <w:r w:rsidRPr="002C7721">
        <w:rPr>
          <w:rFonts w:ascii="Times New Roman" w:eastAsia="Times New Roman" w:hAnsi="Times New Roman" w:cs="Times New Roman"/>
          <w:bCs/>
          <w:lang w:eastAsia="it-IT"/>
        </w:rPr>
        <w:t xml:space="preserve"> premesse e gli allegati, tutti di seguito indicati, formano parte integrante e sostanziale del presente Contratto:</w:t>
      </w:r>
    </w:p>
    <w:p w14:paraId="5C58CE9F" w14:textId="77777777" w:rsidR="002C7721" w:rsidRPr="002C7721" w:rsidRDefault="002C7721" w:rsidP="00477723">
      <w:pPr>
        <w:numPr>
          <w:ilvl w:val="0"/>
          <w:numId w:val="4"/>
        </w:numPr>
        <w:tabs>
          <w:tab w:val="left" w:pos="3544"/>
        </w:tabs>
        <w:suppressAutoHyphens/>
        <w:spacing w:before="120" w:after="120" w:line="240" w:lineRule="auto"/>
        <w:ind w:left="709" w:hanging="283"/>
        <w:jc w:val="both"/>
        <w:outlineLvl w:val="0"/>
        <w:rPr>
          <w:rFonts w:ascii="Times New Roman" w:eastAsia="Times New Roman" w:hAnsi="Times New Roman" w:cs="Times New Roman"/>
          <w:b/>
          <w:lang w:eastAsia="it-IT"/>
        </w:rPr>
      </w:pPr>
      <w:bookmarkStart w:id="31" w:name="_Toc152059048"/>
      <w:bookmarkStart w:id="32" w:name="_Toc168163865"/>
      <w:r w:rsidRPr="002C7721">
        <w:rPr>
          <w:rFonts w:ascii="Times New Roman" w:eastAsia="Times New Roman" w:hAnsi="Times New Roman" w:cs="Times New Roman"/>
          <w:b/>
          <w:bCs/>
          <w:lang w:eastAsia="it-IT"/>
        </w:rPr>
        <w:t>Allegato «A»</w:t>
      </w: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lang w:eastAsia="it-IT"/>
        </w:rPr>
        <w:t xml:space="preserve"> </w:t>
      </w:r>
      <w:r w:rsidRPr="002C7721">
        <w:rPr>
          <w:rFonts w:ascii="Times New Roman" w:eastAsia="Times New Roman" w:hAnsi="Times New Roman" w:cs="Times New Roman"/>
          <w:bCs/>
          <w:lang w:eastAsia="it-IT"/>
        </w:rPr>
        <w:t>Capitolato Tecnico;</w:t>
      </w:r>
      <w:bookmarkEnd w:id="31"/>
      <w:bookmarkEnd w:id="32"/>
    </w:p>
    <w:p w14:paraId="55FB97E8" w14:textId="46F5AE97" w:rsidR="002C7721" w:rsidRPr="002C7721" w:rsidRDefault="002C7721" w:rsidP="00477723">
      <w:pPr>
        <w:numPr>
          <w:ilvl w:val="0"/>
          <w:numId w:val="4"/>
        </w:numPr>
        <w:tabs>
          <w:tab w:val="left" w:pos="3544"/>
        </w:tabs>
        <w:suppressAutoHyphens/>
        <w:spacing w:before="120" w:after="120" w:line="240" w:lineRule="auto"/>
        <w:ind w:left="709" w:hanging="283"/>
        <w:jc w:val="both"/>
        <w:outlineLvl w:val="0"/>
        <w:rPr>
          <w:rFonts w:ascii="Times New Roman" w:eastAsia="Times New Roman" w:hAnsi="Times New Roman" w:cs="Times New Roman"/>
          <w:b/>
          <w:lang w:eastAsia="it-IT"/>
        </w:rPr>
      </w:pPr>
      <w:bookmarkStart w:id="33" w:name="_Toc152059049"/>
      <w:bookmarkStart w:id="34" w:name="_Toc168163866"/>
      <w:r w:rsidRPr="002C7721">
        <w:rPr>
          <w:rFonts w:ascii="Times New Roman" w:eastAsia="Times New Roman" w:hAnsi="Times New Roman" w:cs="Times New Roman"/>
          <w:b/>
          <w:bCs/>
          <w:lang w:eastAsia="it-IT"/>
        </w:rPr>
        <w:t>Allegato «B»</w:t>
      </w:r>
      <w:r w:rsidRPr="002C7721">
        <w:rPr>
          <w:rFonts w:ascii="Times New Roman" w:eastAsia="Times New Roman" w:hAnsi="Times New Roman" w:cs="Times New Roman"/>
          <w:lang w:eastAsia="it-IT"/>
        </w:rPr>
        <w:t>:</w:t>
      </w:r>
      <w:r w:rsidRPr="002C7721">
        <w:rPr>
          <w:rFonts w:ascii="Times New Roman" w:eastAsia="Times New Roman" w:hAnsi="Times New Roman" w:cs="Times New Roman"/>
          <w:b/>
          <w:lang w:eastAsia="it-IT"/>
        </w:rPr>
        <w:t xml:space="preserve"> </w:t>
      </w:r>
      <w:r w:rsidRPr="002C7721">
        <w:rPr>
          <w:rFonts w:ascii="Times New Roman" w:eastAsia="Times New Roman" w:hAnsi="Times New Roman" w:cs="Times New Roman"/>
          <w:bCs/>
          <w:lang w:eastAsia="it-IT"/>
        </w:rPr>
        <w:t>Offerta Tecnica</w:t>
      </w:r>
      <w:bookmarkEnd w:id="33"/>
      <w:bookmarkEnd w:id="34"/>
      <w:r w:rsidR="00AF45BC">
        <w:rPr>
          <w:rFonts w:ascii="Times New Roman" w:eastAsia="Times New Roman" w:hAnsi="Times New Roman" w:cs="Times New Roman"/>
          <w:bCs/>
          <w:lang w:eastAsia="it-IT"/>
        </w:rPr>
        <w:t>.</w:t>
      </w:r>
    </w:p>
    <w:p w14:paraId="309E048F" w14:textId="77777777" w:rsidR="002C7721" w:rsidRPr="002C7721" w:rsidRDefault="002C7721" w:rsidP="00477723">
      <w:pPr>
        <w:numPr>
          <w:ilvl w:val="0"/>
          <w:numId w:val="5"/>
        </w:numPr>
        <w:autoSpaceDE w:val="0"/>
        <w:autoSpaceDN w:val="0"/>
        <w:adjustRightInd w:val="0"/>
        <w:spacing w:before="120" w:after="120" w:line="240" w:lineRule="auto"/>
        <w:ind w:left="426" w:hanging="426"/>
        <w:jc w:val="both"/>
        <w:rPr>
          <w:rFonts w:ascii="Times New Roman" w:eastAsia="Times New Roman" w:hAnsi="Times New Roman" w:cs="Times New Roman"/>
          <w:bCs/>
          <w:lang w:eastAsia="it-IT"/>
        </w:rPr>
      </w:pPr>
      <w:r w:rsidRPr="002C7721">
        <w:rPr>
          <w:rFonts w:ascii="Times New Roman" w:eastAsia="Times New Roman" w:hAnsi="Times New Roman" w:cs="Times New Roman"/>
          <w:bCs/>
          <w:lang w:eastAsia="it-IT"/>
        </w:rPr>
        <w:t>Le espressioni riportate negli allegati hanno il significato, per ognuna di esse, specificato nei medesimi allegati, tranne il caso in cui il contesto delle singole clausole del Contratto disponga diversamente.</w:t>
      </w:r>
    </w:p>
    <w:p w14:paraId="3921B27F" w14:textId="77777777" w:rsidR="002C7721" w:rsidRPr="002C7721" w:rsidRDefault="002C7721" w:rsidP="00477723">
      <w:pPr>
        <w:tabs>
          <w:tab w:val="left" w:pos="3544"/>
        </w:tabs>
        <w:suppressAutoHyphens/>
        <w:spacing w:before="120" w:after="120" w:line="240" w:lineRule="auto"/>
        <w:jc w:val="center"/>
        <w:rPr>
          <w:rFonts w:ascii="Times New Roman" w:eastAsia="Times New Roman" w:hAnsi="Times New Roman" w:cs="Times New Roman"/>
          <w:b/>
          <w:bCs/>
          <w:lang w:eastAsia="it-IT"/>
        </w:rPr>
      </w:pPr>
      <w:bookmarkStart w:id="35" w:name="_Toc127552395"/>
      <w:bookmarkStart w:id="36" w:name="_Toc138852462"/>
    </w:p>
    <w:p w14:paraId="3C8FD609" w14:textId="705EC896" w:rsidR="002C7721" w:rsidRPr="00C352AD" w:rsidRDefault="002C7721" w:rsidP="00C352AD">
      <w:pPr>
        <w:pStyle w:val="Titolo1"/>
        <w:jc w:val="center"/>
        <w:rPr>
          <w:rFonts w:ascii="Times New Roman" w:hAnsi="Times New Roman"/>
          <w:b/>
          <w:color w:val="auto"/>
          <w:sz w:val="22"/>
          <w:szCs w:val="22"/>
        </w:rPr>
      </w:pPr>
      <w:bookmarkStart w:id="37" w:name="_Toc168163868"/>
      <w:r w:rsidRPr="00C352AD">
        <w:rPr>
          <w:rFonts w:ascii="Times New Roman" w:eastAsia="Times New Roman" w:hAnsi="Times New Roman" w:cs="Times New Roman"/>
          <w:b/>
          <w:color w:val="auto"/>
          <w:sz w:val="22"/>
          <w:szCs w:val="22"/>
          <w:lang w:eastAsia="it-IT"/>
        </w:rPr>
        <w:t>Art.</w:t>
      </w:r>
      <w:r w:rsidRPr="00C352AD" w:rsidDel="002B6E44">
        <w:rPr>
          <w:rFonts w:ascii="Times New Roman" w:eastAsia="Times New Roman" w:hAnsi="Times New Roman" w:cs="Times New Roman"/>
          <w:b/>
          <w:color w:val="auto"/>
          <w:sz w:val="22"/>
          <w:szCs w:val="22"/>
          <w:lang w:eastAsia="it-IT"/>
        </w:rPr>
        <w:t xml:space="preserve"> </w:t>
      </w:r>
      <w:r w:rsidRPr="00C352AD">
        <w:rPr>
          <w:rFonts w:ascii="Times New Roman" w:eastAsia="Times New Roman" w:hAnsi="Times New Roman" w:cs="Times New Roman"/>
          <w:b/>
          <w:color w:val="auto"/>
          <w:sz w:val="22"/>
          <w:szCs w:val="22"/>
          <w:lang w:eastAsia="it-IT"/>
        </w:rPr>
        <w:t>3</w:t>
      </w:r>
      <w:bookmarkEnd w:id="35"/>
      <w:bookmarkEnd w:id="36"/>
      <w:r w:rsidR="00C352AD">
        <w:rPr>
          <w:rFonts w:ascii="Times New Roman" w:hAnsi="Times New Roman"/>
          <w:b/>
          <w:color w:val="auto"/>
          <w:sz w:val="22"/>
          <w:szCs w:val="22"/>
        </w:rPr>
        <w:br/>
      </w:r>
      <w:r w:rsidRPr="00C352AD">
        <w:rPr>
          <w:rFonts w:ascii="Times New Roman" w:eastAsia="Times New Roman" w:hAnsi="Times New Roman" w:cs="Times New Roman"/>
          <w:b/>
          <w:i/>
          <w:iCs/>
          <w:color w:val="auto"/>
          <w:sz w:val="22"/>
          <w:szCs w:val="22"/>
          <w:lang w:eastAsia="it-IT"/>
        </w:rPr>
        <w:t>(Oggetto e durata del Contratto)</w:t>
      </w:r>
      <w:bookmarkEnd w:id="37"/>
    </w:p>
    <w:p w14:paraId="7512DD66" w14:textId="7FE2928B" w:rsidR="002C7721" w:rsidRDefault="002C7721" w:rsidP="00477723">
      <w:pPr>
        <w:numPr>
          <w:ilvl w:val="0"/>
          <w:numId w:val="6"/>
        </w:numPr>
        <w:autoSpaceDE w:val="0"/>
        <w:autoSpaceDN w:val="0"/>
        <w:adjustRightInd w:val="0"/>
        <w:spacing w:before="120" w:after="120" w:line="240" w:lineRule="auto"/>
        <w:ind w:left="426" w:hanging="426"/>
        <w:jc w:val="both"/>
        <w:rPr>
          <w:rFonts w:ascii="Times New Roman" w:eastAsia="Times New Roman" w:hAnsi="Times New Roman" w:cs="Times New Roman"/>
          <w:bCs/>
          <w:lang w:eastAsia="it-IT"/>
        </w:rPr>
      </w:pPr>
      <w:r w:rsidRPr="002C7721">
        <w:rPr>
          <w:rFonts w:ascii="Times New Roman" w:eastAsia="Times New Roman" w:hAnsi="Times New Roman" w:cs="Times New Roman"/>
          <w:bCs/>
          <w:lang w:eastAsia="it-IT"/>
        </w:rPr>
        <w:t>Oggetto del presente Appalto è l’affidamento della «</w:t>
      </w:r>
      <w:r w:rsidR="00867E34" w:rsidRPr="00867E34">
        <w:rPr>
          <w:rFonts w:ascii="Times New Roman" w:eastAsia="Times New Roman" w:hAnsi="Times New Roman" w:cs="Times New Roman"/>
          <w:i/>
          <w:iCs/>
          <w:lang w:eastAsia="it-IT"/>
        </w:rPr>
        <w:t>Servizio di pulizia, sanificazione, detersione e disinfezione delle superfici presenti negli edifici costituenti il complesso ospedaliero dell’A.O.U. Federico II</w:t>
      </w:r>
      <w:r w:rsidRPr="002C7721">
        <w:rPr>
          <w:rFonts w:ascii="Times New Roman" w:eastAsia="Times New Roman" w:hAnsi="Times New Roman" w:cs="Times New Roman"/>
          <w:bCs/>
          <w:lang w:eastAsia="it-IT"/>
        </w:rPr>
        <w:t>» in favore della</w:t>
      </w:r>
      <w:r w:rsidR="00867E34">
        <w:rPr>
          <w:rFonts w:ascii="Times New Roman" w:eastAsia="Times New Roman" w:hAnsi="Times New Roman" w:cs="Times New Roman"/>
          <w:bCs/>
          <w:lang w:eastAsia="it-IT"/>
        </w:rPr>
        <w:t xml:space="preserve"> A.O.U. Federico II</w:t>
      </w:r>
      <w:r w:rsidRPr="002C7721">
        <w:rPr>
          <w:rFonts w:ascii="Times New Roman" w:eastAsia="Times New Roman" w:hAnsi="Times New Roman" w:cs="Times New Roman"/>
          <w:bCs/>
          <w:lang w:eastAsia="it-IT"/>
        </w:rPr>
        <w:t xml:space="preserve">, </w:t>
      </w:r>
      <w:r w:rsidR="00A20E9B">
        <w:rPr>
          <w:rFonts w:ascii="Times New Roman" w:eastAsia="Times New Roman" w:hAnsi="Times New Roman" w:cs="Times New Roman"/>
          <w:bCs/>
          <w:lang w:eastAsia="it-IT"/>
        </w:rPr>
        <w:t>consistente nel complesso di prestazioni di seguito elencate:</w:t>
      </w:r>
    </w:p>
    <w:p w14:paraId="27D4EA49" w14:textId="77777777" w:rsidR="00D4520C" w:rsidRPr="00D4520C" w:rsidRDefault="00D4520C" w:rsidP="00D151D9">
      <w:pPr>
        <w:numPr>
          <w:ilvl w:val="0"/>
          <w:numId w:val="51"/>
        </w:numPr>
        <w:autoSpaceDE w:val="0"/>
        <w:autoSpaceDN w:val="0"/>
        <w:adjustRightInd w:val="0"/>
        <w:spacing w:before="120" w:after="120" w:line="240" w:lineRule="auto"/>
        <w:ind w:hanging="294"/>
        <w:jc w:val="both"/>
        <w:rPr>
          <w:rFonts w:ascii="Times New Roman" w:eastAsia="Times New Roman" w:hAnsi="Times New Roman" w:cs="Times New Roman"/>
          <w:iCs/>
          <w:lang w:eastAsia="it-IT"/>
        </w:rPr>
      </w:pPr>
      <w:r w:rsidRPr="00D4520C">
        <w:rPr>
          <w:rFonts w:ascii="Times New Roman" w:eastAsia="Times New Roman" w:hAnsi="Times New Roman" w:cs="Times New Roman"/>
          <w:iCs/>
          <w:lang w:eastAsia="it-IT"/>
        </w:rPr>
        <w:t>Servizio di Pulizia e Sanificazione:</w:t>
      </w:r>
    </w:p>
    <w:p w14:paraId="2E2CC9D0" w14:textId="77777777" w:rsidR="00D4520C" w:rsidRPr="00D4520C" w:rsidRDefault="00D4520C" w:rsidP="00D151D9">
      <w:pPr>
        <w:numPr>
          <w:ilvl w:val="0"/>
          <w:numId w:val="49"/>
        </w:numPr>
        <w:autoSpaceDE w:val="0"/>
        <w:autoSpaceDN w:val="0"/>
        <w:adjustRightInd w:val="0"/>
        <w:spacing w:before="120" w:after="120" w:line="240" w:lineRule="auto"/>
        <w:jc w:val="both"/>
        <w:rPr>
          <w:rFonts w:ascii="Times New Roman" w:eastAsia="Times New Roman" w:hAnsi="Times New Roman" w:cs="Times New Roman"/>
          <w:bCs/>
          <w:iCs/>
          <w:lang w:eastAsia="it-IT"/>
        </w:rPr>
      </w:pPr>
      <w:r w:rsidRPr="00D4520C">
        <w:rPr>
          <w:rFonts w:ascii="Times New Roman" w:eastAsia="Times New Roman" w:hAnsi="Times New Roman" w:cs="Times New Roman"/>
          <w:bCs/>
          <w:iCs/>
          <w:lang w:eastAsia="it-IT"/>
        </w:rPr>
        <w:t>Pulizia continuativa, ordinaria, periodica, urgente e straordinaria dei locali e degli arredi:</w:t>
      </w:r>
    </w:p>
    <w:p w14:paraId="0746FB7F" w14:textId="77777777" w:rsidR="00D4520C" w:rsidRPr="00D4520C" w:rsidRDefault="00D4520C" w:rsidP="00D151D9">
      <w:pPr>
        <w:numPr>
          <w:ilvl w:val="0"/>
          <w:numId w:val="49"/>
        </w:numPr>
        <w:autoSpaceDE w:val="0"/>
        <w:autoSpaceDN w:val="0"/>
        <w:adjustRightInd w:val="0"/>
        <w:spacing w:before="120" w:after="120" w:line="240" w:lineRule="auto"/>
        <w:jc w:val="both"/>
        <w:rPr>
          <w:rFonts w:ascii="Times New Roman" w:eastAsia="Times New Roman" w:hAnsi="Times New Roman" w:cs="Times New Roman"/>
          <w:bCs/>
          <w:iCs/>
          <w:lang w:eastAsia="it-IT"/>
        </w:rPr>
      </w:pPr>
      <w:r w:rsidRPr="00D4520C">
        <w:rPr>
          <w:rFonts w:ascii="Times New Roman" w:eastAsia="Times New Roman" w:hAnsi="Times New Roman" w:cs="Times New Roman"/>
          <w:bCs/>
          <w:iCs/>
          <w:lang w:eastAsia="it-IT"/>
        </w:rPr>
        <w:t>Trasferimento di tutti i rifiuti differenziati e indifferenziati assimilabili agli urbani dai punti interni di produzione al deposito temporaneo.</w:t>
      </w:r>
    </w:p>
    <w:p w14:paraId="492ADCD3" w14:textId="77777777" w:rsidR="00D4520C" w:rsidRPr="00D4520C" w:rsidRDefault="00D4520C" w:rsidP="00D151D9">
      <w:pPr>
        <w:numPr>
          <w:ilvl w:val="0"/>
          <w:numId w:val="49"/>
        </w:numPr>
        <w:autoSpaceDE w:val="0"/>
        <w:autoSpaceDN w:val="0"/>
        <w:adjustRightInd w:val="0"/>
        <w:spacing w:before="120" w:after="120" w:line="240" w:lineRule="auto"/>
        <w:jc w:val="both"/>
        <w:rPr>
          <w:rFonts w:ascii="Times New Roman" w:eastAsia="Times New Roman" w:hAnsi="Times New Roman" w:cs="Times New Roman"/>
          <w:bCs/>
          <w:iCs/>
          <w:lang w:eastAsia="it-IT"/>
        </w:rPr>
      </w:pPr>
      <w:r w:rsidRPr="00D4520C">
        <w:rPr>
          <w:rFonts w:ascii="Times New Roman" w:eastAsia="Times New Roman" w:hAnsi="Times New Roman" w:cs="Times New Roman"/>
          <w:bCs/>
          <w:iCs/>
          <w:lang w:eastAsia="it-IT"/>
        </w:rPr>
        <w:t>Trasferimento dei rifiuti speciali pericolosi e non pericolosi dai punti interni di produzione al deposito temporaneo.</w:t>
      </w:r>
    </w:p>
    <w:p w14:paraId="0C667282" w14:textId="44140F8E" w:rsidR="00D4520C" w:rsidRPr="00D4520C" w:rsidRDefault="0089510D" w:rsidP="00D151D9">
      <w:pPr>
        <w:numPr>
          <w:ilvl w:val="0"/>
          <w:numId w:val="51"/>
        </w:numPr>
        <w:autoSpaceDE w:val="0"/>
        <w:autoSpaceDN w:val="0"/>
        <w:adjustRightInd w:val="0"/>
        <w:spacing w:before="120" w:after="120" w:line="240" w:lineRule="auto"/>
        <w:jc w:val="both"/>
        <w:rPr>
          <w:rFonts w:ascii="Times New Roman" w:eastAsia="Times New Roman" w:hAnsi="Times New Roman" w:cs="Times New Roman"/>
          <w:bCs/>
          <w:iCs/>
          <w:lang w:eastAsia="it-IT"/>
        </w:rPr>
      </w:pPr>
      <w:r>
        <w:rPr>
          <w:rFonts w:ascii="Times New Roman" w:eastAsia="Times New Roman" w:hAnsi="Times New Roman" w:cs="Times New Roman"/>
          <w:bCs/>
          <w:iCs/>
          <w:lang w:eastAsia="it-IT"/>
        </w:rPr>
        <w:lastRenderedPageBreak/>
        <w:t>F</w:t>
      </w:r>
      <w:r w:rsidR="00D4520C" w:rsidRPr="00D4520C">
        <w:rPr>
          <w:rFonts w:ascii="Times New Roman" w:eastAsia="Times New Roman" w:hAnsi="Times New Roman" w:cs="Times New Roman"/>
          <w:bCs/>
          <w:iCs/>
          <w:lang w:eastAsia="it-IT"/>
        </w:rPr>
        <w:t>ornitura attrezzature e materiali per la raccolta dei rifiuti e materiale igienico:</w:t>
      </w:r>
    </w:p>
    <w:p w14:paraId="51438F43" w14:textId="7A8C9328" w:rsidR="00D4520C" w:rsidRPr="00D4520C" w:rsidRDefault="0089510D" w:rsidP="00D151D9">
      <w:pPr>
        <w:numPr>
          <w:ilvl w:val="0"/>
          <w:numId w:val="50"/>
        </w:numPr>
        <w:autoSpaceDE w:val="0"/>
        <w:autoSpaceDN w:val="0"/>
        <w:adjustRightInd w:val="0"/>
        <w:spacing w:before="120" w:after="120" w:line="240" w:lineRule="auto"/>
        <w:jc w:val="both"/>
        <w:rPr>
          <w:rFonts w:ascii="Times New Roman" w:eastAsia="Times New Roman" w:hAnsi="Times New Roman" w:cs="Times New Roman"/>
          <w:bCs/>
          <w:iCs/>
          <w:lang w:eastAsia="it-IT"/>
        </w:rPr>
      </w:pPr>
      <w:r>
        <w:rPr>
          <w:rFonts w:ascii="Times New Roman" w:eastAsia="Times New Roman" w:hAnsi="Times New Roman" w:cs="Times New Roman"/>
          <w:bCs/>
          <w:iCs/>
          <w:lang w:eastAsia="it-IT"/>
        </w:rPr>
        <w:t>f</w:t>
      </w:r>
      <w:r w:rsidR="00D4520C" w:rsidRPr="00D4520C">
        <w:rPr>
          <w:rFonts w:ascii="Times New Roman" w:eastAsia="Times New Roman" w:hAnsi="Times New Roman" w:cs="Times New Roman"/>
          <w:bCs/>
          <w:iCs/>
          <w:lang w:eastAsia="it-IT"/>
        </w:rPr>
        <w:t>ornitura di contenitori dei rifiuti sanificabili e sacchi per la raccolta differenziata (rifiuti urbani o assimilabili agli urbani);</w:t>
      </w:r>
    </w:p>
    <w:p w14:paraId="1E342675" w14:textId="6E062D5C" w:rsidR="00867E34" w:rsidRPr="00D4520C" w:rsidRDefault="0089510D" w:rsidP="00D151D9">
      <w:pPr>
        <w:numPr>
          <w:ilvl w:val="0"/>
          <w:numId w:val="50"/>
        </w:numPr>
        <w:autoSpaceDE w:val="0"/>
        <w:autoSpaceDN w:val="0"/>
        <w:adjustRightInd w:val="0"/>
        <w:spacing w:before="120" w:after="120" w:line="240" w:lineRule="auto"/>
        <w:jc w:val="both"/>
        <w:rPr>
          <w:rFonts w:ascii="Times New Roman" w:eastAsia="Times New Roman" w:hAnsi="Times New Roman" w:cs="Times New Roman"/>
          <w:bCs/>
          <w:iCs/>
          <w:lang w:eastAsia="it-IT"/>
        </w:rPr>
      </w:pPr>
      <w:r>
        <w:rPr>
          <w:rFonts w:ascii="Times New Roman" w:eastAsia="Times New Roman" w:hAnsi="Times New Roman" w:cs="Times New Roman"/>
          <w:bCs/>
          <w:iCs/>
          <w:lang w:eastAsia="it-IT"/>
        </w:rPr>
        <w:t>f</w:t>
      </w:r>
      <w:r w:rsidR="00D4520C" w:rsidRPr="00D4520C">
        <w:rPr>
          <w:rFonts w:ascii="Times New Roman" w:eastAsia="Times New Roman" w:hAnsi="Times New Roman" w:cs="Times New Roman"/>
          <w:bCs/>
          <w:iCs/>
          <w:lang w:eastAsia="it-IT"/>
        </w:rPr>
        <w:t>ornitura del materiale di consumo per i servizi igienici (sapone liquido mani, carta igienica, carta asciugamani a strappo, scopino e porta scopino).</w:t>
      </w:r>
    </w:p>
    <w:p w14:paraId="6FC492DB" w14:textId="66B8DA7D" w:rsidR="002C7721" w:rsidRPr="002C7721" w:rsidRDefault="002C7721" w:rsidP="00477723">
      <w:pPr>
        <w:numPr>
          <w:ilvl w:val="0"/>
          <w:numId w:val="6"/>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38" w:name="_Toc152059052"/>
      <w:bookmarkStart w:id="39" w:name="_Toc168163869"/>
      <w:r w:rsidRPr="002C7721">
        <w:rPr>
          <w:rFonts w:ascii="Times New Roman" w:eastAsia="Times New Roman" w:hAnsi="Times New Roman" w:cs="Times New Roman"/>
          <w:bCs/>
          <w:lang w:eastAsia="it-IT"/>
        </w:rPr>
        <w:t xml:space="preserve">Le caratteristiche e le condizioni tecnico-prestazionali </w:t>
      </w:r>
      <w:r w:rsidR="00A30342">
        <w:rPr>
          <w:rFonts w:ascii="Times New Roman" w:eastAsia="Times New Roman" w:hAnsi="Times New Roman" w:cs="Times New Roman"/>
          <w:bCs/>
          <w:lang w:eastAsia="it-IT"/>
        </w:rPr>
        <w:t xml:space="preserve">del Servizio </w:t>
      </w:r>
      <w:r w:rsidRPr="002C7721">
        <w:rPr>
          <w:rFonts w:ascii="Times New Roman" w:eastAsia="Times New Roman" w:hAnsi="Times New Roman" w:cs="Times New Roman"/>
          <w:bCs/>
          <w:lang w:eastAsia="it-IT"/>
        </w:rPr>
        <w:t xml:space="preserve">sono dettagliatamente descritte nel Capitolato Tecnico, allegato </w:t>
      </w:r>
      <w:r w:rsidRPr="002C7721">
        <w:rPr>
          <w:rFonts w:ascii="Times New Roman" w:eastAsia="Times New Roman" w:hAnsi="Times New Roman" w:cs="Times New Roman"/>
          <w:bCs/>
          <w:i/>
          <w:iCs/>
          <w:lang w:eastAsia="it-IT"/>
        </w:rPr>
        <w:t xml:space="preserve">sub </w:t>
      </w:r>
      <w:r w:rsidRPr="002C7721">
        <w:rPr>
          <w:rFonts w:ascii="Times New Roman" w:hAnsi="Times New Roman" w:cs="Times New Roman"/>
          <w:b/>
          <w:bCs/>
        </w:rPr>
        <w:t>«</w:t>
      </w:r>
      <w:r w:rsidRPr="002C7721">
        <w:rPr>
          <w:rFonts w:ascii="Times New Roman" w:eastAsia="Times New Roman" w:hAnsi="Times New Roman" w:cs="Times New Roman"/>
          <w:lang w:eastAsia="it-IT"/>
        </w:rPr>
        <w:t>A</w:t>
      </w:r>
      <w:r w:rsidRPr="002C7721">
        <w:rPr>
          <w:rFonts w:ascii="Times New Roman" w:hAnsi="Times New Roman" w:cs="Times New Roman"/>
        </w:rPr>
        <w:t>»</w:t>
      </w:r>
      <w:r w:rsidRPr="002C7721">
        <w:rPr>
          <w:rFonts w:ascii="Times New Roman" w:eastAsia="Times New Roman" w:hAnsi="Times New Roman" w:cs="Times New Roman"/>
          <w:lang w:eastAsia="it-IT"/>
        </w:rPr>
        <w:t xml:space="preserve"> </w:t>
      </w:r>
      <w:r w:rsidRPr="002C7721">
        <w:rPr>
          <w:rFonts w:ascii="Times New Roman" w:eastAsia="Times New Roman" w:hAnsi="Times New Roman" w:cs="Times New Roman"/>
          <w:bCs/>
          <w:lang w:eastAsia="it-IT"/>
        </w:rPr>
        <w:t>al presente Contratto.</w:t>
      </w:r>
      <w:bookmarkEnd w:id="38"/>
      <w:bookmarkEnd w:id="39"/>
    </w:p>
    <w:p w14:paraId="7F7904A1" w14:textId="0FF5FD6B" w:rsidR="00477723" w:rsidRDefault="003C362D" w:rsidP="00477723">
      <w:pPr>
        <w:numPr>
          <w:ilvl w:val="0"/>
          <w:numId w:val="6"/>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40" w:name="_Toc152059053"/>
      <w:bookmarkStart w:id="41" w:name="_Toc168163870"/>
      <w:r>
        <w:rPr>
          <w:rFonts w:ascii="Times New Roman" w:hAnsi="Times New Roman" w:cs="Times New Roman"/>
          <w:bCs/>
        </w:rPr>
        <w:t xml:space="preserve">Il </w:t>
      </w:r>
      <w:r w:rsidR="00477723">
        <w:rPr>
          <w:rFonts w:ascii="Times New Roman" w:hAnsi="Times New Roman" w:cs="Times New Roman"/>
          <w:bCs/>
        </w:rPr>
        <w:t xml:space="preserve">Servizio </w:t>
      </w:r>
      <w:r>
        <w:rPr>
          <w:rFonts w:ascii="Times New Roman" w:hAnsi="Times New Roman" w:cs="Times New Roman"/>
          <w:bCs/>
        </w:rPr>
        <w:t xml:space="preserve">avrà durata </w:t>
      </w:r>
      <w:r w:rsidR="002C7721" w:rsidRPr="002C7721">
        <w:rPr>
          <w:rFonts w:ascii="Times New Roman" w:hAnsi="Times New Roman" w:cs="Times New Roman"/>
          <w:bCs/>
        </w:rPr>
        <w:t xml:space="preserve">di </w:t>
      </w:r>
      <w:r w:rsidR="00867E34">
        <w:rPr>
          <w:rFonts w:ascii="Times New Roman" w:hAnsi="Times New Roman" w:cs="Times New Roman"/>
          <w:bCs/>
        </w:rPr>
        <w:t xml:space="preserve">24 mesi </w:t>
      </w:r>
      <w:r>
        <w:rPr>
          <w:rFonts w:ascii="Times New Roman" w:hAnsi="Times New Roman" w:cs="Times New Roman"/>
          <w:bCs/>
        </w:rPr>
        <w:t xml:space="preserve">naturali e consecutivi </w:t>
      </w:r>
      <w:r w:rsidR="002C7721" w:rsidRPr="002C7721">
        <w:rPr>
          <w:rFonts w:ascii="Times New Roman" w:hAnsi="Times New Roman" w:cs="Times New Roman"/>
          <w:bCs/>
        </w:rPr>
        <w:t xml:space="preserve">decorrenti </w:t>
      </w:r>
      <w:r w:rsidR="00625025">
        <w:rPr>
          <w:rFonts w:ascii="Times New Roman" w:hAnsi="Times New Roman" w:cs="Times New Roman"/>
          <w:bCs/>
        </w:rPr>
        <w:t>d</w:t>
      </w:r>
      <w:r w:rsidR="002C7721" w:rsidRPr="002C7721">
        <w:rPr>
          <w:rFonts w:ascii="Times New Roman" w:hAnsi="Times New Roman" w:cs="Times New Roman"/>
          <w:bCs/>
        </w:rPr>
        <w:t>alla data di s</w:t>
      </w:r>
      <w:r>
        <w:rPr>
          <w:rFonts w:ascii="Times New Roman" w:hAnsi="Times New Roman" w:cs="Times New Roman"/>
          <w:bCs/>
        </w:rPr>
        <w:t xml:space="preserve">ottoscrizione del presente </w:t>
      </w:r>
      <w:r w:rsidR="002C7721" w:rsidRPr="002C7721">
        <w:rPr>
          <w:rFonts w:ascii="Times New Roman" w:hAnsi="Times New Roman" w:cs="Times New Roman"/>
          <w:bCs/>
        </w:rPr>
        <w:t>Contratto.</w:t>
      </w:r>
      <w:bookmarkEnd w:id="40"/>
      <w:bookmarkEnd w:id="41"/>
    </w:p>
    <w:p w14:paraId="416E3A2F" w14:textId="77777777" w:rsidR="00C352AD" w:rsidRPr="00C352AD" w:rsidRDefault="00C352AD" w:rsidP="00C352AD">
      <w:pPr>
        <w:tabs>
          <w:tab w:val="left" w:pos="3544"/>
        </w:tabs>
        <w:autoSpaceDE w:val="0"/>
        <w:autoSpaceDN w:val="0"/>
        <w:adjustRightInd w:val="0"/>
        <w:spacing w:before="120" w:after="120" w:line="240" w:lineRule="auto"/>
        <w:ind w:left="426"/>
        <w:jc w:val="both"/>
        <w:outlineLvl w:val="0"/>
        <w:rPr>
          <w:rFonts w:ascii="Times New Roman" w:eastAsia="Times New Roman" w:hAnsi="Times New Roman" w:cs="Times New Roman"/>
          <w:bCs/>
          <w:lang w:eastAsia="it-IT"/>
        </w:rPr>
      </w:pPr>
      <w:bookmarkStart w:id="42" w:name="_Hlk146017610"/>
    </w:p>
    <w:p w14:paraId="44597246" w14:textId="4166CF2D" w:rsidR="002C7721" w:rsidRPr="00C352AD" w:rsidRDefault="002C7721" w:rsidP="00C352AD">
      <w:pPr>
        <w:pStyle w:val="Titolo1"/>
        <w:jc w:val="center"/>
        <w:rPr>
          <w:rFonts w:ascii="Times New Roman" w:hAnsi="Times New Roman"/>
          <w:b/>
          <w:color w:val="auto"/>
          <w:sz w:val="22"/>
          <w:szCs w:val="22"/>
        </w:rPr>
      </w:pPr>
      <w:bookmarkStart w:id="43" w:name="_Toc168163871"/>
      <w:r w:rsidRPr="00C352AD">
        <w:rPr>
          <w:rFonts w:ascii="Times New Roman" w:eastAsia="Times New Roman" w:hAnsi="Times New Roman" w:cs="Times New Roman"/>
          <w:b/>
          <w:color w:val="auto"/>
          <w:sz w:val="22"/>
          <w:szCs w:val="22"/>
          <w:lang w:eastAsia="it-IT"/>
        </w:rPr>
        <w:t>Art.</w:t>
      </w:r>
      <w:r w:rsidRPr="00C352AD" w:rsidDel="002B6E44">
        <w:rPr>
          <w:rFonts w:ascii="Times New Roman" w:eastAsia="Times New Roman" w:hAnsi="Times New Roman" w:cs="Times New Roman"/>
          <w:b/>
          <w:color w:val="auto"/>
          <w:sz w:val="22"/>
          <w:szCs w:val="22"/>
          <w:lang w:eastAsia="it-IT"/>
        </w:rPr>
        <w:t xml:space="preserve"> </w:t>
      </w:r>
      <w:r w:rsidRPr="00C352AD">
        <w:rPr>
          <w:rFonts w:ascii="Times New Roman" w:eastAsia="Times New Roman" w:hAnsi="Times New Roman" w:cs="Times New Roman"/>
          <w:b/>
          <w:color w:val="auto"/>
          <w:sz w:val="22"/>
          <w:szCs w:val="22"/>
          <w:lang w:eastAsia="it-IT"/>
        </w:rPr>
        <w:t>4</w:t>
      </w:r>
      <w:r w:rsidR="00C352AD" w:rsidRPr="00C352AD">
        <w:rPr>
          <w:rFonts w:ascii="Times New Roman" w:hAnsi="Times New Roman"/>
          <w:b/>
          <w:color w:val="auto"/>
          <w:sz w:val="22"/>
          <w:szCs w:val="22"/>
        </w:rPr>
        <w:br/>
      </w:r>
      <w:r w:rsidRPr="00C352AD">
        <w:rPr>
          <w:rFonts w:ascii="Times New Roman" w:eastAsia="Times New Roman" w:hAnsi="Times New Roman" w:cs="Times New Roman"/>
          <w:b/>
          <w:color w:val="auto"/>
          <w:sz w:val="22"/>
          <w:szCs w:val="22"/>
          <w:lang w:eastAsia="it-IT"/>
        </w:rPr>
        <w:t>(</w:t>
      </w:r>
      <w:r w:rsidRPr="00C352AD">
        <w:rPr>
          <w:rFonts w:ascii="Times New Roman" w:eastAsia="Times New Roman" w:hAnsi="Times New Roman" w:cs="Times New Roman"/>
          <w:b/>
          <w:i/>
          <w:iCs/>
          <w:color w:val="auto"/>
          <w:sz w:val="22"/>
          <w:szCs w:val="22"/>
          <w:lang w:eastAsia="it-IT"/>
        </w:rPr>
        <w:t>Modalità generali di esecuzione della Fornitura</w:t>
      </w:r>
      <w:r w:rsidRPr="00C352AD">
        <w:rPr>
          <w:rFonts w:ascii="Times New Roman" w:hAnsi="Times New Roman" w:cs="Times New Roman"/>
          <w:b/>
          <w:bCs/>
          <w:color w:val="auto"/>
          <w:sz w:val="22"/>
          <w:szCs w:val="22"/>
        </w:rPr>
        <w:t>)</w:t>
      </w:r>
      <w:bookmarkEnd w:id="42"/>
      <w:bookmarkEnd w:id="43"/>
    </w:p>
    <w:p w14:paraId="3681B9A0" w14:textId="77777777"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44" w:name="_Toc152059061"/>
      <w:bookmarkStart w:id="45" w:name="_Toc168163872"/>
      <w:r w:rsidRPr="002C7721">
        <w:rPr>
          <w:rFonts w:ascii="Times New Roman" w:eastAsia="Times New Roman" w:hAnsi="Times New Roman" w:cs="Times New Roman"/>
          <w:bCs/>
          <w:lang w:eastAsia="it-IT"/>
        </w:rPr>
        <w:t>Il Fornitore dovrà eseguire le prestazioni oggetto della Fornitura secondo le direttive dell’Azienda e a perfetta regola d’arte, nonché nel pieno rispetto dei tempi, delle specifiche tecniche, delle procedure, della metodologia e degli standard qualitativi indicati nel presente Contratto, nel Capitolato e nelle migliori prassi commerciali.</w:t>
      </w:r>
      <w:bookmarkEnd w:id="44"/>
      <w:bookmarkEnd w:id="45"/>
    </w:p>
    <w:p w14:paraId="29BB12EE" w14:textId="77777777"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46" w:name="_Toc152059062"/>
      <w:bookmarkStart w:id="47" w:name="_Toc168163873"/>
      <w:r w:rsidRPr="002C7721">
        <w:rPr>
          <w:rFonts w:ascii="Times New Roman" w:eastAsia="Times New Roman" w:hAnsi="Times New Roman" w:cs="Times New Roman"/>
          <w:bCs/>
          <w:lang w:eastAsia="it-IT"/>
        </w:rPr>
        <w:t>Il Fornitore dovrà adempiere secondo buona fede e diligenza a tutte le obbligazioni assunte con il presente Contratto, in base ai principi di cui al Codice civile ed alle leggi applicabili.</w:t>
      </w:r>
      <w:bookmarkEnd w:id="46"/>
      <w:bookmarkEnd w:id="47"/>
    </w:p>
    <w:p w14:paraId="08D20C35" w14:textId="77777777"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48" w:name="_Toc152059063"/>
      <w:bookmarkStart w:id="49" w:name="_Toc168163874"/>
      <w:r w:rsidRPr="002C7721">
        <w:rPr>
          <w:rFonts w:ascii="Times New Roman" w:eastAsia="Times New Roman" w:hAnsi="Times New Roman" w:cs="Times New Roman"/>
          <w:bCs/>
          <w:lang w:eastAsia="it-IT"/>
        </w:rPr>
        <w:t>Le prestazioni contrattuali dovranno necessariamente essere conformi alle caratteristiche tecniche e alle specifiche indicate nei documenti e prassi sopra richiamati. Il Fornitore sarà, in ogni caso, tenuto ad osservare, nell’esecuzione delle prestazioni contrattuali, la normativa vigente in tema di sicurezza sul lavoro e tutte le norme e prescrizioni tecniche e di sicurezza in vigore, nonché quelle che dovessero essere successivamente emanate.</w:t>
      </w:r>
      <w:bookmarkEnd w:id="48"/>
      <w:bookmarkEnd w:id="49"/>
    </w:p>
    <w:p w14:paraId="7D2AF543" w14:textId="77777777"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50" w:name="_Toc152059064"/>
      <w:bookmarkStart w:id="51" w:name="_Toc168163875"/>
      <w:r w:rsidRPr="002C7721">
        <w:rPr>
          <w:rFonts w:ascii="Times New Roman" w:eastAsia="Times New Roman" w:hAnsi="Times New Roman" w:cs="Times New Roman"/>
          <w:bCs/>
          <w:lang w:eastAsia="it-IT"/>
        </w:rPr>
        <w:t>Il Fornitore dovrà eseguire la Fornitura con organizzazione di mezzi a proprio carico e gestione a proprio rischio, dotandosi di tutti i mezzi strumentali e delle risorse umane necessarie per il diligente espletamento delle prestazioni che siano richieste o semplicemente necessarie rispetto alle previsioni del presente Contratto e del Capitolato Tecnico.</w:t>
      </w:r>
      <w:bookmarkEnd w:id="50"/>
      <w:bookmarkEnd w:id="51"/>
    </w:p>
    <w:p w14:paraId="74100B64" w14:textId="401333FE"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52" w:name="_Toc152059065"/>
      <w:bookmarkStart w:id="53" w:name="_Toc168163876"/>
      <w:r w:rsidRPr="002C7721">
        <w:rPr>
          <w:rFonts w:ascii="Times New Roman" w:eastAsia="Times New Roman" w:hAnsi="Times New Roman" w:cs="Times New Roman"/>
          <w:bCs/>
          <w:lang w:eastAsia="it-IT"/>
        </w:rPr>
        <w:t>Sono a carico del Fornitore tutti gli oneri e rischi relativi all</w:t>
      </w:r>
      <w:r w:rsidR="002B2856">
        <w:rPr>
          <w:rFonts w:ascii="Times New Roman" w:eastAsia="Times New Roman" w:hAnsi="Times New Roman" w:cs="Times New Roman"/>
          <w:bCs/>
          <w:lang w:eastAsia="it-IT"/>
        </w:rPr>
        <w:t xml:space="preserve">’esecuzione del Servizio </w:t>
      </w:r>
      <w:r w:rsidRPr="002C7721">
        <w:rPr>
          <w:rFonts w:ascii="Times New Roman" w:eastAsia="Times New Roman" w:hAnsi="Times New Roman" w:cs="Times New Roman"/>
          <w:bCs/>
          <w:lang w:eastAsia="it-IT"/>
        </w:rPr>
        <w:t>oggetto del presente Contratto, nonché ad ogni attività che si rendesse necessaria per la sua esecuzione, o semplicemente opportuna per un corretto e tempestivo adempimento delle obbligazioni previste.</w:t>
      </w:r>
      <w:bookmarkEnd w:id="52"/>
      <w:bookmarkEnd w:id="53"/>
    </w:p>
    <w:p w14:paraId="2691E581" w14:textId="77777777"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54" w:name="_Toc152059066"/>
      <w:bookmarkStart w:id="55" w:name="_Toc168163877"/>
      <w:r w:rsidRPr="002C7721">
        <w:rPr>
          <w:rFonts w:ascii="Times New Roman" w:eastAsia="Times New Roman" w:hAnsi="Times New Roman" w:cs="Times New Roman"/>
          <w:bCs/>
          <w:lang w:eastAsia="it-IT"/>
        </w:rPr>
        <w:t>Gli eventuali maggiori oneri derivanti dalla necessità di adeguarsi a norme e prescrizioni di sorta, anche se sopravvenute, resteranno ad esclusivo carico del Fornitore, intendendosi, in ogni caso, remunerati con il corrispettivo contrattuale.</w:t>
      </w:r>
      <w:bookmarkEnd w:id="54"/>
      <w:bookmarkEnd w:id="55"/>
      <w:r w:rsidRPr="002C7721">
        <w:rPr>
          <w:rFonts w:ascii="Times New Roman" w:eastAsia="Times New Roman" w:hAnsi="Times New Roman" w:cs="Times New Roman"/>
          <w:bCs/>
          <w:lang w:eastAsia="it-IT"/>
        </w:rPr>
        <w:t xml:space="preserve"> </w:t>
      </w:r>
    </w:p>
    <w:p w14:paraId="461E482D" w14:textId="525D4F92"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56" w:name="_Toc152059067"/>
      <w:bookmarkStart w:id="57" w:name="_Toc168163878"/>
      <w:bookmarkStart w:id="58" w:name="_Hlk146226304"/>
      <w:r w:rsidRPr="002C7721">
        <w:rPr>
          <w:rFonts w:ascii="Times New Roman" w:eastAsia="Times New Roman" w:hAnsi="Times New Roman" w:cs="Times New Roman"/>
          <w:bCs/>
          <w:lang w:eastAsia="it-IT"/>
        </w:rPr>
        <w:t>Le attività necessarie alla predisposizione dei mezzi e all’esecuzione</w:t>
      </w:r>
      <w:r w:rsidR="00A44149">
        <w:rPr>
          <w:rFonts w:ascii="Times New Roman" w:eastAsia="Times New Roman" w:hAnsi="Times New Roman" w:cs="Times New Roman"/>
          <w:bCs/>
          <w:lang w:eastAsia="it-IT"/>
        </w:rPr>
        <w:t xml:space="preserve"> del Servizio</w:t>
      </w:r>
      <w:r w:rsidRPr="002C7721">
        <w:rPr>
          <w:rFonts w:ascii="Times New Roman" w:eastAsia="Times New Roman" w:hAnsi="Times New Roman" w:cs="Times New Roman"/>
          <w:bCs/>
          <w:lang w:eastAsia="it-IT"/>
        </w:rPr>
        <w:t>, da svolgersi presso la sede legale della</w:t>
      </w:r>
      <w:r w:rsidR="002B2856">
        <w:rPr>
          <w:rFonts w:ascii="Times New Roman" w:eastAsia="Times New Roman" w:hAnsi="Times New Roman" w:cs="Times New Roman"/>
          <w:bCs/>
          <w:lang w:eastAsia="it-IT"/>
        </w:rPr>
        <w:t xml:space="preserve"> A.O.U. Federico II</w:t>
      </w:r>
      <w:r w:rsidRPr="002C7721">
        <w:rPr>
          <w:rFonts w:ascii="Times New Roman" w:eastAsia="Times New Roman" w:hAnsi="Times New Roman" w:cs="Times New Roman"/>
          <w:bCs/>
          <w:lang w:eastAsia="it-IT"/>
        </w:rPr>
        <w:t>, dovranno essere eseguite da parte del Fornitore senza interferire con le normali attività degli uffici. Le modalità ed i tempi, ove non previsti nel presente Contratto o nel Capitolato Tecnico, dovranno comunque essere concordati con l’</w:t>
      </w:r>
      <w:r w:rsidRPr="002C7721">
        <w:rPr>
          <w:rFonts w:ascii="Times New Roman" w:eastAsia="Times New Roman" w:hAnsi="Times New Roman" w:cs="Times New Roman"/>
          <w:lang w:eastAsia="it-IT"/>
        </w:rPr>
        <w:t>Azienda</w:t>
      </w:r>
      <w:r w:rsidRPr="002C7721">
        <w:rPr>
          <w:rFonts w:ascii="Times New Roman" w:eastAsia="Times New Roman" w:hAnsi="Times New Roman" w:cs="Times New Roman"/>
          <w:bCs/>
          <w:lang w:eastAsia="it-IT"/>
        </w:rPr>
        <w:t>.</w:t>
      </w:r>
      <w:bookmarkEnd w:id="56"/>
      <w:bookmarkEnd w:id="57"/>
    </w:p>
    <w:p w14:paraId="12C3B6AD" w14:textId="77777777"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59" w:name="_Toc152059068"/>
      <w:bookmarkStart w:id="60" w:name="_Toc168163879"/>
      <w:bookmarkEnd w:id="58"/>
      <w:r w:rsidRPr="002C7721">
        <w:rPr>
          <w:rFonts w:ascii="Times New Roman" w:eastAsia="Times New Roman" w:hAnsi="Times New Roman" w:cs="Times New Roman"/>
          <w:bCs/>
          <w:lang w:eastAsia="it-IT"/>
        </w:rPr>
        <w:t>Il Fornitore si impegna espressamente a:</w:t>
      </w:r>
      <w:bookmarkEnd w:id="59"/>
      <w:bookmarkEnd w:id="60"/>
    </w:p>
    <w:p w14:paraId="7943B388" w14:textId="77777777" w:rsidR="002C7721" w:rsidRPr="002C7721" w:rsidRDefault="002C7721" w:rsidP="00477723">
      <w:pPr>
        <w:numPr>
          <w:ilvl w:val="1"/>
          <w:numId w:val="7"/>
        </w:numPr>
        <w:tabs>
          <w:tab w:val="left" w:pos="3544"/>
        </w:tabs>
        <w:autoSpaceDE w:val="0"/>
        <w:autoSpaceDN w:val="0"/>
        <w:adjustRightInd w:val="0"/>
        <w:spacing w:before="120" w:after="120" w:line="240" w:lineRule="auto"/>
        <w:ind w:left="850" w:hanging="425"/>
        <w:jc w:val="both"/>
        <w:outlineLvl w:val="0"/>
        <w:rPr>
          <w:rFonts w:ascii="Times New Roman" w:eastAsia="Times New Roman" w:hAnsi="Times New Roman" w:cs="Times New Roman"/>
          <w:bCs/>
          <w:lang w:eastAsia="it-IT"/>
        </w:rPr>
      </w:pPr>
      <w:bookmarkStart w:id="61" w:name="_Toc152059069"/>
      <w:bookmarkStart w:id="62" w:name="_Toc168163880"/>
      <w:r w:rsidRPr="002C7721">
        <w:rPr>
          <w:rFonts w:ascii="Times New Roman" w:eastAsia="Times New Roman" w:hAnsi="Times New Roman" w:cs="Times New Roman"/>
          <w:bCs/>
          <w:lang w:eastAsia="it-IT"/>
        </w:rPr>
        <w:t>predisporre tutti gli strumenti e i metodi, comprensivi della relativa documentazione, idonei a consentire all’</w:t>
      </w:r>
      <w:r w:rsidRPr="002C7721">
        <w:rPr>
          <w:rFonts w:ascii="Times New Roman" w:eastAsia="Times New Roman" w:hAnsi="Times New Roman" w:cs="Times New Roman"/>
          <w:lang w:eastAsia="it-IT"/>
        </w:rPr>
        <w:t xml:space="preserve">Azienda </w:t>
      </w:r>
      <w:r w:rsidRPr="002C7721">
        <w:rPr>
          <w:rFonts w:ascii="Times New Roman" w:eastAsia="Times New Roman" w:hAnsi="Times New Roman" w:cs="Times New Roman"/>
          <w:bCs/>
          <w:lang w:eastAsia="it-IT"/>
        </w:rPr>
        <w:t>di monitorare la conformità delle prestazioni eseguite alle previsioni del presente Contratto;</w:t>
      </w:r>
      <w:bookmarkEnd w:id="61"/>
      <w:bookmarkEnd w:id="62"/>
    </w:p>
    <w:p w14:paraId="354B5A73" w14:textId="77777777" w:rsidR="002C7721" w:rsidRPr="002C7721" w:rsidRDefault="002C7721" w:rsidP="00477723">
      <w:pPr>
        <w:numPr>
          <w:ilvl w:val="1"/>
          <w:numId w:val="7"/>
        </w:numPr>
        <w:tabs>
          <w:tab w:val="left" w:pos="3544"/>
        </w:tabs>
        <w:autoSpaceDE w:val="0"/>
        <w:autoSpaceDN w:val="0"/>
        <w:adjustRightInd w:val="0"/>
        <w:spacing w:before="120" w:after="120" w:line="240" w:lineRule="auto"/>
        <w:ind w:left="850" w:hanging="425"/>
        <w:jc w:val="both"/>
        <w:outlineLvl w:val="0"/>
        <w:rPr>
          <w:rFonts w:ascii="Times New Roman" w:eastAsia="Times New Roman" w:hAnsi="Times New Roman" w:cs="Times New Roman"/>
          <w:bCs/>
          <w:lang w:eastAsia="it-IT"/>
        </w:rPr>
      </w:pPr>
      <w:bookmarkStart w:id="63" w:name="_Toc152059070"/>
      <w:bookmarkStart w:id="64" w:name="_Toc168163881"/>
      <w:r w:rsidRPr="002C7721">
        <w:rPr>
          <w:rFonts w:ascii="Times New Roman" w:eastAsia="Times New Roman" w:hAnsi="Times New Roman" w:cs="Times New Roman"/>
          <w:bCs/>
          <w:lang w:eastAsia="it-IT"/>
        </w:rPr>
        <w:t>predisporre tutti gli strumenti e i metodi, comprensivi della relativa documentazione, idonei a garantire elevati livelli di servizio, ivi compresi quelli relativi alla sicurezza e riservatezza;</w:t>
      </w:r>
      <w:bookmarkEnd w:id="63"/>
      <w:bookmarkEnd w:id="64"/>
    </w:p>
    <w:p w14:paraId="26D9B2F0" w14:textId="77777777" w:rsidR="002C7721" w:rsidRPr="002C7721" w:rsidRDefault="002C7721" w:rsidP="00477723">
      <w:pPr>
        <w:numPr>
          <w:ilvl w:val="1"/>
          <w:numId w:val="7"/>
        </w:numPr>
        <w:tabs>
          <w:tab w:val="left" w:pos="3544"/>
        </w:tabs>
        <w:autoSpaceDE w:val="0"/>
        <w:autoSpaceDN w:val="0"/>
        <w:adjustRightInd w:val="0"/>
        <w:spacing w:before="120" w:after="120" w:line="240" w:lineRule="auto"/>
        <w:ind w:left="850" w:hanging="425"/>
        <w:jc w:val="both"/>
        <w:outlineLvl w:val="0"/>
        <w:rPr>
          <w:rFonts w:ascii="Times New Roman" w:eastAsia="Times New Roman" w:hAnsi="Times New Roman" w:cs="Times New Roman"/>
          <w:bCs/>
          <w:lang w:eastAsia="it-IT"/>
        </w:rPr>
      </w:pPr>
      <w:bookmarkStart w:id="65" w:name="_Toc152059071"/>
      <w:bookmarkStart w:id="66" w:name="_Toc168163882"/>
      <w:r w:rsidRPr="002C7721">
        <w:rPr>
          <w:rFonts w:ascii="Times New Roman" w:eastAsia="Times New Roman" w:hAnsi="Times New Roman" w:cs="Times New Roman"/>
          <w:bCs/>
          <w:lang w:eastAsia="it-IT"/>
        </w:rPr>
        <w:t>osservare tutte le indicazioni e direttive, operative, di indirizzo e di controllo, diramate dall’</w:t>
      </w:r>
      <w:r w:rsidRPr="002C7721">
        <w:rPr>
          <w:rFonts w:ascii="Times New Roman" w:eastAsia="Times New Roman" w:hAnsi="Times New Roman" w:cs="Times New Roman"/>
          <w:lang w:eastAsia="it-IT"/>
        </w:rPr>
        <w:t>Azienda</w:t>
      </w:r>
      <w:r w:rsidRPr="002C7721">
        <w:rPr>
          <w:rFonts w:ascii="Times New Roman" w:eastAsia="Times New Roman" w:hAnsi="Times New Roman" w:cs="Times New Roman"/>
          <w:bCs/>
          <w:lang w:eastAsia="it-IT"/>
        </w:rPr>
        <w:t>, nell’adempimento delle proprie prestazioni;</w:t>
      </w:r>
      <w:bookmarkEnd w:id="65"/>
      <w:bookmarkEnd w:id="66"/>
    </w:p>
    <w:p w14:paraId="08B26DC5" w14:textId="77777777" w:rsidR="002C7721" w:rsidRPr="002C7721" w:rsidRDefault="002C7721" w:rsidP="00477723">
      <w:pPr>
        <w:numPr>
          <w:ilvl w:val="1"/>
          <w:numId w:val="7"/>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67" w:name="_Toc152059072"/>
      <w:bookmarkStart w:id="68" w:name="_Toc168163883"/>
      <w:r w:rsidRPr="002C7721">
        <w:rPr>
          <w:rFonts w:ascii="Times New Roman" w:eastAsia="Times New Roman" w:hAnsi="Times New Roman" w:cs="Times New Roman"/>
          <w:bCs/>
          <w:lang w:eastAsia="it-IT"/>
        </w:rPr>
        <w:lastRenderedPageBreak/>
        <w:t>comunicare tempestivamente all’</w:t>
      </w:r>
      <w:r w:rsidRPr="002C7721">
        <w:rPr>
          <w:rFonts w:ascii="Times New Roman" w:eastAsia="Times New Roman" w:hAnsi="Times New Roman" w:cs="Times New Roman"/>
          <w:lang w:eastAsia="it-IT"/>
        </w:rPr>
        <w:t xml:space="preserve">Azienda </w:t>
      </w:r>
      <w:r w:rsidRPr="002C7721">
        <w:rPr>
          <w:rFonts w:ascii="Times New Roman" w:eastAsia="Times New Roman" w:hAnsi="Times New Roman" w:cs="Times New Roman"/>
          <w:bCs/>
          <w:lang w:eastAsia="it-IT"/>
        </w:rPr>
        <w:t>eventuali sopravvenute variazioni della propria struttura organizzativa, indicando analiticamente le variazioni intervenute, gli eventuali nominativi dei propri responsabili e la loro potenziale incidenza sulla qualificazione ed idoneità a rendere le prestazioni commesse;</w:t>
      </w:r>
      <w:bookmarkEnd w:id="67"/>
      <w:bookmarkEnd w:id="68"/>
    </w:p>
    <w:p w14:paraId="4029C41B" w14:textId="77777777" w:rsidR="002C7721" w:rsidRPr="002C7721" w:rsidRDefault="002C7721" w:rsidP="00477723">
      <w:pPr>
        <w:numPr>
          <w:ilvl w:val="1"/>
          <w:numId w:val="7"/>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69" w:name="_Toc152059073"/>
      <w:bookmarkStart w:id="70" w:name="_Toc168163884"/>
      <w:r w:rsidRPr="002C7721">
        <w:rPr>
          <w:rFonts w:ascii="Times New Roman" w:eastAsia="Times New Roman" w:hAnsi="Times New Roman" w:cs="Times New Roman"/>
          <w:bCs/>
          <w:lang w:eastAsia="it-IT"/>
        </w:rPr>
        <w:t>dare immediata comunicazione di ogni circostanza che possa interferire sull’esecuzione delle attività di cui al presente Contratto.</w:t>
      </w:r>
      <w:bookmarkEnd w:id="69"/>
      <w:bookmarkEnd w:id="70"/>
    </w:p>
    <w:p w14:paraId="64C8A6D8" w14:textId="77777777" w:rsidR="002C7721" w:rsidRPr="002C7721" w:rsidRDefault="002C7721" w:rsidP="00477723">
      <w:pPr>
        <w:numPr>
          <w:ilvl w:val="0"/>
          <w:numId w:val="7"/>
        </w:numPr>
        <w:tabs>
          <w:tab w:val="left" w:pos="3544"/>
        </w:tabs>
        <w:autoSpaceDE w:val="0"/>
        <w:autoSpaceDN w:val="0"/>
        <w:adjustRightInd w:val="0"/>
        <w:spacing w:before="120" w:after="120" w:line="240" w:lineRule="auto"/>
        <w:ind w:left="426" w:hanging="426"/>
        <w:jc w:val="both"/>
        <w:outlineLvl w:val="0"/>
        <w:rPr>
          <w:rFonts w:ascii="Times New Roman" w:eastAsia="Times New Roman" w:hAnsi="Times New Roman" w:cs="Times New Roman"/>
          <w:bCs/>
          <w:lang w:eastAsia="it-IT"/>
        </w:rPr>
      </w:pPr>
      <w:bookmarkStart w:id="71" w:name="_Toc152059074"/>
      <w:bookmarkStart w:id="72" w:name="_Toc168163885"/>
      <w:r w:rsidRPr="002C7721">
        <w:rPr>
          <w:rFonts w:ascii="Times New Roman" w:eastAsia="Times New Roman" w:hAnsi="Times New Roman" w:cs="Times New Roman"/>
          <w:bCs/>
          <w:lang w:eastAsia="it-IT"/>
        </w:rPr>
        <w:t xml:space="preserve">Per quanto non espressamente previsto nel presente Contratto, si rinvia al Capitolato Tecnico, di cui all’allegato </w:t>
      </w:r>
      <w:r w:rsidRPr="002C7721">
        <w:rPr>
          <w:rFonts w:ascii="Times New Roman" w:eastAsia="Times New Roman" w:hAnsi="Times New Roman" w:cs="Times New Roman"/>
          <w:bCs/>
          <w:i/>
          <w:iCs/>
          <w:lang w:eastAsia="it-IT"/>
        </w:rPr>
        <w:t>sub</w:t>
      </w:r>
      <w:r w:rsidRPr="002C7721">
        <w:rPr>
          <w:rFonts w:ascii="Times New Roman" w:eastAsia="Times New Roman" w:hAnsi="Times New Roman" w:cs="Times New Roman"/>
          <w:bCs/>
          <w:lang w:eastAsia="it-IT"/>
        </w:rPr>
        <w:t xml:space="preserve"> «A» al presente Contratto.</w:t>
      </w:r>
      <w:bookmarkEnd w:id="71"/>
      <w:bookmarkEnd w:id="72"/>
    </w:p>
    <w:p w14:paraId="00B5A81B" w14:textId="77777777" w:rsidR="002C7721" w:rsidRPr="002C7721" w:rsidRDefault="002C7721" w:rsidP="00477723">
      <w:pPr>
        <w:tabs>
          <w:tab w:val="left" w:pos="3544"/>
        </w:tabs>
        <w:autoSpaceDE w:val="0"/>
        <w:autoSpaceDN w:val="0"/>
        <w:adjustRightInd w:val="0"/>
        <w:spacing w:before="120" w:after="120" w:line="240" w:lineRule="auto"/>
        <w:ind w:left="-1"/>
        <w:jc w:val="center"/>
        <w:outlineLvl w:val="0"/>
        <w:rPr>
          <w:rFonts w:ascii="Times New Roman" w:eastAsia="Times New Roman" w:hAnsi="Times New Roman" w:cs="Times New Roman"/>
          <w:b/>
          <w:bCs/>
          <w:lang w:eastAsia="it-IT"/>
        </w:rPr>
      </w:pPr>
    </w:p>
    <w:p w14:paraId="6E80E097" w14:textId="2B2E42AA" w:rsidR="002C7721" w:rsidRPr="00C352AD" w:rsidRDefault="002C7721" w:rsidP="00C352AD">
      <w:pPr>
        <w:pStyle w:val="Titolo1"/>
        <w:jc w:val="center"/>
        <w:rPr>
          <w:rFonts w:ascii="Times New Roman" w:eastAsia="Times New Roman" w:hAnsi="Times New Roman" w:cs="Times New Roman"/>
          <w:b/>
          <w:color w:val="auto"/>
          <w:sz w:val="22"/>
          <w:szCs w:val="22"/>
          <w:lang w:eastAsia="it-IT"/>
        </w:rPr>
      </w:pPr>
      <w:bookmarkStart w:id="73" w:name="_Toc168163886"/>
      <w:r w:rsidRPr="00C352AD">
        <w:rPr>
          <w:rFonts w:ascii="Times New Roman" w:eastAsia="Times New Roman" w:hAnsi="Times New Roman" w:cs="Times New Roman"/>
          <w:b/>
          <w:color w:val="auto"/>
          <w:sz w:val="22"/>
          <w:szCs w:val="22"/>
          <w:lang w:eastAsia="it-IT"/>
        </w:rPr>
        <w:t>Art.</w:t>
      </w:r>
      <w:r w:rsidRPr="00C352AD" w:rsidDel="002B6E44">
        <w:rPr>
          <w:rFonts w:ascii="Times New Roman" w:eastAsia="Times New Roman" w:hAnsi="Times New Roman" w:cs="Times New Roman"/>
          <w:b/>
          <w:color w:val="auto"/>
          <w:sz w:val="22"/>
          <w:szCs w:val="22"/>
          <w:lang w:eastAsia="it-IT"/>
        </w:rPr>
        <w:t xml:space="preserve"> </w:t>
      </w:r>
      <w:r w:rsidRPr="00C352AD">
        <w:rPr>
          <w:rFonts w:ascii="Times New Roman" w:eastAsia="Times New Roman" w:hAnsi="Times New Roman" w:cs="Times New Roman"/>
          <w:b/>
          <w:color w:val="auto"/>
          <w:sz w:val="22"/>
          <w:szCs w:val="22"/>
          <w:lang w:eastAsia="it-IT"/>
        </w:rPr>
        <w:t>5</w:t>
      </w:r>
      <w:r w:rsidR="00C352AD" w:rsidRPr="00C352AD">
        <w:rPr>
          <w:rFonts w:ascii="Times New Roman" w:eastAsia="Times New Roman" w:hAnsi="Times New Roman" w:cs="Times New Roman"/>
          <w:b/>
          <w:color w:val="auto"/>
          <w:sz w:val="22"/>
          <w:szCs w:val="22"/>
          <w:lang w:eastAsia="it-IT"/>
        </w:rPr>
        <w:br/>
      </w:r>
      <w:r w:rsidRPr="00C352AD">
        <w:rPr>
          <w:rFonts w:ascii="Times New Roman" w:eastAsia="Times New Roman" w:hAnsi="Times New Roman" w:cs="Times New Roman"/>
          <w:b/>
          <w:color w:val="auto"/>
          <w:sz w:val="22"/>
          <w:szCs w:val="22"/>
          <w:lang w:eastAsia="it-IT"/>
        </w:rPr>
        <w:t>(</w:t>
      </w:r>
      <w:r w:rsidRPr="00C352AD">
        <w:rPr>
          <w:rFonts w:ascii="Times New Roman" w:eastAsia="Times New Roman" w:hAnsi="Times New Roman" w:cs="Times New Roman"/>
          <w:b/>
          <w:i/>
          <w:iCs/>
          <w:color w:val="auto"/>
          <w:sz w:val="22"/>
          <w:szCs w:val="22"/>
          <w:lang w:eastAsia="it-IT"/>
        </w:rPr>
        <w:t>Luogo di esecuzione della Fornitura</w:t>
      </w:r>
      <w:r w:rsidRPr="00C352AD">
        <w:rPr>
          <w:rFonts w:ascii="Times New Roman" w:eastAsia="Times New Roman" w:hAnsi="Times New Roman" w:cs="Times New Roman"/>
          <w:b/>
          <w:color w:val="auto"/>
          <w:sz w:val="22"/>
          <w:szCs w:val="22"/>
          <w:lang w:eastAsia="it-IT"/>
        </w:rPr>
        <w:t>)</w:t>
      </w:r>
      <w:bookmarkEnd w:id="73"/>
    </w:p>
    <w:p w14:paraId="6134EA0E" w14:textId="680696AC" w:rsidR="002C7721" w:rsidRPr="002C7721" w:rsidRDefault="00372B56" w:rsidP="009B4309">
      <w:pPr>
        <w:tabs>
          <w:tab w:val="left" w:pos="3544"/>
        </w:tabs>
        <w:autoSpaceDE w:val="0"/>
        <w:autoSpaceDN w:val="0"/>
        <w:adjustRightInd w:val="0"/>
        <w:spacing w:before="120" w:after="120" w:line="240" w:lineRule="auto"/>
        <w:ind w:left="426"/>
        <w:jc w:val="both"/>
        <w:outlineLvl w:val="0"/>
        <w:rPr>
          <w:rFonts w:ascii="Times New Roman" w:eastAsia="Times New Roman" w:hAnsi="Times New Roman" w:cs="Times New Roman"/>
          <w:bCs/>
          <w:lang w:eastAsia="it-IT"/>
        </w:rPr>
      </w:pPr>
      <w:bookmarkStart w:id="74" w:name="_Toc152059076"/>
      <w:bookmarkStart w:id="75" w:name="_Toc168163887"/>
      <w:r>
        <w:rPr>
          <w:rFonts w:ascii="Times New Roman" w:eastAsia="Times New Roman" w:hAnsi="Times New Roman" w:cs="Times New Roman"/>
          <w:bCs/>
          <w:lang w:eastAsia="it-IT"/>
        </w:rPr>
        <w:t xml:space="preserve">L’esecuzione del </w:t>
      </w:r>
      <w:r w:rsidR="00374CAC">
        <w:rPr>
          <w:rFonts w:ascii="Times New Roman" w:eastAsia="Times New Roman" w:hAnsi="Times New Roman" w:cs="Times New Roman"/>
          <w:bCs/>
          <w:lang w:eastAsia="it-IT"/>
        </w:rPr>
        <w:t xml:space="preserve">Servizio oggetto del presente Contratto avrà </w:t>
      </w:r>
      <w:r>
        <w:rPr>
          <w:rFonts w:ascii="Times New Roman" w:eastAsia="Times New Roman" w:hAnsi="Times New Roman" w:cs="Times New Roman"/>
          <w:bCs/>
          <w:lang w:eastAsia="it-IT"/>
        </w:rPr>
        <w:t xml:space="preserve">luogo </w:t>
      </w:r>
      <w:r w:rsidR="00374CAC">
        <w:rPr>
          <w:rFonts w:ascii="Times New Roman" w:eastAsia="Times New Roman" w:hAnsi="Times New Roman" w:cs="Times New Roman"/>
          <w:bCs/>
          <w:lang w:eastAsia="it-IT"/>
        </w:rPr>
        <w:t xml:space="preserve">presso </w:t>
      </w:r>
      <w:r w:rsidR="009A72FA">
        <w:rPr>
          <w:rFonts w:ascii="Times New Roman" w:eastAsia="Times New Roman" w:hAnsi="Times New Roman" w:cs="Times New Roman"/>
          <w:bCs/>
          <w:lang w:eastAsia="it-IT"/>
        </w:rPr>
        <w:t>gli edifici del complesso ospedaliero della A.O.U. Federico II</w:t>
      </w:r>
      <w:r>
        <w:rPr>
          <w:rFonts w:ascii="Times New Roman" w:eastAsia="Times New Roman" w:hAnsi="Times New Roman" w:cs="Times New Roman"/>
          <w:bCs/>
          <w:lang w:eastAsia="it-IT"/>
        </w:rPr>
        <w:t>,</w:t>
      </w:r>
      <w:r w:rsidR="00374CAC">
        <w:rPr>
          <w:rFonts w:ascii="Times New Roman" w:eastAsia="Times New Roman" w:hAnsi="Times New Roman" w:cs="Times New Roman"/>
          <w:bCs/>
          <w:lang w:eastAsia="it-IT"/>
        </w:rPr>
        <w:t xml:space="preserve"> elencati al</w:t>
      </w:r>
      <w:r w:rsidR="009A72FA">
        <w:rPr>
          <w:rFonts w:ascii="Times New Roman" w:eastAsia="Times New Roman" w:hAnsi="Times New Roman" w:cs="Times New Roman"/>
          <w:bCs/>
          <w:lang w:eastAsia="it-IT"/>
        </w:rPr>
        <w:t xml:space="preserve">l’art. 1 </w:t>
      </w:r>
      <w:r w:rsidR="00374CAC">
        <w:rPr>
          <w:rFonts w:ascii="Times New Roman" w:eastAsia="Times New Roman" w:hAnsi="Times New Roman" w:cs="Times New Roman"/>
          <w:bCs/>
          <w:lang w:eastAsia="it-IT"/>
        </w:rPr>
        <w:t>del Capitolato Tecnico.</w:t>
      </w:r>
      <w:bookmarkEnd w:id="74"/>
      <w:bookmarkEnd w:id="75"/>
    </w:p>
    <w:p w14:paraId="20FA7838" w14:textId="77777777" w:rsidR="002C7721" w:rsidRPr="002C7721" w:rsidRDefault="002C7721" w:rsidP="00477723">
      <w:pPr>
        <w:tabs>
          <w:tab w:val="left" w:pos="3544"/>
        </w:tabs>
        <w:spacing w:before="120" w:after="120" w:line="240" w:lineRule="auto"/>
        <w:outlineLvl w:val="0"/>
        <w:rPr>
          <w:rFonts w:ascii="Times New Roman" w:eastAsia="Times New Roman" w:hAnsi="Times New Roman" w:cs="Times New Roman"/>
          <w:b/>
          <w:lang w:eastAsia="it-IT"/>
        </w:rPr>
      </w:pPr>
    </w:p>
    <w:p w14:paraId="6E84EEA9" w14:textId="3DBA8C0B" w:rsidR="002C7721" w:rsidRPr="00C352AD" w:rsidRDefault="002C7721" w:rsidP="00C352AD">
      <w:pPr>
        <w:pStyle w:val="Titolo1"/>
        <w:jc w:val="center"/>
        <w:rPr>
          <w:rFonts w:ascii="Times New Roman" w:eastAsia="Times New Roman" w:hAnsi="Times New Roman" w:cs="Times New Roman"/>
          <w:b/>
          <w:color w:val="auto"/>
          <w:sz w:val="22"/>
          <w:szCs w:val="22"/>
          <w:lang w:eastAsia="it-IT"/>
        </w:rPr>
      </w:pPr>
      <w:bookmarkStart w:id="76" w:name="_Toc168163888"/>
      <w:r w:rsidRPr="00C352AD">
        <w:rPr>
          <w:rFonts w:ascii="Times New Roman" w:eastAsia="Times New Roman" w:hAnsi="Times New Roman" w:cs="Times New Roman"/>
          <w:b/>
          <w:color w:val="auto"/>
          <w:sz w:val="22"/>
          <w:szCs w:val="22"/>
          <w:lang w:eastAsia="it-IT"/>
        </w:rPr>
        <w:t>Art. 6</w:t>
      </w:r>
      <w:r w:rsidR="00C352AD" w:rsidRPr="00C352AD">
        <w:rPr>
          <w:rFonts w:ascii="Times New Roman" w:eastAsia="Times New Roman" w:hAnsi="Times New Roman" w:cs="Times New Roman"/>
          <w:b/>
          <w:color w:val="auto"/>
          <w:sz w:val="22"/>
          <w:szCs w:val="22"/>
          <w:lang w:eastAsia="it-IT"/>
        </w:rPr>
        <w:br/>
      </w:r>
      <w:r w:rsidRPr="00C352AD">
        <w:rPr>
          <w:rFonts w:ascii="Times New Roman" w:eastAsia="Times New Roman" w:hAnsi="Times New Roman" w:cs="Times New Roman"/>
          <w:b/>
          <w:color w:val="auto"/>
          <w:sz w:val="22"/>
          <w:szCs w:val="22"/>
          <w:lang w:eastAsia="it-IT"/>
        </w:rPr>
        <w:t>(</w:t>
      </w:r>
      <w:r w:rsidRPr="00C352AD">
        <w:rPr>
          <w:rFonts w:ascii="Times New Roman" w:eastAsia="Times New Roman" w:hAnsi="Times New Roman" w:cs="Times New Roman"/>
          <w:b/>
          <w:i/>
          <w:iCs/>
          <w:color w:val="auto"/>
          <w:sz w:val="22"/>
          <w:szCs w:val="22"/>
          <w:lang w:eastAsia="it-IT"/>
        </w:rPr>
        <w:t>Governance dell’esecuzione contrattuale</w:t>
      </w:r>
      <w:r w:rsidRPr="00C352AD">
        <w:rPr>
          <w:rFonts w:ascii="Times New Roman" w:eastAsia="Times New Roman" w:hAnsi="Times New Roman" w:cs="Times New Roman"/>
          <w:b/>
          <w:color w:val="auto"/>
          <w:sz w:val="22"/>
          <w:szCs w:val="22"/>
          <w:lang w:eastAsia="it-IT"/>
        </w:rPr>
        <w:t>)</w:t>
      </w:r>
      <w:bookmarkEnd w:id="76"/>
    </w:p>
    <w:p w14:paraId="7CC4B79C" w14:textId="77777777" w:rsidR="002C7721" w:rsidRPr="002C7721" w:rsidRDefault="002C7721" w:rsidP="00477723">
      <w:pPr>
        <w:numPr>
          <w:ilvl w:val="0"/>
          <w:numId w:val="8"/>
        </w:numPr>
        <w:tabs>
          <w:tab w:val="left" w:pos="3544"/>
        </w:tabs>
        <w:autoSpaceDE w:val="0"/>
        <w:autoSpaceDN w:val="0"/>
        <w:adjustRightInd w:val="0"/>
        <w:spacing w:before="120" w:after="120" w:line="240" w:lineRule="auto"/>
        <w:ind w:left="425" w:hanging="426"/>
        <w:jc w:val="both"/>
        <w:outlineLvl w:val="0"/>
        <w:rPr>
          <w:rFonts w:ascii="Times New Roman" w:eastAsia="Times New Roman" w:hAnsi="Times New Roman" w:cs="Times New Roman"/>
          <w:bCs/>
          <w:lang w:eastAsia="it-IT"/>
        </w:rPr>
      </w:pPr>
      <w:bookmarkStart w:id="77" w:name="_Toc152059078"/>
      <w:bookmarkStart w:id="78" w:name="_Toc168163889"/>
      <w:r w:rsidRPr="002C7721">
        <w:rPr>
          <w:rFonts w:ascii="Times New Roman" w:eastAsia="Times New Roman" w:hAnsi="Times New Roman" w:cs="Times New Roman"/>
          <w:bCs/>
          <w:lang w:eastAsia="it-IT"/>
        </w:rPr>
        <w:t>L’esecuzione del Contratto è diretta dal R.U.P., che controlla i livelli di qualità delle prestazioni.</w:t>
      </w:r>
      <w:bookmarkEnd w:id="77"/>
      <w:bookmarkEnd w:id="78"/>
    </w:p>
    <w:p w14:paraId="21C4E35F" w14:textId="77777777" w:rsidR="002C7721" w:rsidRPr="002C7721" w:rsidRDefault="002C7721" w:rsidP="00477723">
      <w:pPr>
        <w:numPr>
          <w:ilvl w:val="0"/>
          <w:numId w:val="8"/>
        </w:numPr>
        <w:tabs>
          <w:tab w:val="left" w:pos="3544"/>
        </w:tabs>
        <w:autoSpaceDE w:val="0"/>
        <w:autoSpaceDN w:val="0"/>
        <w:adjustRightInd w:val="0"/>
        <w:spacing w:before="120" w:after="120" w:line="240" w:lineRule="auto"/>
        <w:ind w:left="425" w:hanging="426"/>
        <w:jc w:val="both"/>
        <w:outlineLvl w:val="0"/>
        <w:rPr>
          <w:rFonts w:ascii="Times New Roman" w:eastAsia="Times New Roman" w:hAnsi="Times New Roman" w:cs="Times New Roman"/>
          <w:bCs/>
          <w:lang w:eastAsia="it-IT"/>
        </w:rPr>
      </w:pPr>
      <w:bookmarkStart w:id="79" w:name="_Toc152059079"/>
      <w:bookmarkStart w:id="80" w:name="_Toc168163890"/>
      <w:r w:rsidRPr="002C7721">
        <w:rPr>
          <w:rFonts w:ascii="Times New Roman" w:eastAsia="Times New Roman" w:hAnsi="Times New Roman" w:cs="Times New Roman"/>
          <w:bCs/>
          <w:lang w:eastAsia="it-IT"/>
        </w:rPr>
        <w:t>Ai fini delle attività di cui al precedente comma 1), il R.U.P. si avvale del Direttore dell’Esecuzione, accertando il corretto ed effettivo svolgimento delle funzioni a questo affidate.</w:t>
      </w:r>
      <w:bookmarkEnd w:id="79"/>
      <w:bookmarkEnd w:id="80"/>
    </w:p>
    <w:p w14:paraId="19536531" w14:textId="69F729A1" w:rsidR="002C7721" w:rsidRPr="002C7721" w:rsidRDefault="002C7721" w:rsidP="00477723">
      <w:pPr>
        <w:numPr>
          <w:ilvl w:val="0"/>
          <w:numId w:val="8"/>
        </w:numPr>
        <w:tabs>
          <w:tab w:val="left" w:pos="3544"/>
        </w:tabs>
        <w:autoSpaceDE w:val="0"/>
        <w:autoSpaceDN w:val="0"/>
        <w:adjustRightInd w:val="0"/>
        <w:spacing w:before="120" w:after="120" w:line="240" w:lineRule="auto"/>
        <w:ind w:left="425" w:hanging="426"/>
        <w:jc w:val="both"/>
        <w:outlineLvl w:val="0"/>
        <w:rPr>
          <w:rFonts w:ascii="Times New Roman" w:eastAsia="Times New Roman" w:hAnsi="Times New Roman" w:cs="Times New Roman"/>
          <w:bCs/>
          <w:lang w:eastAsia="it-IT"/>
        </w:rPr>
      </w:pPr>
      <w:bookmarkStart w:id="81" w:name="_Toc152059080"/>
      <w:bookmarkStart w:id="82" w:name="_Toc168163891"/>
      <w:r w:rsidRPr="002C7721">
        <w:rPr>
          <w:rFonts w:ascii="Times New Roman" w:eastAsia="Times New Roman" w:hAnsi="Times New Roman" w:cs="Times New Roman"/>
          <w:bCs/>
          <w:lang w:eastAsia="it-IT"/>
        </w:rPr>
        <w:t>Il Direttore dell’Esecuzione del presente Contratto è il Dott.</w:t>
      </w:r>
      <w:r w:rsidR="0004128B">
        <w:rPr>
          <w:rFonts w:ascii="Times New Roman" w:eastAsia="Times New Roman" w:hAnsi="Times New Roman" w:cs="Times New Roman"/>
          <w:bCs/>
          <w:lang w:eastAsia="it-IT"/>
        </w:rPr>
        <w:t xml:space="preserve"> [</w:t>
      </w:r>
      <w:r w:rsidR="0004128B" w:rsidRPr="0004128B">
        <w:rPr>
          <w:rFonts w:ascii="Times New Roman" w:eastAsia="Times New Roman" w:hAnsi="Times New Roman" w:cs="Times New Roman"/>
          <w:bCs/>
          <w:highlight w:val="yellow"/>
          <w:lang w:eastAsia="it-IT"/>
        </w:rPr>
        <w:t>…</w:t>
      </w:r>
      <w:r w:rsidR="0004128B">
        <w:rPr>
          <w:rFonts w:ascii="Times New Roman" w:eastAsia="Times New Roman" w:hAnsi="Times New Roman" w:cs="Times New Roman"/>
          <w:bCs/>
          <w:lang w:eastAsia="it-IT"/>
        </w:rPr>
        <w:t>]</w:t>
      </w:r>
      <w:r w:rsidRPr="002C7721">
        <w:rPr>
          <w:rFonts w:ascii="Times New Roman" w:eastAsia="Times New Roman" w:hAnsi="Times New Roman" w:cs="Times New Roman"/>
          <w:bCs/>
          <w:lang w:eastAsia="it-IT"/>
        </w:rPr>
        <w:t>.</w:t>
      </w:r>
      <w:bookmarkEnd w:id="81"/>
      <w:bookmarkEnd w:id="82"/>
    </w:p>
    <w:p w14:paraId="2F5DCCB0" w14:textId="3DB422D2" w:rsidR="002C7721" w:rsidRPr="002C7721" w:rsidRDefault="002C7721" w:rsidP="00477723">
      <w:pPr>
        <w:numPr>
          <w:ilvl w:val="0"/>
          <w:numId w:val="8"/>
        </w:numPr>
        <w:tabs>
          <w:tab w:val="left" w:pos="3544"/>
        </w:tabs>
        <w:autoSpaceDE w:val="0"/>
        <w:autoSpaceDN w:val="0"/>
        <w:adjustRightInd w:val="0"/>
        <w:spacing w:before="120" w:after="120" w:line="240" w:lineRule="auto"/>
        <w:ind w:left="425" w:hanging="426"/>
        <w:jc w:val="both"/>
        <w:outlineLvl w:val="0"/>
        <w:rPr>
          <w:rFonts w:ascii="Times New Roman" w:eastAsia="Times New Roman" w:hAnsi="Times New Roman" w:cs="Times New Roman"/>
          <w:bCs/>
          <w:lang w:eastAsia="it-IT"/>
        </w:rPr>
      </w:pPr>
      <w:bookmarkStart w:id="83" w:name="_Toc152059081"/>
      <w:bookmarkStart w:id="84" w:name="_Toc168163892"/>
      <w:r w:rsidRPr="002C7721">
        <w:rPr>
          <w:rFonts w:ascii="Times New Roman" w:eastAsia="Times New Roman" w:hAnsi="Times New Roman" w:cs="Times New Roman"/>
          <w:bCs/>
          <w:lang w:eastAsia="it-IT"/>
        </w:rPr>
        <w:t>Tutte le attività non espressamente rientranti tra i compiti del Direttore dell’Esecuzione o di altri soggetti coinvolti nella fase di esecuzione del presente Contratto</w:t>
      </w:r>
      <w:r>
        <w:rPr>
          <w:rFonts w:ascii="Times New Roman" w:eastAsia="Times New Roman" w:hAnsi="Times New Roman" w:cs="Times New Roman"/>
          <w:bCs/>
          <w:lang w:eastAsia="it-IT"/>
        </w:rPr>
        <w:t xml:space="preserve"> </w:t>
      </w:r>
      <w:r w:rsidRPr="002C7721">
        <w:rPr>
          <w:rFonts w:ascii="Times New Roman" w:eastAsia="Times New Roman" w:hAnsi="Times New Roman" w:cs="Times New Roman"/>
          <w:bCs/>
          <w:lang w:eastAsia="it-IT"/>
        </w:rPr>
        <w:t>saranno svolte dal R.U.P., secondo quanto previsto dall’art. 15, comma 5, del D.Lgs. n. 36/2023.</w:t>
      </w:r>
      <w:bookmarkEnd w:id="83"/>
      <w:bookmarkEnd w:id="84"/>
    </w:p>
    <w:p w14:paraId="3C824525" w14:textId="77777777" w:rsidR="002C7721" w:rsidRPr="002C7721" w:rsidRDefault="002C7721" w:rsidP="00477723">
      <w:pPr>
        <w:tabs>
          <w:tab w:val="left" w:pos="3544"/>
        </w:tabs>
        <w:autoSpaceDE w:val="0"/>
        <w:autoSpaceDN w:val="0"/>
        <w:adjustRightInd w:val="0"/>
        <w:spacing w:before="120" w:after="120" w:line="240" w:lineRule="auto"/>
        <w:outlineLvl w:val="0"/>
        <w:rPr>
          <w:rFonts w:ascii="Times New Roman" w:eastAsia="Times New Roman" w:hAnsi="Times New Roman" w:cs="Times New Roman"/>
          <w:bCs/>
          <w:lang w:eastAsia="it-IT"/>
        </w:rPr>
      </w:pPr>
    </w:p>
    <w:p w14:paraId="52E6FD64" w14:textId="7F0439BA" w:rsidR="002C7721" w:rsidRPr="00C352AD" w:rsidRDefault="002C7721" w:rsidP="00C352AD">
      <w:pPr>
        <w:pStyle w:val="Titolo1"/>
        <w:jc w:val="center"/>
        <w:rPr>
          <w:rFonts w:ascii="Times New Roman" w:eastAsia="Times New Roman" w:hAnsi="Times New Roman" w:cs="Times New Roman"/>
          <w:b/>
          <w:color w:val="auto"/>
          <w:sz w:val="22"/>
          <w:szCs w:val="22"/>
          <w:lang w:eastAsia="it-IT"/>
        </w:rPr>
      </w:pPr>
      <w:bookmarkStart w:id="85" w:name="_Toc168163893"/>
      <w:r w:rsidRPr="00C352AD">
        <w:rPr>
          <w:rFonts w:ascii="Times New Roman" w:eastAsia="Times New Roman" w:hAnsi="Times New Roman" w:cs="Times New Roman"/>
          <w:b/>
          <w:color w:val="auto"/>
          <w:sz w:val="22"/>
          <w:szCs w:val="22"/>
          <w:lang w:eastAsia="it-IT"/>
        </w:rPr>
        <w:t>Art. 7</w:t>
      </w:r>
      <w:r w:rsidR="00C352AD">
        <w:rPr>
          <w:rFonts w:ascii="Times New Roman" w:eastAsia="Times New Roman" w:hAnsi="Times New Roman" w:cs="Times New Roman"/>
          <w:b/>
          <w:color w:val="auto"/>
          <w:sz w:val="22"/>
          <w:szCs w:val="22"/>
          <w:lang w:eastAsia="it-IT"/>
        </w:rPr>
        <w:br/>
      </w:r>
      <w:r w:rsidRPr="00C352AD">
        <w:rPr>
          <w:rFonts w:ascii="Times New Roman" w:eastAsia="Times New Roman" w:hAnsi="Times New Roman" w:cs="Times New Roman"/>
          <w:b/>
          <w:color w:val="auto"/>
          <w:sz w:val="22"/>
          <w:szCs w:val="22"/>
          <w:lang w:eastAsia="it-IT"/>
        </w:rPr>
        <w:t>(</w:t>
      </w:r>
      <w:r w:rsidRPr="00C352AD">
        <w:rPr>
          <w:rFonts w:ascii="Times New Roman" w:eastAsia="Times New Roman" w:hAnsi="Times New Roman" w:cs="Times New Roman"/>
          <w:b/>
          <w:i/>
          <w:iCs/>
          <w:color w:val="auto"/>
          <w:sz w:val="22"/>
          <w:szCs w:val="22"/>
          <w:lang w:eastAsia="it-IT"/>
        </w:rPr>
        <w:t>Corrispettivi</w:t>
      </w:r>
      <w:r w:rsidR="00C705F9" w:rsidRPr="00C352AD">
        <w:rPr>
          <w:rFonts w:ascii="Times New Roman" w:eastAsia="Times New Roman" w:hAnsi="Times New Roman" w:cs="Times New Roman"/>
          <w:b/>
          <w:i/>
          <w:iCs/>
          <w:color w:val="auto"/>
          <w:sz w:val="22"/>
          <w:szCs w:val="22"/>
          <w:lang w:eastAsia="it-IT"/>
        </w:rPr>
        <w:t xml:space="preserve"> </w:t>
      </w:r>
      <w:r w:rsidR="00C63935" w:rsidRPr="00C352AD">
        <w:rPr>
          <w:rFonts w:ascii="Times New Roman" w:eastAsia="Times New Roman" w:hAnsi="Times New Roman" w:cs="Times New Roman"/>
          <w:b/>
          <w:i/>
          <w:iCs/>
          <w:color w:val="auto"/>
          <w:sz w:val="22"/>
          <w:szCs w:val="22"/>
          <w:lang w:eastAsia="it-IT"/>
        </w:rPr>
        <w:t xml:space="preserve">e </w:t>
      </w:r>
      <w:r w:rsidRPr="00C352AD">
        <w:rPr>
          <w:rFonts w:ascii="Times New Roman" w:eastAsia="Times New Roman" w:hAnsi="Times New Roman" w:cs="Times New Roman"/>
          <w:b/>
          <w:i/>
          <w:iCs/>
          <w:color w:val="auto"/>
          <w:sz w:val="22"/>
          <w:szCs w:val="22"/>
          <w:lang w:eastAsia="it-IT"/>
        </w:rPr>
        <w:t>modalità di pagamento</w:t>
      </w:r>
      <w:r w:rsidRPr="00C352AD">
        <w:rPr>
          <w:rFonts w:ascii="Times New Roman" w:eastAsia="Times New Roman" w:hAnsi="Times New Roman" w:cs="Times New Roman"/>
          <w:b/>
          <w:color w:val="auto"/>
          <w:sz w:val="22"/>
          <w:szCs w:val="22"/>
          <w:lang w:eastAsia="it-IT"/>
        </w:rPr>
        <w:t>)</w:t>
      </w:r>
      <w:bookmarkEnd w:id="85"/>
    </w:p>
    <w:p w14:paraId="0293D38D" w14:textId="78F8959C" w:rsidR="002C7721" w:rsidRPr="002C7721" w:rsidRDefault="002C7721" w:rsidP="00477723">
      <w:pPr>
        <w:numPr>
          <w:ilvl w:val="0"/>
          <w:numId w:val="10"/>
        </w:numPr>
        <w:tabs>
          <w:tab w:val="left" w:pos="3544"/>
        </w:tabs>
        <w:autoSpaceDE w:val="0"/>
        <w:autoSpaceDN w:val="0"/>
        <w:adjustRightInd w:val="0"/>
        <w:spacing w:before="120" w:after="120" w:line="240" w:lineRule="auto"/>
        <w:ind w:left="425" w:hanging="425"/>
        <w:jc w:val="both"/>
        <w:outlineLvl w:val="0"/>
        <w:rPr>
          <w:rFonts w:ascii="Times New Roman" w:eastAsia="Times New Roman" w:hAnsi="Times New Roman" w:cs="Times New Roman"/>
          <w:bCs/>
          <w:lang w:eastAsia="it-IT"/>
        </w:rPr>
      </w:pPr>
      <w:bookmarkStart w:id="86" w:name="_Toc152059083"/>
      <w:bookmarkStart w:id="87" w:name="_Toc168163894"/>
      <w:r w:rsidRPr="002C7721">
        <w:rPr>
          <w:rFonts w:ascii="Times New Roman" w:eastAsia="Times New Roman" w:hAnsi="Times New Roman" w:cs="Times New Roman"/>
          <w:bCs/>
          <w:lang w:eastAsia="it-IT"/>
        </w:rPr>
        <w:t xml:space="preserve">Il corrispettivo per </w:t>
      </w:r>
      <w:r w:rsidR="0028788D">
        <w:rPr>
          <w:rFonts w:ascii="Times New Roman" w:eastAsia="Times New Roman" w:hAnsi="Times New Roman" w:cs="Times New Roman"/>
          <w:bCs/>
          <w:lang w:eastAsia="it-IT"/>
        </w:rPr>
        <w:t xml:space="preserve">il Servizio </w:t>
      </w:r>
      <w:r w:rsidRPr="002C7721">
        <w:rPr>
          <w:rFonts w:ascii="Times New Roman" w:eastAsia="Times New Roman" w:hAnsi="Times New Roman" w:cs="Times New Roman"/>
          <w:bCs/>
          <w:lang w:eastAsia="it-IT"/>
        </w:rPr>
        <w:t xml:space="preserve">è complessivamente pari ad </w:t>
      </w:r>
      <w:r w:rsidRPr="002C7721">
        <w:rPr>
          <w:rFonts w:ascii="Times New Roman" w:eastAsia="Times New Roman" w:hAnsi="Times New Roman" w:cs="Times New Roman"/>
          <w:b/>
          <w:bCs/>
          <w:lang w:eastAsia="it-IT"/>
        </w:rPr>
        <w:t>€ [</w:t>
      </w:r>
      <w:r w:rsidRPr="002C7721">
        <w:rPr>
          <w:rFonts w:ascii="Times New Roman" w:eastAsia="Times New Roman" w:hAnsi="Times New Roman" w:cs="Times New Roman"/>
          <w:b/>
          <w:bCs/>
          <w:highlight w:val="yellow"/>
          <w:lang w:eastAsia="it-IT"/>
        </w:rPr>
        <w:t>…</w:t>
      </w:r>
      <w:r w:rsidRPr="002C7721">
        <w:rPr>
          <w:rFonts w:ascii="Times New Roman" w:eastAsia="Times New Roman" w:hAnsi="Times New Roman" w:cs="Times New Roman"/>
          <w:b/>
          <w:bCs/>
          <w:lang w:eastAsia="it-IT"/>
        </w:rPr>
        <w:t>] (Euro/[</w:t>
      </w:r>
      <w:r w:rsidRPr="00E02C0A">
        <w:rPr>
          <w:rFonts w:ascii="Times New Roman" w:eastAsia="Times New Roman" w:hAnsi="Times New Roman" w:cs="Times New Roman"/>
          <w:b/>
          <w:bCs/>
          <w:highlight w:val="yellow"/>
          <w:lang w:eastAsia="it-IT"/>
        </w:rPr>
        <w:t>…</w:t>
      </w:r>
      <w:r w:rsidRPr="002C7721">
        <w:rPr>
          <w:rFonts w:ascii="Times New Roman" w:eastAsia="Times New Roman" w:hAnsi="Times New Roman" w:cs="Times New Roman"/>
          <w:b/>
          <w:bCs/>
          <w:lang w:eastAsia="it-IT"/>
        </w:rPr>
        <w:t>]), IVA esclusa</w:t>
      </w:r>
      <w:r w:rsidRPr="002C7721">
        <w:rPr>
          <w:rFonts w:ascii="Times New Roman" w:eastAsia="Times New Roman" w:hAnsi="Times New Roman" w:cs="Times New Roman"/>
          <w:bCs/>
          <w:lang w:eastAsia="it-IT"/>
        </w:rPr>
        <w:t>.</w:t>
      </w:r>
      <w:bookmarkEnd w:id="86"/>
      <w:bookmarkEnd w:id="87"/>
    </w:p>
    <w:p w14:paraId="12DDE6E7" w14:textId="25CC17CB" w:rsidR="002C7721" w:rsidRDefault="002C7721" w:rsidP="00477723">
      <w:pPr>
        <w:numPr>
          <w:ilvl w:val="0"/>
          <w:numId w:val="10"/>
        </w:numPr>
        <w:tabs>
          <w:tab w:val="left" w:pos="3544"/>
        </w:tabs>
        <w:autoSpaceDE w:val="0"/>
        <w:autoSpaceDN w:val="0"/>
        <w:adjustRightInd w:val="0"/>
        <w:spacing w:before="120" w:after="120" w:line="240" w:lineRule="auto"/>
        <w:ind w:left="425" w:hanging="425"/>
        <w:jc w:val="both"/>
        <w:outlineLvl w:val="0"/>
        <w:rPr>
          <w:rFonts w:ascii="Times New Roman" w:eastAsia="Times New Roman" w:hAnsi="Times New Roman" w:cs="Times New Roman"/>
          <w:bCs/>
          <w:lang w:eastAsia="it-IT"/>
        </w:rPr>
      </w:pPr>
      <w:bookmarkStart w:id="88" w:name="_Toc152059085"/>
      <w:bookmarkStart w:id="89" w:name="_Toc168163896"/>
      <w:r w:rsidRPr="002C7721">
        <w:rPr>
          <w:rFonts w:ascii="Times New Roman" w:eastAsia="Times New Roman" w:hAnsi="Times New Roman" w:cs="Times New Roman"/>
          <w:bCs/>
          <w:lang w:eastAsia="it-IT"/>
        </w:rPr>
        <w:t>Il Fornitore potrà emettere fattura</w:t>
      </w:r>
      <w:r w:rsidR="001126AD" w:rsidRPr="001126AD">
        <w:rPr>
          <w:rFonts w:ascii="Times New Roman" w:eastAsia="Times New Roman" w:hAnsi="Times New Roman" w:cs="Times New Roman"/>
          <w:bCs/>
          <w:lang w:eastAsia="it-IT"/>
        </w:rPr>
        <w:t xml:space="preserve"> con cadenza </w:t>
      </w:r>
      <w:r w:rsidR="0059757C">
        <w:rPr>
          <w:rFonts w:ascii="Times New Roman" w:eastAsia="Times New Roman" w:hAnsi="Times New Roman" w:cs="Times New Roman"/>
          <w:bCs/>
          <w:lang w:eastAsia="it-IT"/>
        </w:rPr>
        <w:t>mensile</w:t>
      </w:r>
      <w:r w:rsidR="00516E3D">
        <w:rPr>
          <w:rFonts w:ascii="Times New Roman" w:eastAsia="Times New Roman" w:hAnsi="Times New Roman" w:cs="Times New Roman"/>
          <w:bCs/>
          <w:lang w:eastAsia="it-IT"/>
        </w:rPr>
        <w:t xml:space="preserve"> e </w:t>
      </w:r>
      <w:r w:rsidR="001126AD" w:rsidRPr="001126AD">
        <w:rPr>
          <w:rFonts w:ascii="Times New Roman" w:eastAsia="Times New Roman" w:hAnsi="Times New Roman" w:cs="Times New Roman"/>
          <w:bCs/>
          <w:lang w:eastAsia="it-IT"/>
        </w:rPr>
        <w:t xml:space="preserve">comunque solo dopo </w:t>
      </w:r>
      <w:r w:rsidR="001126AD">
        <w:rPr>
          <w:rFonts w:ascii="Times New Roman" w:eastAsia="Times New Roman" w:hAnsi="Times New Roman" w:cs="Times New Roman"/>
          <w:bCs/>
          <w:lang w:eastAsia="it-IT"/>
        </w:rPr>
        <w:t xml:space="preserve">l’emissione </w:t>
      </w:r>
      <w:r w:rsidR="001126AD" w:rsidRPr="001126AD">
        <w:rPr>
          <w:rFonts w:ascii="Times New Roman" w:eastAsia="Times New Roman" w:hAnsi="Times New Roman" w:cs="Times New Roman"/>
          <w:bCs/>
          <w:lang w:eastAsia="it-IT"/>
        </w:rPr>
        <w:t>del Certificato di verifica di Conformità da parte del Direttore dell’Esecuzione del Contratto.</w:t>
      </w:r>
      <w:bookmarkEnd w:id="88"/>
      <w:bookmarkEnd w:id="89"/>
    </w:p>
    <w:p w14:paraId="6624F0C3" w14:textId="5BFADC79" w:rsidR="00516E3D" w:rsidRPr="002C7721" w:rsidRDefault="00516E3D" w:rsidP="00477723">
      <w:pPr>
        <w:numPr>
          <w:ilvl w:val="0"/>
          <w:numId w:val="10"/>
        </w:numPr>
        <w:tabs>
          <w:tab w:val="left" w:pos="3544"/>
        </w:tabs>
        <w:autoSpaceDE w:val="0"/>
        <w:autoSpaceDN w:val="0"/>
        <w:adjustRightInd w:val="0"/>
        <w:spacing w:before="120" w:after="120" w:line="240" w:lineRule="auto"/>
        <w:ind w:left="425" w:hanging="425"/>
        <w:jc w:val="both"/>
        <w:outlineLvl w:val="0"/>
        <w:rPr>
          <w:rFonts w:ascii="Times New Roman" w:eastAsia="Times New Roman" w:hAnsi="Times New Roman" w:cs="Times New Roman"/>
          <w:bCs/>
          <w:lang w:eastAsia="it-IT"/>
        </w:rPr>
      </w:pPr>
      <w:bookmarkStart w:id="90" w:name="_Toc168163897"/>
      <w:r w:rsidRPr="00516E3D">
        <w:rPr>
          <w:rFonts w:ascii="Times New Roman" w:eastAsia="Times New Roman" w:hAnsi="Times New Roman" w:cs="Times New Roman"/>
          <w:bCs/>
          <w:lang w:eastAsia="it-IT"/>
        </w:rPr>
        <w:t xml:space="preserve">L’importo delle rate mensili viene determinato dal rapporto fra l’importo </w:t>
      </w:r>
      <w:r w:rsidR="00B07282">
        <w:rPr>
          <w:rFonts w:ascii="Times New Roman" w:eastAsia="Times New Roman" w:hAnsi="Times New Roman" w:cs="Times New Roman"/>
          <w:bCs/>
          <w:lang w:eastAsia="it-IT"/>
        </w:rPr>
        <w:t xml:space="preserve">contrattuale di cui al comma 1 </w:t>
      </w:r>
      <w:r w:rsidRPr="00516E3D">
        <w:rPr>
          <w:rFonts w:ascii="Times New Roman" w:eastAsia="Times New Roman" w:hAnsi="Times New Roman" w:cs="Times New Roman"/>
          <w:bCs/>
          <w:lang w:eastAsia="it-IT"/>
        </w:rPr>
        <w:t>e i mesi e loro frazioni di effettivo esercizio. In caso di R.T.I., consorzi ordinari e/o consorzi stabili le fatture dovranno essere emesse secondo quanto indicato nel</w:t>
      </w:r>
      <w:r>
        <w:rPr>
          <w:rFonts w:ascii="Times New Roman" w:eastAsia="Times New Roman" w:hAnsi="Times New Roman" w:cs="Times New Roman"/>
          <w:bCs/>
          <w:lang w:eastAsia="it-IT"/>
        </w:rPr>
        <w:t>l’</w:t>
      </w:r>
      <w:r w:rsidRPr="00516E3D">
        <w:rPr>
          <w:rFonts w:ascii="Times New Roman" w:eastAsia="Times New Roman" w:hAnsi="Times New Roman" w:cs="Times New Roman"/>
          <w:bCs/>
          <w:lang w:eastAsia="it-IT"/>
        </w:rPr>
        <w:t>atto costitutivo</w:t>
      </w:r>
      <w:r>
        <w:rPr>
          <w:rFonts w:ascii="Times New Roman" w:eastAsia="Times New Roman" w:hAnsi="Times New Roman" w:cs="Times New Roman"/>
          <w:bCs/>
          <w:lang w:eastAsia="it-IT"/>
        </w:rPr>
        <w:t xml:space="preserve"> del raggruppamento/consorzio</w:t>
      </w:r>
      <w:r w:rsidRPr="00516E3D">
        <w:rPr>
          <w:rFonts w:ascii="Times New Roman" w:eastAsia="Times New Roman" w:hAnsi="Times New Roman" w:cs="Times New Roman"/>
          <w:bCs/>
          <w:lang w:eastAsia="it-IT"/>
        </w:rPr>
        <w:t>.</w:t>
      </w:r>
      <w:bookmarkEnd w:id="90"/>
    </w:p>
    <w:p w14:paraId="65EFDD98" w14:textId="4E13B9D1" w:rsidR="002C7721" w:rsidRPr="002C7721" w:rsidRDefault="002C7721" w:rsidP="00477723">
      <w:pPr>
        <w:numPr>
          <w:ilvl w:val="0"/>
          <w:numId w:val="10"/>
        </w:numPr>
        <w:tabs>
          <w:tab w:val="left" w:pos="3544"/>
        </w:tabs>
        <w:autoSpaceDE w:val="0"/>
        <w:autoSpaceDN w:val="0"/>
        <w:adjustRightInd w:val="0"/>
        <w:spacing w:before="120" w:after="120" w:line="240" w:lineRule="auto"/>
        <w:ind w:left="425" w:hanging="425"/>
        <w:jc w:val="both"/>
        <w:outlineLvl w:val="0"/>
        <w:rPr>
          <w:rFonts w:ascii="Times New Roman" w:eastAsia="Times New Roman" w:hAnsi="Times New Roman" w:cs="Times New Roman"/>
          <w:bCs/>
          <w:lang w:eastAsia="it-IT"/>
        </w:rPr>
      </w:pPr>
      <w:bookmarkStart w:id="91" w:name="_Toc168163898"/>
      <w:bookmarkStart w:id="92" w:name="_Toc152059086"/>
      <w:r w:rsidRPr="002C7721">
        <w:rPr>
          <w:rFonts w:ascii="Times New Roman" w:eastAsia="Times New Roman" w:hAnsi="Times New Roman" w:cs="Times New Roman"/>
          <w:bCs/>
          <w:lang w:eastAsia="it-IT"/>
        </w:rPr>
        <w:t xml:space="preserve">Ciascuna fattura dovrà essere trasmessa nel rispetto di quanto previsto dal D.M. del Ministero dell’Economia e delle Finanze n. 55/2013 e dovrà </w:t>
      </w:r>
      <w:r w:rsidR="00C13655" w:rsidRPr="00C13655">
        <w:rPr>
          <w:rFonts w:ascii="Times New Roman" w:eastAsia="Times New Roman" w:hAnsi="Times New Roman" w:cs="Times New Roman"/>
          <w:bCs/>
          <w:iCs/>
          <w:lang w:eastAsia="it-IT"/>
        </w:rPr>
        <w:t>negli appositi campi della fatturazione elettronica ogni utile elemento indispensabile al completamento dell’</w:t>
      </w:r>
      <w:r w:rsidR="00C13655" w:rsidRPr="00C13655">
        <w:rPr>
          <w:rFonts w:ascii="Times New Roman" w:eastAsia="Times New Roman" w:hAnsi="Times New Roman" w:cs="Times New Roman"/>
          <w:bCs/>
          <w:i/>
          <w:lang w:eastAsia="it-IT"/>
        </w:rPr>
        <w:t xml:space="preserve">iter </w:t>
      </w:r>
      <w:r w:rsidR="00C13655" w:rsidRPr="00C13655">
        <w:rPr>
          <w:rFonts w:ascii="Times New Roman" w:eastAsia="Times New Roman" w:hAnsi="Times New Roman" w:cs="Times New Roman"/>
          <w:bCs/>
          <w:iCs/>
          <w:lang w:eastAsia="it-IT"/>
        </w:rPr>
        <w:t>liquidativo: Codice Univoco, CIG, data e numero del buono d’ordine e/o contratto, indicazione scissione dei pagamenti per IVA.</w:t>
      </w:r>
      <w:bookmarkEnd w:id="91"/>
      <w:r w:rsidR="00C13655" w:rsidRPr="00C13655">
        <w:rPr>
          <w:rFonts w:ascii="Times New Roman" w:eastAsia="Times New Roman" w:hAnsi="Times New Roman" w:cs="Times New Roman"/>
          <w:bCs/>
          <w:iCs/>
          <w:lang w:eastAsia="it-IT"/>
        </w:rPr>
        <w:t xml:space="preserve"> </w:t>
      </w:r>
      <w:bookmarkEnd w:id="92"/>
    </w:p>
    <w:p w14:paraId="3E14FA78" w14:textId="64D64904" w:rsidR="002C7721" w:rsidRPr="002C7721" w:rsidRDefault="002C7721" w:rsidP="00477723">
      <w:pPr>
        <w:numPr>
          <w:ilvl w:val="0"/>
          <w:numId w:val="10"/>
        </w:numPr>
        <w:tabs>
          <w:tab w:val="left" w:pos="3544"/>
        </w:tabs>
        <w:autoSpaceDE w:val="0"/>
        <w:autoSpaceDN w:val="0"/>
        <w:adjustRightInd w:val="0"/>
        <w:spacing w:before="120" w:after="120" w:line="240" w:lineRule="auto"/>
        <w:ind w:left="425" w:hanging="425"/>
        <w:jc w:val="both"/>
        <w:outlineLvl w:val="0"/>
        <w:rPr>
          <w:rFonts w:ascii="Times New Roman" w:eastAsia="Times New Roman" w:hAnsi="Times New Roman" w:cs="Times New Roman"/>
          <w:bCs/>
          <w:lang w:eastAsia="it-IT"/>
        </w:rPr>
      </w:pPr>
      <w:bookmarkStart w:id="93" w:name="_Toc152059087"/>
      <w:bookmarkStart w:id="94" w:name="_Toc168163899"/>
      <w:r w:rsidRPr="002C7721">
        <w:rPr>
          <w:rFonts w:ascii="Times New Roman" w:eastAsia="Times New Roman" w:hAnsi="Times New Roman" w:cs="Times New Roman"/>
          <w:bCs/>
          <w:lang w:eastAsia="it-IT"/>
        </w:rPr>
        <w:t xml:space="preserve">Il Codice Ufficio di fatturazione elettronica è il seguente: </w:t>
      </w:r>
      <w:bookmarkEnd w:id="93"/>
      <w:r w:rsidR="00761E0F" w:rsidRPr="00761E0F">
        <w:rPr>
          <w:rFonts w:ascii="Times New Roman" w:eastAsia="Times New Roman" w:hAnsi="Times New Roman" w:cs="Times New Roman"/>
          <w:bCs/>
          <w:iCs/>
          <w:lang w:eastAsia="it-IT"/>
        </w:rPr>
        <w:t>Codice Univoco Ufficio: RBHOAP</w:t>
      </w:r>
      <w:r w:rsidR="005C79AA">
        <w:rPr>
          <w:rFonts w:ascii="Times New Roman" w:eastAsia="Times New Roman" w:hAnsi="Times New Roman" w:cs="Times New Roman"/>
          <w:bCs/>
          <w:iCs/>
          <w:lang w:eastAsia="it-IT"/>
        </w:rPr>
        <w:t xml:space="preserve">; </w:t>
      </w:r>
      <w:r w:rsidR="005C79AA" w:rsidRPr="005C79AA">
        <w:rPr>
          <w:rFonts w:ascii="Times New Roman" w:eastAsia="Times New Roman" w:hAnsi="Times New Roman" w:cs="Times New Roman"/>
          <w:bCs/>
          <w:iCs/>
          <w:lang w:eastAsia="it-IT"/>
        </w:rPr>
        <w:t xml:space="preserve">Codice IPA: aouf2na, </w:t>
      </w:r>
      <w:r w:rsidR="00761E0F" w:rsidRPr="00761E0F">
        <w:rPr>
          <w:rFonts w:ascii="Times New Roman" w:eastAsia="Times New Roman" w:hAnsi="Times New Roman" w:cs="Times New Roman"/>
          <w:bCs/>
          <w:iCs/>
          <w:lang w:eastAsia="it-IT"/>
        </w:rPr>
        <w:t>Partita I.V.A.: n.06909360635</w:t>
      </w:r>
      <w:bookmarkEnd w:id="94"/>
    </w:p>
    <w:p w14:paraId="2C63A012" w14:textId="45F96B1C" w:rsidR="00C63935" w:rsidRDefault="002C7721" w:rsidP="00477723">
      <w:pPr>
        <w:numPr>
          <w:ilvl w:val="0"/>
          <w:numId w:val="10"/>
        </w:numPr>
        <w:tabs>
          <w:tab w:val="left" w:pos="3544"/>
        </w:tabs>
        <w:autoSpaceDE w:val="0"/>
        <w:autoSpaceDN w:val="0"/>
        <w:adjustRightInd w:val="0"/>
        <w:spacing w:before="120" w:after="120" w:line="240" w:lineRule="auto"/>
        <w:ind w:left="425" w:hanging="425"/>
        <w:jc w:val="both"/>
        <w:outlineLvl w:val="0"/>
        <w:rPr>
          <w:rFonts w:ascii="Times New Roman" w:eastAsia="Times New Roman" w:hAnsi="Times New Roman" w:cs="Times New Roman"/>
          <w:bCs/>
          <w:lang w:eastAsia="it-IT"/>
        </w:rPr>
      </w:pPr>
      <w:bookmarkStart w:id="95" w:name="_Toc152059088"/>
      <w:bookmarkStart w:id="96" w:name="_Toc168163900"/>
      <w:r w:rsidRPr="002C7721">
        <w:rPr>
          <w:rFonts w:ascii="Times New Roman" w:eastAsia="Times New Roman" w:hAnsi="Times New Roman" w:cs="Times New Roman"/>
          <w:bCs/>
          <w:lang w:eastAsia="it-IT"/>
        </w:rPr>
        <w:t>Fermo restando quanto previsto dall’art. 120 del D.Lgs. n. 36/2023, i valori offerti hanno natura fissa ed immutabile, si riferiscono all’esecuzione delle prestazioni secondo le attività descritte nel Capitolato Tecnico, nel pieno ed esatto adempimento delle modalità e delle prescrizioni contrattuali per tutto il periodo di durata contrattuale e sono comprensivi di ogni spesa, viva e generale, inerente alle attività affidate.</w:t>
      </w:r>
      <w:bookmarkEnd w:id="95"/>
      <w:bookmarkEnd w:id="96"/>
    </w:p>
    <w:p w14:paraId="5417224C" w14:textId="77777777" w:rsidR="002C7721" w:rsidRPr="002C7721" w:rsidRDefault="002C7721" w:rsidP="00477723">
      <w:pPr>
        <w:numPr>
          <w:ilvl w:val="0"/>
          <w:numId w:val="10"/>
        </w:numPr>
        <w:tabs>
          <w:tab w:val="left" w:pos="3544"/>
        </w:tabs>
        <w:autoSpaceDE w:val="0"/>
        <w:autoSpaceDN w:val="0"/>
        <w:adjustRightInd w:val="0"/>
        <w:spacing w:before="120" w:after="120" w:line="240" w:lineRule="auto"/>
        <w:ind w:left="425" w:hanging="425"/>
        <w:jc w:val="both"/>
        <w:outlineLvl w:val="0"/>
        <w:rPr>
          <w:rFonts w:ascii="Times New Roman" w:eastAsia="Times New Roman" w:hAnsi="Times New Roman" w:cs="Times New Roman"/>
          <w:bCs/>
          <w:lang w:eastAsia="it-IT"/>
        </w:rPr>
      </w:pPr>
      <w:bookmarkStart w:id="97" w:name="_Toc152059089"/>
      <w:bookmarkStart w:id="98" w:name="_Toc168163901"/>
      <w:r w:rsidRPr="002C7721">
        <w:rPr>
          <w:rFonts w:ascii="Times New Roman" w:eastAsia="Times New Roman" w:hAnsi="Times New Roman" w:cs="Times New Roman"/>
          <w:bCs/>
          <w:lang w:eastAsia="it-IT"/>
        </w:rPr>
        <w:lastRenderedPageBreak/>
        <w:t>Nessun altro onere, diretto o indiretto, potrà essere addebitato all’Azienda per effetto dell’esecuzione del Contratto.</w:t>
      </w:r>
      <w:bookmarkEnd w:id="97"/>
      <w:bookmarkEnd w:id="98"/>
    </w:p>
    <w:p w14:paraId="168BABC2" w14:textId="77777777" w:rsidR="002C7721" w:rsidRPr="002C7721" w:rsidRDefault="002C7721" w:rsidP="00477723">
      <w:pPr>
        <w:numPr>
          <w:ilvl w:val="0"/>
          <w:numId w:val="1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99" w:name="_Toc152059090"/>
      <w:bookmarkStart w:id="100" w:name="_Toc168163902"/>
      <w:r w:rsidRPr="002C7721">
        <w:rPr>
          <w:rFonts w:ascii="Times New Roman" w:eastAsia="Times New Roman" w:hAnsi="Times New Roman" w:cs="Times New Roman"/>
          <w:bCs/>
          <w:lang w:eastAsia="it-IT"/>
        </w:rPr>
        <w:t>Le fatture elettroniche dovranno essere redatte in conformità allo standard europeo sulla fatturazione elettronica negli appalti pubblici, secondo quanto disposto dal Decreto Legislativo 27 dicembre 2018, n. 148, recante «</w:t>
      </w:r>
      <w:r w:rsidRPr="002C7721">
        <w:rPr>
          <w:rFonts w:ascii="Times New Roman" w:eastAsia="Times New Roman" w:hAnsi="Times New Roman" w:cs="Times New Roman"/>
          <w:bCs/>
          <w:i/>
          <w:iCs/>
          <w:lang w:eastAsia="it-IT"/>
        </w:rPr>
        <w:t>Attuazione della direttiva (UE) 2014/55 del Parlamento europeo e del Consiglio del 16 aprile 2014, relativa alla fatturazione elettronica</w:t>
      </w:r>
      <w:r w:rsidRPr="002C7721">
        <w:rPr>
          <w:rFonts w:ascii="Times New Roman" w:eastAsia="Times New Roman" w:hAnsi="Times New Roman" w:cs="Times New Roman"/>
          <w:bCs/>
          <w:lang w:eastAsia="it-IT"/>
        </w:rPr>
        <w:t>».</w:t>
      </w:r>
      <w:bookmarkEnd w:id="99"/>
      <w:bookmarkEnd w:id="100"/>
      <w:r w:rsidRPr="002C7721">
        <w:rPr>
          <w:rFonts w:ascii="Times New Roman" w:eastAsia="Times New Roman" w:hAnsi="Times New Roman" w:cs="Times New Roman"/>
          <w:bCs/>
          <w:lang w:eastAsia="it-IT"/>
        </w:rPr>
        <w:t xml:space="preserve"> </w:t>
      </w:r>
    </w:p>
    <w:p w14:paraId="0748E568" w14:textId="77777777" w:rsidR="002C7721" w:rsidRPr="002C7721" w:rsidRDefault="002C7721" w:rsidP="00477723">
      <w:pPr>
        <w:numPr>
          <w:ilvl w:val="0"/>
          <w:numId w:val="1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01" w:name="_Toc152059091"/>
      <w:bookmarkStart w:id="102" w:name="_Toc168163903"/>
      <w:r w:rsidRPr="002C7721">
        <w:rPr>
          <w:rFonts w:ascii="Times New Roman" w:eastAsia="Times New Roman" w:hAnsi="Times New Roman" w:cs="Times New Roman"/>
          <w:bCs/>
          <w:lang w:eastAsia="it-IT"/>
        </w:rPr>
        <w:t>Ai fini dell’IVA, si applica la disciplina introdotta dall’art. 1, comma 629, lett. b), della Legge 23 dicembre 2014, n. 190 e dal D.M. 23 gennaio 2015 e s.m.i., come interpretata dalla Circolare n. 1/E del 9 gennaio 2015 dell’Agenzia delle Entrate, con conseguente versamento dell’IVA sulle fatture a cura dell’Azienda. Pertanto, le fatture elettroniche emesse dal Fornitore dovranno recare, nel campo esigibilità IVA, il carattere previsto dalla procedura SDI per indicare la scissione dei pagamenti.</w:t>
      </w:r>
      <w:bookmarkEnd w:id="101"/>
      <w:bookmarkEnd w:id="102"/>
    </w:p>
    <w:p w14:paraId="1295758A" w14:textId="77777777" w:rsidR="002C7721" w:rsidRPr="002C7721" w:rsidRDefault="002C7721" w:rsidP="00477723">
      <w:pPr>
        <w:numPr>
          <w:ilvl w:val="0"/>
          <w:numId w:val="1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03" w:name="_Toc152059092"/>
      <w:bookmarkStart w:id="104" w:name="_Toc168163904"/>
      <w:r w:rsidRPr="002C7721">
        <w:rPr>
          <w:rFonts w:ascii="Times New Roman" w:eastAsia="Times New Roman" w:hAnsi="Times New Roman" w:cs="Times New Roman"/>
          <w:bCs/>
          <w:lang w:eastAsia="it-IT"/>
        </w:rPr>
        <w:t>Il pagamento della fattura è subordinato:</w:t>
      </w:r>
      <w:bookmarkEnd w:id="103"/>
      <w:bookmarkEnd w:id="104"/>
    </w:p>
    <w:p w14:paraId="0ACAEFCD" w14:textId="77777777" w:rsidR="002C7721" w:rsidRPr="002C7721" w:rsidRDefault="002C7721" w:rsidP="00477723">
      <w:pPr>
        <w:numPr>
          <w:ilvl w:val="0"/>
          <w:numId w:val="1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105" w:name="_Toc152059093"/>
      <w:bookmarkStart w:id="106" w:name="_Toc168163905"/>
      <w:r w:rsidRPr="002C7721">
        <w:rPr>
          <w:rFonts w:ascii="Times New Roman" w:eastAsia="Times New Roman" w:hAnsi="Times New Roman" w:cs="Times New Roman"/>
          <w:bCs/>
          <w:lang w:eastAsia="it-IT"/>
        </w:rPr>
        <w:t>alla verifica del rispetto degli obblighi di cui all’art. 4 del D.L. n. 124/2019, convertito con modificazioni dalla Legge 19 dicembre 2019, n. 157;</w:t>
      </w:r>
      <w:bookmarkEnd w:id="105"/>
      <w:bookmarkEnd w:id="106"/>
    </w:p>
    <w:p w14:paraId="265E3596" w14:textId="77777777" w:rsidR="002C7721" w:rsidRPr="002C7721" w:rsidRDefault="002C7721" w:rsidP="00477723">
      <w:pPr>
        <w:numPr>
          <w:ilvl w:val="0"/>
          <w:numId w:val="1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107" w:name="_Toc152059094"/>
      <w:bookmarkStart w:id="108" w:name="_Toc168163906"/>
      <w:r w:rsidRPr="002C7721">
        <w:rPr>
          <w:rFonts w:ascii="Times New Roman" w:eastAsia="Times New Roman" w:hAnsi="Times New Roman" w:cs="Times New Roman"/>
          <w:bCs/>
          <w:lang w:eastAsia="it-IT"/>
        </w:rPr>
        <w:t>alla verifica del D.U.R.C. del Fornitore e degli eventuali subappaltatori, in corso di validità, ai sensi dell’art. 119, comma 7, del Codice e in base ad accertamenti svolti in via ufficiosa dall’</w:t>
      </w:r>
      <w:r w:rsidRPr="002C7721">
        <w:rPr>
          <w:rFonts w:ascii="Times New Roman" w:eastAsia="Times New Roman" w:hAnsi="Times New Roman" w:cs="Times New Roman"/>
          <w:lang w:eastAsia="it-IT"/>
        </w:rPr>
        <w:t>Azienda</w:t>
      </w:r>
      <w:r w:rsidRPr="002C7721">
        <w:rPr>
          <w:rFonts w:ascii="Times New Roman" w:eastAsia="Times New Roman" w:hAnsi="Times New Roman" w:cs="Times New Roman"/>
          <w:bCs/>
          <w:lang w:eastAsia="it-IT"/>
        </w:rPr>
        <w:t>;</w:t>
      </w:r>
      <w:bookmarkEnd w:id="107"/>
      <w:bookmarkEnd w:id="108"/>
      <w:r w:rsidRPr="002C7721">
        <w:rPr>
          <w:rFonts w:ascii="Times New Roman" w:eastAsia="Times New Roman" w:hAnsi="Times New Roman" w:cs="Times New Roman"/>
          <w:bCs/>
          <w:lang w:eastAsia="it-IT"/>
        </w:rPr>
        <w:t xml:space="preserve"> </w:t>
      </w:r>
    </w:p>
    <w:p w14:paraId="073A721E" w14:textId="77777777" w:rsidR="002C7721" w:rsidRPr="002C7721" w:rsidRDefault="002C7721" w:rsidP="00477723">
      <w:pPr>
        <w:numPr>
          <w:ilvl w:val="0"/>
          <w:numId w:val="1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109" w:name="_Toc152059095"/>
      <w:bookmarkStart w:id="110" w:name="_Toc168163907"/>
      <w:r w:rsidRPr="002C7721">
        <w:rPr>
          <w:rFonts w:ascii="Times New Roman" w:eastAsia="Times New Roman" w:hAnsi="Times New Roman" w:cs="Times New Roman"/>
          <w:bCs/>
          <w:lang w:eastAsia="it-IT"/>
        </w:rPr>
        <w:t>alla verifica di regolarità del Fornitore ai sensi dell’art. 48-</w:t>
      </w:r>
      <w:r w:rsidRPr="002C7721">
        <w:rPr>
          <w:rFonts w:ascii="Times New Roman" w:eastAsia="Times New Roman" w:hAnsi="Times New Roman" w:cs="Times New Roman"/>
          <w:bCs/>
          <w:i/>
          <w:iCs/>
          <w:lang w:eastAsia="it-IT"/>
        </w:rPr>
        <w:t>bis</w:t>
      </w:r>
      <w:r w:rsidRPr="002C7721">
        <w:rPr>
          <w:rFonts w:ascii="Times New Roman" w:eastAsia="Times New Roman" w:hAnsi="Times New Roman" w:cs="Times New Roman"/>
          <w:bCs/>
          <w:lang w:eastAsia="it-IT"/>
        </w:rPr>
        <w:t xml:space="preserve"> del d.P.R. n. 602/73 e relative disposizioni di attuazione;</w:t>
      </w:r>
      <w:bookmarkEnd w:id="109"/>
      <w:bookmarkEnd w:id="110"/>
      <w:r w:rsidRPr="002C7721">
        <w:rPr>
          <w:rFonts w:ascii="Times New Roman" w:eastAsia="Times New Roman" w:hAnsi="Times New Roman" w:cs="Times New Roman"/>
          <w:bCs/>
          <w:lang w:eastAsia="it-IT"/>
        </w:rPr>
        <w:t xml:space="preserve"> </w:t>
      </w:r>
    </w:p>
    <w:p w14:paraId="6838AC55" w14:textId="77777777" w:rsidR="002C7721" w:rsidRPr="002C7721" w:rsidRDefault="002C7721" w:rsidP="00477723">
      <w:pPr>
        <w:numPr>
          <w:ilvl w:val="0"/>
          <w:numId w:val="1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111" w:name="_Toc152059096"/>
      <w:bookmarkStart w:id="112" w:name="_Toc168163908"/>
      <w:r w:rsidRPr="002C7721">
        <w:rPr>
          <w:rFonts w:ascii="Times New Roman" w:eastAsia="Times New Roman" w:hAnsi="Times New Roman" w:cs="Times New Roman"/>
          <w:bCs/>
          <w:lang w:eastAsia="it-IT"/>
        </w:rPr>
        <w:t>all’accertamento, da parte dell’</w:t>
      </w:r>
      <w:r w:rsidRPr="002C7721">
        <w:rPr>
          <w:rFonts w:ascii="Times New Roman" w:eastAsia="Times New Roman" w:hAnsi="Times New Roman" w:cs="Times New Roman"/>
          <w:lang w:eastAsia="it-IT"/>
        </w:rPr>
        <w:t>Azienda</w:t>
      </w:r>
      <w:r w:rsidRPr="002C7721">
        <w:rPr>
          <w:rFonts w:ascii="Times New Roman" w:eastAsia="Times New Roman" w:hAnsi="Times New Roman" w:cs="Times New Roman"/>
          <w:bCs/>
          <w:lang w:eastAsia="it-IT"/>
        </w:rPr>
        <w:t>, della prestazione effettuata, in termini di quantità e qualità, rispetto alle prescrizioni previste nei documenti contrattuali.</w:t>
      </w:r>
      <w:bookmarkEnd w:id="111"/>
      <w:bookmarkEnd w:id="112"/>
      <w:r w:rsidRPr="002C7721">
        <w:rPr>
          <w:rFonts w:ascii="Times New Roman" w:eastAsia="Times New Roman" w:hAnsi="Times New Roman" w:cs="Times New Roman"/>
          <w:bCs/>
          <w:lang w:eastAsia="it-IT"/>
        </w:rPr>
        <w:t xml:space="preserve"> </w:t>
      </w:r>
    </w:p>
    <w:p w14:paraId="61382500" w14:textId="77777777" w:rsidR="002C7721" w:rsidRPr="002C7721" w:rsidRDefault="002C7721" w:rsidP="00477723">
      <w:pPr>
        <w:numPr>
          <w:ilvl w:val="0"/>
          <w:numId w:val="1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13" w:name="_Toc152059097"/>
      <w:bookmarkStart w:id="114" w:name="_Toc168163909"/>
      <w:r w:rsidRPr="002C7721">
        <w:rPr>
          <w:rFonts w:ascii="Times New Roman" w:eastAsia="Times New Roman" w:hAnsi="Times New Roman" w:cs="Times New Roman"/>
          <w:bCs/>
          <w:lang w:eastAsia="it-IT"/>
        </w:rPr>
        <w:t>È facoltà dell’Appaltatore presentare contestazioni scritte in occasione dei pagamenti.</w:t>
      </w:r>
      <w:bookmarkEnd w:id="113"/>
      <w:bookmarkEnd w:id="114"/>
    </w:p>
    <w:p w14:paraId="41F04EF6" w14:textId="77777777" w:rsidR="002C7721" w:rsidRPr="002C7721" w:rsidRDefault="002C7721" w:rsidP="00477723">
      <w:pPr>
        <w:numPr>
          <w:ilvl w:val="0"/>
          <w:numId w:val="1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15" w:name="_Toc152059098"/>
      <w:bookmarkStart w:id="116" w:name="_Toc168163910"/>
      <w:r w:rsidRPr="002C7721">
        <w:rPr>
          <w:rFonts w:ascii="Times New Roman" w:eastAsia="Times New Roman" w:hAnsi="Times New Roman" w:cs="Times New Roman"/>
          <w:bCs/>
          <w:lang w:eastAsia="it-IT"/>
        </w:rPr>
        <w:t>Ove corredate dai dettagli richiesti, l’Azienda provvederà al pagamento delle fatture sul conto corrente bancario intestato al Fornitore presso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IBAN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dedicato, anche in via non esclusiva, alle commesse pubbliche ai sensi dell’art. 3, commi 1 e 7, della Legge n. 136 del 13 agosto 2010.</w:t>
      </w:r>
      <w:bookmarkEnd w:id="115"/>
      <w:bookmarkEnd w:id="116"/>
    </w:p>
    <w:p w14:paraId="3B1204AA" w14:textId="77777777" w:rsidR="002C7721" w:rsidRPr="002C7721" w:rsidRDefault="002C7721" w:rsidP="00477723">
      <w:pPr>
        <w:numPr>
          <w:ilvl w:val="0"/>
          <w:numId w:val="1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17" w:name="_Toc152059099"/>
      <w:bookmarkStart w:id="118" w:name="_Toc168163911"/>
      <w:r w:rsidRPr="002C7721">
        <w:rPr>
          <w:rFonts w:ascii="Times New Roman" w:eastAsia="Times New Roman" w:hAnsi="Times New Roman" w:cs="Times New Roman"/>
          <w:bCs/>
          <w:lang w:eastAsia="it-IT"/>
        </w:rPr>
        <w:t>Ai sensi e per gli effetti della predetta Legge 136/2010, il/i soggetto/i delegato/i alla movimentazione del suddetto conto corrente è/sono il/i Dott.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C.F.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117"/>
      <w:bookmarkEnd w:id="118"/>
    </w:p>
    <w:p w14:paraId="3D49CAAB" w14:textId="3691C96C" w:rsidR="002C7721" w:rsidRDefault="002C7721" w:rsidP="00477723">
      <w:pPr>
        <w:numPr>
          <w:ilvl w:val="0"/>
          <w:numId w:val="1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19" w:name="_Toc152059100"/>
      <w:bookmarkStart w:id="120" w:name="_Toc168163912"/>
      <w:r w:rsidRPr="002C7721">
        <w:rPr>
          <w:rFonts w:ascii="Times New Roman" w:eastAsia="Times New Roman" w:hAnsi="Times New Roman" w:cs="Times New Roman"/>
          <w:bCs/>
          <w:lang w:eastAsia="it-IT"/>
        </w:rPr>
        <w:t>In riferimento ai commi 1</w:t>
      </w:r>
      <w:r w:rsidR="006A0F28">
        <w:rPr>
          <w:rFonts w:ascii="Times New Roman" w:eastAsia="Times New Roman" w:hAnsi="Times New Roman" w:cs="Times New Roman"/>
          <w:bCs/>
          <w:lang w:eastAsia="it-IT"/>
        </w:rPr>
        <w:t>3</w:t>
      </w:r>
      <w:r w:rsidRPr="002C7721">
        <w:rPr>
          <w:rFonts w:ascii="Times New Roman" w:eastAsia="Times New Roman" w:hAnsi="Times New Roman" w:cs="Times New Roman"/>
          <w:bCs/>
          <w:lang w:eastAsia="it-IT"/>
        </w:rPr>
        <w:t xml:space="preserve"> e 1</w:t>
      </w:r>
      <w:r w:rsidR="006A0F28">
        <w:rPr>
          <w:rFonts w:ascii="Times New Roman" w:eastAsia="Times New Roman" w:hAnsi="Times New Roman" w:cs="Times New Roman"/>
          <w:bCs/>
          <w:lang w:eastAsia="it-IT"/>
        </w:rPr>
        <w:t>4</w:t>
      </w:r>
      <w:r w:rsidRPr="002C7721">
        <w:rPr>
          <w:rFonts w:ascii="Times New Roman" w:eastAsia="Times New Roman" w:hAnsi="Times New Roman" w:cs="Times New Roman"/>
          <w:bCs/>
          <w:lang w:eastAsia="it-IT"/>
        </w:rPr>
        <w:t xml:space="preserve"> del presente articolo, è obbligo del Fornitore comunicare all’Azienda eventuali modifiche che dovessero manifestarsi nel corso della durata contrattuale, entro 7 (sette) giorni dal verificarsi delle stesse.</w:t>
      </w:r>
      <w:bookmarkEnd w:id="119"/>
      <w:bookmarkEnd w:id="120"/>
    </w:p>
    <w:p w14:paraId="3DCD7753" w14:textId="77777777" w:rsidR="00C705F9" w:rsidRDefault="00C705F9" w:rsidP="00C705F9">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1DF59537" w14:textId="149A6F97" w:rsidR="00C705F9" w:rsidRPr="00C352AD" w:rsidRDefault="00C705F9" w:rsidP="00C352AD">
      <w:pPr>
        <w:pStyle w:val="Titolo1"/>
        <w:jc w:val="center"/>
        <w:rPr>
          <w:rFonts w:ascii="Times New Roman" w:eastAsia="Times New Roman" w:hAnsi="Times New Roman" w:cs="Times New Roman"/>
          <w:b/>
          <w:bCs/>
          <w:color w:val="auto"/>
          <w:sz w:val="22"/>
          <w:szCs w:val="22"/>
          <w:lang w:eastAsia="it-IT"/>
        </w:rPr>
      </w:pPr>
      <w:bookmarkStart w:id="121" w:name="_Toc168163913"/>
      <w:r w:rsidRPr="00C352AD">
        <w:rPr>
          <w:rFonts w:ascii="Times New Roman" w:eastAsia="Times New Roman" w:hAnsi="Times New Roman" w:cs="Times New Roman"/>
          <w:b/>
          <w:bCs/>
          <w:color w:val="auto"/>
          <w:sz w:val="22"/>
          <w:szCs w:val="22"/>
          <w:lang w:eastAsia="it-IT"/>
        </w:rPr>
        <w:t xml:space="preserve">Art. </w:t>
      </w:r>
      <w:r w:rsidR="00153A53" w:rsidRPr="00C352AD">
        <w:rPr>
          <w:rFonts w:ascii="Times New Roman" w:eastAsia="Times New Roman" w:hAnsi="Times New Roman" w:cs="Times New Roman"/>
          <w:b/>
          <w:bCs/>
          <w:color w:val="auto"/>
          <w:sz w:val="22"/>
          <w:szCs w:val="22"/>
          <w:lang w:eastAsia="it-IT"/>
        </w:rPr>
        <w:t>8</w:t>
      </w:r>
      <w:r w:rsidR="00C352AD" w:rsidRPr="00C352AD">
        <w:rPr>
          <w:rFonts w:ascii="Times New Roman" w:eastAsia="Times New Roman" w:hAnsi="Times New Roman" w:cs="Times New Roman"/>
          <w:b/>
          <w:bCs/>
          <w:color w:val="auto"/>
          <w:sz w:val="22"/>
          <w:szCs w:val="22"/>
          <w:lang w:eastAsia="it-IT"/>
        </w:rPr>
        <w:br/>
      </w:r>
      <w:r w:rsidRPr="00C352AD">
        <w:rPr>
          <w:rFonts w:ascii="Times New Roman" w:eastAsia="Times New Roman" w:hAnsi="Times New Roman" w:cs="Times New Roman"/>
          <w:b/>
          <w:bCs/>
          <w:color w:val="auto"/>
          <w:sz w:val="22"/>
          <w:szCs w:val="22"/>
          <w:lang w:eastAsia="it-IT"/>
        </w:rPr>
        <w:t>(</w:t>
      </w:r>
      <w:r w:rsidRPr="00C352AD">
        <w:rPr>
          <w:rFonts w:ascii="Times New Roman" w:eastAsia="Times New Roman" w:hAnsi="Times New Roman" w:cs="Times New Roman"/>
          <w:b/>
          <w:bCs/>
          <w:i/>
          <w:iCs/>
          <w:color w:val="auto"/>
          <w:sz w:val="22"/>
          <w:szCs w:val="22"/>
          <w:lang w:eastAsia="it-IT"/>
        </w:rPr>
        <w:t>Revisione del corrispettivo</w:t>
      </w:r>
      <w:r w:rsidRPr="00C352AD">
        <w:rPr>
          <w:rFonts w:ascii="Times New Roman" w:eastAsia="Times New Roman" w:hAnsi="Times New Roman" w:cs="Times New Roman"/>
          <w:b/>
          <w:bCs/>
          <w:color w:val="auto"/>
          <w:sz w:val="22"/>
          <w:szCs w:val="22"/>
          <w:lang w:eastAsia="it-IT"/>
        </w:rPr>
        <w:t>)</w:t>
      </w:r>
      <w:bookmarkEnd w:id="121"/>
    </w:p>
    <w:p w14:paraId="06518955" w14:textId="77777777" w:rsidR="00C705F9"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22" w:name="_Toc152059102"/>
      <w:bookmarkStart w:id="123" w:name="_Toc168163914"/>
      <w:bookmarkStart w:id="124" w:name="_Hlk145689059"/>
      <w:bookmarkStart w:id="125" w:name="_Hlk101349805"/>
      <w:r w:rsidRPr="00C705F9">
        <w:rPr>
          <w:rFonts w:ascii="Times New Roman" w:eastAsia="Times New Roman" w:hAnsi="Times New Roman" w:cs="Times New Roman"/>
          <w:bCs/>
          <w:lang w:eastAsia="it-IT"/>
        </w:rPr>
        <w:t>È ammessa la revisione dei prezzi ai sensi dell’art. 60 del D.Lgs. n. 36/2023.</w:t>
      </w:r>
      <w:bookmarkEnd w:id="122"/>
      <w:bookmarkEnd w:id="123"/>
      <w:r w:rsidRPr="00C705F9">
        <w:rPr>
          <w:rFonts w:ascii="Times New Roman" w:eastAsia="Times New Roman" w:hAnsi="Times New Roman" w:cs="Times New Roman"/>
          <w:bCs/>
          <w:lang w:eastAsia="it-IT"/>
        </w:rPr>
        <w:t xml:space="preserve"> </w:t>
      </w:r>
    </w:p>
    <w:p w14:paraId="13BEB1D5" w14:textId="599EB5DA" w:rsidR="00C705F9"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26" w:name="_Toc152059103"/>
      <w:bookmarkStart w:id="127" w:name="_Toc168163915"/>
      <w:r w:rsidRPr="00C705F9">
        <w:rPr>
          <w:rFonts w:ascii="Times New Roman" w:eastAsia="Times New Roman" w:hAnsi="Times New Roman" w:cs="Times New Roman"/>
          <w:bCs/>
          <w:lang w:eastAsia="it-IT"/>
        </w:rPr>
        <w:t xml:space="preserve">Qualora nel corso di esecuzione del Contratto a causa di particolari condizioni di natura oggettiva che determinino una variazione, in aumento o in diminuzione, del costo dei beni oggetto della fornitura superiore al cinque per cento, dell’importo complessivo, i prezzi come ribassati </w:t>
      </w:r>
      <w:r w:rsidR="00C87144">
        <w:rPr>
          <w:rFonts w:ascii="Times New Roman" w:eastAsia="Times New Roman" w:hAnsi="Times New Roman" w:cs="Times New Roman"/>
          <w:bCs/>
          <w:lang w:eastAsia="it-IT"/>
        </w:rPr>
        <w:t xml:space="preserve">dal Fornitore </w:t>
      </w:r>
      <w:r w:rsidRPr="00C705F9">
        <w:rPr>
          <w:rFonts w:ascii="Times New Roman" w:eastAsia="Times New Roman" w:hAnsi="Times New Roman" w:cs="Times New Roman"/>
          <w:bCs/>
          <w:lang w:eastAsia="it-IT"/>
        </w:rPr>
        <w:t>in sede di Offerta saranno aggiornati, nella misura dell’ottanta per cento della variazione, in relazione alle prestazioni ancora da eseguire.</w:t>
      </w:r>
      <w:bookmarkEnd w:id="126"/>
      <w:bookmarkEnd w:id="127"/>
      <w:r w:rsidRPr="00C705F9">
        <w:rPr>
          <w:rFonts w:ascii="Times New Roman" w:eastAsia="Times New Roman" w:hAnsi="Times New Roman" w:cs="Times New Roman"/>
          <w:bCs/>
          <w:lang w:eastAsia="it-IT"/>
        </w:rPr>
        <w:t xml:space="preserve"> </w:t>
      </w:r>
    </w:p>
    <w:p w14:paraId="4F5ECDFA" w14:textId="39E82A5B" w:rsidR="00C705F9" w:rsidRPr="00503970"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28" w:name="_Toc152059104"/>
      <w:bookmarkStart w:id="129" w:name="_Toc168163916"/>
      <w:r w:rsidRPr="00C705F9">
        <w:rPr>
          <w:rFonts w:ascii="Times New Roman" w:eastAsia="Times New Roman" w:hAnsi="Times New Roman" w:cs="Times New Roman"/>
          <w:bCs/>
          <w:lang w:eastAsia="it-IT"/>
        </w:rPr>
        <w:t xml:space="preserve">A partire dal secondo anno di durata del Contratto, il costo del Servizio potrà essere oggetto di revisione, su richiesta dell’Appaltatore sulla base </w:t>
      </w:r>
      <w:r w:rsidR="00503970">
        <w:rPr>
          <w:rFonts w:ascii="Times New Roman" w:eastAsia="Times New Roman" w:hAnsi="Times New Roman" w:cs="Times New Roman"/>
          <w:bCs/>
          <w:lang w:eastAsia="it-IT"/>
        </w:rPr>
        <w:t>de</w:t>
      </w:r>
      <w:r w:rsidR="00503970" w:rsidRPr="00503970">
        <w:rPr>
          <w:rFonts w:ascii="Times New Roman" w:eastAsia="Times New Roman" w:hAnsi="Times New Roman" w:cs="Times New Roman"/>
          <w:bCs/>
          <w:lang w:eastAsia="it-IT"/>
        </w:rPr>
        <w:t xml:space="preserve">ll’indice </w:t>
      </w:r>
      <w:r w:rsidR="00503970">
        <w:rPr>
          <w:rFonts w:ascii="Times New Roman" w:eastAsia="Times New Roman" w:hAnsi="Times New Roman" w:cs="Times New Roman"/>
          <w:bCs/>
          <w:lang w:eastAsia="it-IT"/>
        </w:rPr>
        <w:t>n.</w:t>
      </w:r>
      <w:r w:rsidR="00503970" w:rsidRPr="00503970">
        <w:rPr>
          <w:rFonts w:ascii="Times New Roman" w:eastAsia="Times New Roman" w:hAnsi="Times New Roman" w:cs="Times New Roman"/>
          <w:bCs/>
          <w:lang w:eastAsia="it-IT"/>
        </w:rPr>
        <w:t xml:space="preserve"> 81.2 </w:t>
      </w:r>
      <w:r w:rsidR="00503970">
        <w:rPr>
          <w:rFonts w:ascii="Times New Roman" w:eastAsia="Times New Roman" w:hAnsi="Times New Roman" w:cs="Times New Roman"/>
          <w:bCs/>
          <w:lang w:eastAsia="it-IT"/>
        </w:rPr>
        <w:t>«</w:t>
      </w:r>
      <w:r w:rsidR="00503970" w:rsidRPr="00503970">
        <w:rPr>
          <w:rFonts w:ascii="Times New Roman" w:eastAsia="Times New Roman" w:hAnsi="Times New Roman" w:cs="Times New Roman"/>
          <w:bCs/>
          <w:i/>
          <w:iCs/>
          <w:lang w:eastAsia="it-IT"/>
        </w:rPr>
        <w:t>dei prezzi alla produzione dei Servizi di pulizia e disinfestazione</w:t>
      </w:r>
      <w:r w:rsidR="00503970">
        <w:rPr>
          <w:rFonts w:ascii="Times New Roman" w:eastAsia="Times New Roman" w:hAnsi="Times New Roman" w:cs="Times New Roman"/>
          <w:bCs/>
          <w:lang w:eastAsia="it-IT"/>
        </w:rPr>
        <w:t>»</w:t>
      </w:r>
      <w:r w:rsidR="00503970" w:rsidRPr="00503970">
        <w:rPr>
          <w:rFonts w:ascii="Times New Roman" w:eastAsia="Times New Roman" w:hAnsi="Times New Roman" w:cs="Times New Roman"/>
          <w:bCs/>
          <w:lang w:eastAsia="it-IT"/>
        </w:rPr>
        <w:t xml:space="preserve"> pubblicato da </w:t>
      </w:r>
      <w:r w:rsidRPr="00503970">
        <w:rPr>
          <w:rFonts w:ascii="Times New Roman" w:eastAsia="Times New Roman" w:hAnsi="Times New Roman" w:cs="Times New Roman"/>
          <w:bCs/>
          <w:lang w:eastAsia="it-IT"/>
        </w:rPr>
        <w:t>ISTAT (a seguire «</w:t>
      </w:r>
      <w:r w:rsidRPr="00503970">
        <w:rPr>
          <w:rFonts w:ascii="Times New Roman" w:eastAsia="Times New Roman" w:hAnsi="Times New Roman" w:cs="Times New Roman"/>
          <w:b/>
          <w:bCs/>
          <w:lang w:eastAsia="it-IT"/>
        </w:rPr>
        <w:t>Indice di Riferimento</w:t>
      </w:r>
      <w:r w:rsidRPr="00503970">
        <w:rPr>
          <w:rFonts w:ascii="Times New Roman" w:eastAsia="Times New Roman" w:hAnsi="Times New Roman" w:cs="Times New Roman"/>
          <w:bCs/>
          <w:lang w:eastAsia="it-IT"/>
        </w:rPr>
        <w:t>»)</w:t>
      </w:r>
      <w:r w:rsidRPr="00503970">
        <w:rPr>
          <w:rFonts w:ascii="Times New Roman" w:eastAsia="Times New Roman" w:hAnsi="Times New Roman" w:cs="Times New Roman"/>
          <w:bCs/>
          <w:i/>
          <w:lang w:eastAsia="it-IT"/>
        </w:rPr>
        <w:t>.</w:t>
      </w:r>
      <w:bookmarkEnd w:id="128"/>
      <w:bookmarkEnd w:id="129"/>
      <w:r w:rsidRPr="00503970">
        <w:rPr>
          <w:rFonts w:ascii="Times New Roman" w:eastAsia="Times New Roman" w:hAnsi="Times New Roman" w:cs="Times New Roman"/>
          <w:bCs/>
          <w:i/>
          <w:lang w:eastAsia="it-IT"/>
        </w:rPr>
        <w:t xml:space="preserve"> </w:t>
      </w:r>
    </w:p>
    <w:p w14:paraId="36D8D078" w14:textId="77777777" w:rsidR="00C705F9"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30" w:name="_Toc152059105"/>
      <w:bookmarkStart w:id="131" w:name="_Toc168163917"/>
      <w:r w:rsidRPr="00C705F9">
        <w:rPr>
          <w:rFonts w:ascii="Times New Roman" w:eastAsia="Times New Roman" w:hAnsi="Times New Roman" w:cs="Times New Roman"/>
          <w:bCs/>
          <w:lang w:eastAsia="it-IT"/>
        </w:rPr>
        <w:t>In particolare, si considererà l’aumento percentuale tra l’Indice di Riferimento disponibile alla data di stipula del Contratto e quello disponibile a seguito dell’istanza dell’Appaltatore.</w:t>
      </w:r>
      <w:bookmarkEnd w:id="130"/>
      <w:bookmarkEnd w:id="131"/>
    </w:p>
    <w:p w14:paraId="6A2C630F" w14:textId="77777777" w:rsidR="0016271F"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32" w:name="_Toc152059106"/>
      <w:bookmarkStart w:id="133" w:name="_Toc168163918"/>
      <w:r w:rsidRPr="00C705F9">
        <w:rPr>
          <w:rFonts w:ascii="Times New Roman" w:eastAsia="Times New Roman" w:hAnsi="Times New Roman" w:cs="Times New Roman"/>
          <w:bCs/>
          <w:lang w:eastAsia="it-IT"/>
        </w:rPr>
        <w:t>Qualora l’aumento percentuale dell’Indice di Riferimento sia superiore al 5% (cinque per cento) (a seguire anche «</w:t>
      </w:r>
      <w:r w:rsidRPr="00C705F9">
        <w:rPr>
          <w:rFonts w:ascii="Times New Roman" w:eastAsia="Times New Roman" w:hAnsi="Times New Roman" w:cs="Times New Roman"/>
          <w:b/>
          <w:bCs/>
          <w:lang w:eastAsia="it-IT"/>
        </w:rPr>
        <w:t>Soglia di Riferimento</w:t>
      </w:r>
      <w:r w:rsidRPr="00C705F9">
        <w:rPr>
          <w:rFonts w:ascii="Times New Roman" w:eastAsia="Times New Roman" w:hAnsi="Times New Roman" w:cs="Times New Roman"/>
          <w:bCs/>
          <w:lang w:eastAsia="it-IT"/>
        </w:rPr>
        <w:t xml:space="preserve">»), il costo del servizio sarà aggiornato per l’Aggiudicatario per le prestazioni ancora da eseguire e si procederà a compensazione per le prestazioni rese a partire dalla </w:t>
      </w:r>
      <w:r w:rsidRPr="00C705F9">
        <w:rPr>
          <w:rFonts w:ascii="Times New Roman" w:eastAsia="Times New Roman" w:hAnsi="Times New Roman" w:cs="Times New Roman"/>
          <w:bCs/>
          <w:lang w:eastAsia="it-IT"/>
        </w:rPr>
        <w:lastRenderedPageBreak/>
        <w:t>presentazione dell’istanza di rivalutazione da parte dell’Appaltatore, applicando ai Servizi</w:t>
      </w:r>
      <w:r w:rsidRPr="00C705F9">
        <w:rPr>
          <w:rFonts w:ascii="Times New Roman" w:eastAsia="Times New Roman" w:hAnsi="Times New Roman" w:cs="Times New Roman"/>
          <w:bCs/>
          <w:i/>
          <w:lang w:eastAsia="it-IT"/>
        </w:rPr>
        <w:t xml:space="preserve"> </w:t>
      </w:r>
      <w:r w:rsidRPr="00C705F9">
        <w:rPr>
          <w:rFonts w:ascii="Times New Roman" w:eastAsia="Times New Roman" w:hAnsi="Times New Roman" w:cs="Times New Roman"/>
          <w:bCs/>
          <w:lang w:eastAsia="it-IT"/>
        </w:rPr>
        <w:t>già eseguiti nel predetto periodo le variazioni in aumento eccedenti la Soglia di Variazione.</w:t>
      </w:r>
      <w:bookmarkStart w:id="134" w:name="_Toc152059107"/>
      <w:bookmarkEnd w:id="132"/>
      <w:bookmarkEnd w:id="133"/>
    </w:p>
    <w:p w14:paraId="413937BB" w14:textId="476C1592" w:rsidR="00C705F9" w:rsidRPr="00E16702"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35" w:name="_Toc168163919"/>
      <w:r w:rsidRPr="0016271F">
        <w:rPr>
          <w:rFonts w:ascii="Times New Roman" w:eastAsia="Times New Roman" w:hAnsi="Times New Roman" w:cs="Times New Roman"/>
          <w:bCs/>
          <w:lang w:eastAsia="it-IT"/>
        </w:rPr>
        <w:t>Per le variazioni in aumento, l’Appaltatore dovrà presentare apposita istanza rivolta all’Azienda, accompagnata da documenti probatori volti a comprovare l’effettivo maggior costo sostenuto nel periodo di riferimento imputabile all’aumento dei prezzi dei beni necessari per l’erogazione delle prestazioni incluse nel presente Appalto, che saranno oggetto di istruttoria dell’Azienda</w:t>
      </w:r>
      <w:bookmarkEnd w:id="134"/>
      <w:r w:rsidR="0016271F" w:rsidRPr="0016271F">
        <w:rPr>
          <w:rFonts w:ascii="Times New Roman" w:eastAsia="Times New Roman" w:hAnsi="Times New Roman" w:cs="Times New Roman"/>
          <w:bCs/>
          <w:lang w:eastAsia="it-IT"/>
        </w:rPr>
        <w:t xml:space="preserve">, </w:t>
      </w:r>
      <w:r w:rsidR="0016271F">
        <w:rPr>
          <w:rFonts w:ascii="Times New Roman" w:eastAsia="Times New Roman" w:hAnsi="Times New Roman" w:cs="Times New Roman"/>
          <w:bCs/>
          <w:lang w:eastAsia="it-IT"/>
        </w:rPr>
        <w:t xml:space="preserve">che deciderà </w:t>
      </w:r>
      <w:r w:rsidR="0016271F" w:rsidRPr="0016271F">
        <w:rPr>
          <w:rFonts w:ascii="Times New Roman" w:eastAsia="Times New Roman" w:hAnsi="Times New Roman" w:cs="Times New Roman"/>
          <w:bCs/>
          <w:lang w:eastAsia="it-IT"/>
        </w:rPr>
        <w:t>in ordine alle stesse, formulando, eventualmente, una propria controproposta di revisione.</w:t>
      </w:r>
      <w:bookmarkEnd w:id="135"/>
      <w:r w:rsidR="0016271F" w:rsidRPr="0016271F">
        <w:rPr>
          <w:rFonts w:ascii="Times New Roman" w:eastAsia="Times New Roman" w:hAnsi="Times New Roman" w:cs="Times New Roman"/>
          <w:bCs/>
          <w:lang w:eastAsia="it-IT"/>
        </w:rPr>
        <w:t xml:space="preserve"> </w:t>
      </w:r>
    </w:p>
    <w:p w14:paraId="2E591052" w14:textId="59F499CD" w:rsidR="00C705F9"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36" w:name="_Toc152059108"/>
      <w:bookmarkStart w:id="137" w:name="_Toc168163920"/>
      <w:r w:rsidRPr="00C705F9">
        <w:rPr>
          <w:rFonts w:ascii="Times New Roman" w:eastAsia="Times New Roman" w:hAnsi="Times New Roman" w:cs="Times New Roman"/>
          <w:bCs/>
          <w:lang w:eastAsia="it-IT"/>
        </w:rPr>
        <w:t xml:space="preserve">Le rivalutazioni successive alla prima saranno calcolate </w:t>
      </w:r>
      <w:r>
        <w:rPr>
          <w:rFonts w:ascii="Times New Roman" w:eastAsia="Times New Roman" w:hAnsi="Times New Roman" w:cs="Times New Roman"/>
          <w:bCs/>
          <w:lang w:eastAsia="it-IT"/>
        </w:rPr>
        <w:t xml:space="preserve">dall’Azienda </w:t>
      </w:r>
      <w:r w:rsidRPr="00C705F9">
        <w:rPr>
          <w:rFonts w:ascii="Times New Roman" w:eastAsia="Times New Roman" w:hAnsi="Times New Roman" w:cs="Times New Roman"/>
          <w:bCs/>
          <w:lang w:eastAsia="it-IT"/>
        </w:rPr>
        <w:t xml:space="preserve">sulla base della differenza tra la variazione intervenuta nell’annualità precedente e quella intervenuta nel periodo successivo all’istanza di cui al precedente comma </w:t>
      </w:r>
      <w:r w:rsidR="00894D18">
        <w:rPr>
          <w:rFonts w:ascii="Times New Roman" w:eastAsia="Times New Roman" w:hAnsi="Times New Roman" w:cs="Times New Roman"/>
          <w:bCs/>
          <w:lang w:eastAsia="it-IT"/>
        </w:rPr>
        <w:t>6</w:t>
      </w:r>
      <w:r w:rsidRPr="00C705F9">
        <w:rPr>
          <w:rFonts w:ascii="Times New Roman" w:eastAsia="Times New Roman" w:hAnsi="Times New Roman" w:cs="Times New Roman"/>
          <w:bCs/>
          <w:lang w:eastAsia="it-IT"/>
        </w:rPr>
        <w:t>.</w:t>
      </w:r>
      <w:bookmarkEnd w:id="136"/>
      <w:bookmarkEnd w:id="137"/>
    </w:p>
    <w:p w14:paraId="7F82DE39" w14:textId="2A4E789A" w:rsidR="00894D18"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38" w:name="_Toc152059109"/>
      <w:bookmarkStart w:id="139" w:name="_Toc168163921"/>
      <w:r w:rsidRPr="00C705F9">
        <w:rPr>
          <w:rFonts w:ascii="Times New Roman" w:eastAsia="Times New Roman" w:hAnsi="Times New Roman" w:cs="Times New Roman"/>
          <w:bCs/>
          <w:lang w:eastAsia="it-IT"/>
        </w:rPr>
        <w:t>Per le variazioni in diminuzione, la procedura è avviata d’ufficio</w:t>
      </w:r>
      <w:r>
        <w:rPr>
          <w:rFonts w:ascii="Times New Roman" w:eastAsia="Times New Roman" w:hAnsi="Times New Roman" w:cs="Times New Roman"/>
          <w:bCs/>
          <w:lang w:eastAsia="it-IT"/>
        </w:rPr>
        <w:t xml:space="preserve"> dall’Azienda</w:t>
      </w:r>
      <w:r w:rsidRPr="00C705F9">
        <w:rPr>
          <w:rFonts w:ascii="Times New Roman" w:eastAsia="Times New Roman" w:hAnsi="Times New Roman" w:cs="Times New Roman"/>
          <w:bCs/>
          <w:lang w:eastAsia="it-IT"/>
        </w:rPr>
        <w:t xml:space="preserve">, alla scadenza di ciascun </w:t>
      </w:r>
      <w:r w:rsidR="008575FA">
        <w:rPr>
          <w:rFonts w:ascii="Times New Roman" w:eastAsia="Times New Roman" w:hAnsi="Times New Roman" w:cs="Times New Roman"/>
          <w:bCs/>
          <w:lang w:eastAsia="it-IT"/>
        </w:rPr>
        <w:t>p</w:t>
      </w:r>
      <w:r w:rsidRPr="00C705F9">
        <w:rPr>
          <w:rFonts w:ascii="Times New Roman" w:eastAsia="Times New Roman" w:hAnsi="Times New Roman" w:cs="Times New Roman"/>
          <w:bCs/>
          <w:lang w:eastAsia="it-IT"/>
        </w:rPr>
        <w:t>eriodo di rilevazione; a seguito dell'istruttoria il Responsabile Unico del Progetto accerta con proprio provvedimento il credito della Stazione Appaltante e, previa comunicazione all’Aggiudicatario via PEC del provvedimento adottato, procede a eventuali recuperi.</w:t>
      </w:r>
      <w:bookmarkEnd w:id="138"/>
      <w:bookmarkEnd w:id="139"/>
    </w:p>
    <w:p w14:paraId="526E2DA2" w14:textId="04E63DCA" w:rsidR="00894D18" w:rsidRPr="00894D18" w:rsidRDefault="00894D18"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40" w:name="_Toc168163922"/>
      <w:r>
        <w:rPr>
          <w:rFonts w:ascii="Times New Roman" w:eastAsia="Times New Roman" w:hAnsi="Times New Roman" w:cs="Times New Roman"/>
          <w:bCs/>
          <w:lang w:eastAsia="it-IT"/>
        </w:rPr>
        <w:t>Qualora</w:t>
      </w:r>
      <w:r w:rsidRPr="00894D18">
        <w:rPr>
          <w:rFonts w:ascii="Times New Roman" w:eastAsia="Times New Roman" w:hAnsi="Times New Roman" w:cs="Times New Roman"/>
          <w:bCs/>
          <w:lang w:eastAsia="it-IT"/>
        </w:rPr>
        <w:t xml:space="preserve"> a seguito del riconoscimento della revisione dovesse verificarsi una riduzione dei prezzi in corso di contratto, l’Azienda ha diritto alla restituzione della maggior somma riconosciuta alla Società.</w:t>
      </w:r>
      <w:bookmarkEnd w:id="140"/>
    </w:p>
    <w:p w14:paraId="6B01A25A" w14:textId="25AF5A89" w:rsidR="00153A53"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41" w:name="_Toc152059110"/>
      <w:bookmarkStart w:id="142" w:name="_Toc168163923"/>
      <w:r w:rsidRPr="00C705F9">
        <w:rPr>
          <w:rFonts w:ascii="Times New Roman" w:eastAsia="Times New Roman" w:hAnsi="Times New Roman" w:cs="Times New Roman"/>
          <w:bCs/>
          <w:lang w:eastAsia="it-IT"/>
        </w:rPr>
        <w:t>Resta inteso che, qualora le variazioni in aumento non trovino copertura nelle somme stanziate</w:t>
      </w:r>
      <w:r w:rsidR="00E16702">
        <w:rPr>
          <w:rFonts w:ascii="Times New Roman" w:eastAsia="Times New Roman" w:hAnsi="Times New Roman" w:cs="Times New Roman"/>
          <w:bCs/>
          <w:lang w:eastAsia="it-IT"/>
        </w:rPr>
        <w:t xml:space="preserve"> dall’Azienda</w:t>
      </w:r>
      <w:r w:rsidRPr="00C705F9">
        <w:rPr>
          <w:rFonts w:ascii="Times New Roman" w:eastAsia="Times New Roman" w:hAnsi="Times New Roman" w:cs="Times New Roman"/>
          <w:bCs/>
          <w:lang w:eastAsia="it-IT"/>
        </w:rPr>
        <w:t>, ivi incluse quelle derivanti dai ribassi d’asta, l’</w:t>
      </w:r>
      <w:r w:rsidR="00E16702">
        <w:rPr>
          <w:rFonts w:ascii="Times New Roman" w:eastAsia="Times New Roman" w:hAnsi="Times New Roman" w:cs="Times New Roman"/>
          <w:bCs/>
          <w:lang w:eastAsia="it-IT"/>
        </w:rPr>
        <w:t>Azienda</w:t>
      </w:r>
      <w:r w:rsidRPr="00C705F9">
        <w:rPr>
          <w:rFonts w:ascii="Times New Roman" w:eastAsia="Times New Roman" w:hAnsi="Times New Roman" w:cs="Times New Roman"/>
          <w:bCs/>
          <w:lang w:eastAsia="it-IT"/>
        </w:rPr>
        <w:t xml:space="preserve"> avrà diritto di recedere dal Contratto.</w:t>
      </w:r>
      <w:bookmarkEnd w:id="141"/>
      <w:bookmarkEnd w:id="142"/>
    </w:p>
    <w:p w14:paraId="3F9DD7C9" w14:textId="77777777" w:rsidR="00153A53"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43" w:name="_Toc152059111"/>
      <w:bookmarkStart w:id="144" w:name="_Toc168163924"/>
      <w:r w:rsidRPr="00C705F9">
        <w:rPr>
          <w:rFonts w:ascii="Times New Roman" w:eastAsia="Times New Roman" w:hAnsi="Times New Roman" w:cs="Times New Roman"/>
          <w:bCs/>
          <w:lang w:eastAsia="it-IT"/>
        </w:rPr>
        <w:t>La revisione dei prezzi può essere adottata una sola volta per ciascuna annualità.</w:t>
      </w:r>
      <w:bookmarkEnd w:id="143"/>
      <w:bookmarkEnd w:id="144"/>
    </w:p>
    <w:p w14:paraId="1F420605" w14:textId="77777777" w:rsidR="00153A53"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45" w:name="_Toc152059112"/>
      <w:bookmarkStart w:id="146" w:name="_Toc168163925"/>
      <w:r w:rsidRPr="00C705F9">
        <w:rPr>
          <w:rFonts w:ascii="Times New Roman" w:eastAsia="Times New Roman" w:hAnsi="Times New Roman" w:cs="Times New Roman"/>
          <w:bCs/>
          <w:lang w:eastAsia="it-IT"/>
        </w:rPr>
        <w:t>In nessun caso la revisione dei prezzi potrà avere effetto sulle prestazioni eseguite prima della richiesta di rivalutazione.</w:t>
      </w:r>
      <w:bookmarkEnd w:id="145"/>
      <w:bookmarkEnd w:id="146"/>
    </w:p>
    <w:p w14:paraId="6BA44896" w14:textId="40873D28" w:rsidR="00C705F9" w:rsidRPr="00C705F9" w:rsidRDefault="00C705F9" w:rsidP="00D151D9">
      <w:pPr>
        <w:numPr>
          <w:ilvl w:val="0"/>
          <w:numId w:val="48"/>
        </w:numPr>
        <w:tabs>
          <w:tab w:val="left" w:pos="3544"/>
        </w:tabs>
        <w:spacing w:before="120" w:after="120" w:line="240" w:lineRule="auto"/>
        <w:ind w:left="426" w:hanging="426"/>
        <w:jc w:val="both"/>
        <w:outlineLvl w:val="0"/>
        <w:rPr>
          <w:rFonts w:ascii="Times New Roman" w:eastAsia="Times New Roman" w:hAnsi="Times New Roman" w:cs="Times New Roman"/>
          <w:bCs/>
          <w:lang w:eastAsia="it-IT"/>
        </w:rPr>
      </w:pPr>
      <w:bookmarkStart w:id="147" w:name="_Toc152059113"/>
      <w:bookmarkStart w:id="148" w:name="_Toc168163926"/>
      <w:r w:rsidRPr="00C705F9">
        <w:rPr>
          <w:rFonts w:ascii="Times New Roman" w:eastAsia="Times New Roman" w:hAnsi="Times New Roman" w:cs="Times New Roman"/>
          <w:bCs/>
          <w:lang w:eastAsia="it-IT"/>
        </w:rPr>
        <w:t>La revisione dei prezzi non può determinare modifiche che alterino la natura generale del Contratto.</w:t>
      </w:r>
      <w:bookmarkEnd w:id="147"/>
      <w:bookmarkEnd w:id="148"/>
    </w:p>
    <w:bookmarkEnd w:id="124"/>
    <w:bookmarkEnd w:id="125"/>
    <w:p w14:paraId="52F0E4F3" w14:textId="77777777" w:rsidR="002C7721" w:rsidRPr="002C7721" w:rsidRDefault="002C7721" w:rsidP="00C352AD">
      <w:pPr>
        <w:tabs>
          <w:tab w:val="left" w:pos="3544"/>
        </w:tabs>
        <w:autoSpaceDE w:val="0"/>
        <w:autoSpaceDN w:val="0"/>
        <w:adjustRightInd w:val="0"/>
        <w:spacing w:before="120" w:after="120" w:line="240" w:lineRule="auto"/>
        <w:outlineLvl w:val="0"/>
        <w:rPr>
          <w:rFonts w:ascii="Times New Roman" w:eastAsia="Times New Roman" w:hAnsi="Times New Roman" w:cs="Times New Roman"/>
          <w:bCs/>
          <w:lang w:eastAsia="it-IT"/>
        </w:rPr>
      </w:pPr>
    </w:p>
    <w:p w14:paraId="62E181E6" w14:textId="246D1ACA" w:rsidR="002C7721" w:rsidRPr="00C352AD" w:rsidRDefault="002C7721" w:rsidP="00C352AD">
      <w:pPr>
        <w:pStyle w:val="Titolo1"/>
        <w:jc w:val="center"/>
        <w:rPr>
          <w:rFonts w:ascii="Times New Roman" w:eastAsia="Times New Roman" w:hAnsi="Times New Roman" w:cs="Times New Roman"/>
          <w:b/>
          <w:color w:val="auto"/>
          <w:sz w:val="22"/>
          <w:szCs w:val="22"/>
          <w:lang w:eastAsia="it-IT"/>
        </w:rPr>
      </w:pPr>
      <w:bookmarkStart w:id="149" w:name="_Toc168163927"/>
      <w:r w:rsidRPr="00C352AD">
        <w:rPr>
          <w:rFonts w:ascii="Times New Roman" w:eastAsia="Times New Roman" w:hAnsi="Times New Roman" w:cs="Times New Roman"/>
          <w:b/>
          <w:color w:val="auto"/>
          <w:sz w:val="22"/>
          <w:szCs w:val="22"/>
          <w:lang w:eastAsia="it-IT"/>
        </w:rPr>
        <w:t xml:space="preserve">Art. </w:t>
      </w:r>
      <w:r w:rsidR="00153A53" w:rsidRPr="00C352AD">
        <w:rPr>
          <w:rFonts w:ascii="Times New Roman" w:eastAsia="Times New Roman" w:hAnsi="Times New Roman" w:cs="Times New Roman"/>
          <w:b/>
          <w:color w:val="auto"/>
          <w:sz w:val="22"/>
          <w:szCs w:val="22"/>
          <w:lang w:eastAsia="it-IT"/>
        </w:rPr>
        <w:t>9</w:t>
      </w:r>
      <w:r w:rsidR="00C352AD" w:rsidRPr="00C352AD">
        <w:rPr>
          <w:rFonts w:ascii="Times New Roman" w:eastAsia="Times New Roman" w:hAnsi="Times New Roman" w:cs="Times New Roman"/>
          <w:b/>
          <w:color w:val="auto"/>
          <w:sz w:val="22"/>
          <w:szCs w:val="22"/>
          <w:lang w:eastAsia="it-IT"/>
        </w:rPr>
        <w:br/>
      </w:r>
      <w:r w:rsidRPr="00C352AD">
        <w:rPr>
          <w:rFonts w:ascii="Times New Roman" w:eastAsia="Times New Roman" w:hAnsi="Times New Roman" w:cs="Times New Roman"/>
          <w:b/>
          <w:color w:val="auto"/>
          <w:sz w:val="22"/>
          <w:szCs w:val="22"/>
          <w:lang w:eastAsia="it-IT"/>
        </w:rPr>
        <w:t>(</w:t>
      </w:r>
      <w:r w:rsidRPr="00C352AD">
        <w:rPr>
          <w:rFonts w:ascii="Times New Roman" w:eastAsia="Times New Roman" w:hAnsi="Times New Roman" w:cs="Times New Roman"/>
          <w:b/>
          <w:i/>
          <w:iCs/>
          <w:color w:val="auto"/>
          <w:sz w:val="22"/>
          <w:szCs w:val="22"/>
          <w:lang w:eastAsia="it-IT"/>
        </w:rPr>
        <w:t>Responsabilità del Fornitore</w:t>
      </w:r>
      <w:r w:rsidRPr="00C352AD">
        <w:rPr>
          <w:rFonts w:ascii="Times New Roman" w:eastAsia="Times New Roman" w:hAnsi="Times New Roman" w:cs="Times New Roman"/>
          <w:b/>
          <w:color w:val="auto"/>
          <w:sz w:val="22"/>
          <w:szCs w:val="22"/>
          <w:lang w:eastAsia="it-IT"/>
        </w:rPr>
        <w:t>)</w:t>
      </w:r>
      <w:bookmarkEnd w:id="149"/>
    </w:p>
    <w:p w14:paraId="00414FD1" w14:textId="4A800553" w:rsidR="002C7721" w:rsidRPr="002C7721" w:rsidRDefault="002C7721" w:rsidP="00477723">
      <w:pPr>
        <w:numPr>
          <w:ilvl w:val="0"/>
          <w:numId w:val="1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50" w:name="_Toc152059115"/>
      <w:bookmarkStart w:id="151" w:name="_Toc168163928"/>
      <w:bookmarkStart w:id="152" w:name="_Hlk146800737"/>
      <w:r w:rsidRPr="002C7721">
        <w:rPr>
          <w:rFonts w:ascii="Times New Roman" w:eastAsia="Times New Roman" w:hAnsi="Times New Roman" w:cs="Times New Roman"/>
          <w:bCs/>
          <w:lang w:eastAsia="it-IT"/>
        </w:rPr>
        <w:t>Il Fornitore, ai sensi di legge, sarà responsabile dei danni di qualunque natura arrecati a terzi nel corso dell’esecuzione del</w:t>
      </w:r>
      <w:r w:rsidR="0028788D">
        <w:rPr>
          <w:rFonts w:ascii="Times New Roman" w:eastAsia="Times New Roman" w:hAnsi="Times New Roman" w:cs="Times New Roman"/>
          <w:bCs/>
          <w:lang w:eastAsia="it-IT"/>
        </w:rPr>
        <w:t xml:space="preserve"> Servizio</w:t>
      </w:r>
      <w:r w:rsidRPr="002C7721">
        <w:rPr>
          <w:rFonts w:ascii="Times New Roman" w:eastAsia="Times New Roman" w:hAnsi="Times New Roman" w:cs="Times New Roman"/>
          <w:bCs/>
          <w:lang w:eastAsia="it-IT"/>
        </w:rPr>
        <w:t xml:space="preserve"> e dovrà manlevare e tenere indenne l’Azienda da eventuali pretese, sia giudiziarie che stragiudiziali, che soggetti terzi dovessero avanzare verso l’</w:t>
      </w:r>
      <w:r w:rsidRPr="002C7721">
        <w:rPr>
          <w:rFonts w:ascii="Times New Roman" w:eastAsia="Times New Roman" w:hAnsi="Times New Roman" w:cs="Times New Roman"/>
          <w:lang w:eastAsia="it-IT"/>
        </w:rPr>
        <w:t xml:space="preserve">Azienda </w:t>
      </w:r>
      <w:r w:rsidRPr="002C7721">
        <w:rPr>
          <w:rFonts w:ascii="Times New Roman" w:eastAsia="Times New Roman" w:hAnsi="Times New Roman" w:cs="Times New Roman"/>
          <w:bCs/>
          <w:lang w:eastAsia="it-IT"/>
        </w:rPr>
        <w:t>medesima per cause riconducibili alle attività del Fornitore.</w:t>
      </w:r>
      <w:bookmarkEnd w:id="150"/>
      <w:bookmarkEnd w:id="151"/>
      <w:r w:rsidRPr="002C7721">
        <w:rPr>
          <w:rFonts w:ascii="Times New Roman" w:eastAsia="Times New Roman" w:hAnsi="Times New Roman" w:cs="Times New Roman"/>
          <w:bCs/>
          <w:lang w:eastAsia="it-IT"/>
        </w:rPr>
        <w:t xml:space="preserve"> </w:t>
      </w:r>
    </w:p>
    <w:p w14:paraId="74FE3624" w14:textId="3C051C93" w:rsidR="002C7721" w:rsidRPr="005821AF" w:rsidRDefault="002C7721" w:rsidP="005821AF">
      <w:pPr>
        <w:numPr>
          <w:ilvl w:val="0"/>
          <w:numId w:val="1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53" w:name="_Toc152059116"/>
      <w:bookmarkStart w:id="154" w:name="_Toc168163929"/>
      <w:bookmarkEnd w:id="152"/>
      <w:r w:rsidRPr="002C7721">
        <w:rPr>
          <w:rFonts w:ascii="Times New Roman" w:eastAsia="Times New Roman" w:hAnsi="Times New Roman" w:cs="Times New Roman"/>
          <w:bCs/>
          <w:lang w:eastAsia="it-IT"/>
        </w:rPr>
        <w:t xml:space="preserve">Il Fornitore assume la responsabilità civile e amministrativa della gestione </w:t>
      </w:r>
      <w:r w:rsidR="0028788D">
        <w:rPr>
          <w:rFonts w:ascii="Times New Roman" w:eastAsia="Times New Roman" w:hAnsi="Times New Roman" w:cs="Times New Roman"/>
          <w:bCs/>
          <w:lang w:eastAsia="it-IT"/>
        </w:rPr>
        <w:t xml:space="preserve">del Servizio </w:t>
      </w:r>
      <w:r w:rsidRPr="002C7721">
        <w:rPr>
          <w:rFonts w:ascii="Times New Roman" w:eastAsia="Times New Roman" w:hAnsi="Times New Roman" w:cs="Times New Roman"/>
          <w:bCs/>
          <w:lang w:eastAsia="it-IT"/>
        </w:rPr>
        <w:t>per qualsiasi danno diretto e/o indiretto subito dall’</w:t>
      </w:r>
      <w:r w:rsidRPr="002C7721">
        <w:rPr>
          <w:rFonts w:ascii="Times New Roman" w:eastAsia="Times New Roman" w:hAnsi="Times New Roman" w:cs="Times New Roman"/>
          <w:lang w:eastAsia="it-IT"/>
        </w:rPr>
        <w:t xml:space="preserve">Azienda </w:t>
      </w:r>
      <w:r w:rsidRPr="002C7721">
        <w:rPr>
          <w:rFonts w:ascii="Times New Roman" w:eastAsia="Times New Roman" w:hAnsi="Times New Roman" w:cs="Times New Roman"/>
          <w:bCs/>
          <w:lang w:eastAsia="it-IT"/>
        </w:rPr>
        <w:t>e/o da terzi che trovi causa o occasione nelle prestazioni contrattuali, nella mancata o ritardata esecuzione a regola d’arte delle stesse da parte del Fornitore medesimo o delle imprese o soggetti da quest’ultimo incaricati.</w:t>
      </w:r>
      <w:bookmarkEnd w:id="153"/>
      <w:bookmarkEnd w:id="154"/>
    </w:p>
    <w:p w14:paraId="7E1B3FD5" w14:textId="0C4AB6A5" w:rsidR="002C7721" w:rsidRPr="00185BAB" w:rsidRDefault="002C7721" w:rsidP="00185BAB">
      <w:pPr>
        <w:pStyle w:val="Titolo1"/>
        <w:jc w:val="center"/>
        <w:rPr>
          <w:rFonts w:ascii="Times New Roman" w:eastAsia="Times New Roman" w:hAnsi="Times New Roman" w:cs="Times New Roman"/>
          <w:b/>
          <w:color w:val="auto"/>
          <w:sz w:val="22"/>
          <w:szCs w:val="22"/>
          <w:lang w:eastAsia="it-IT"/>
        </w:rPr>
      </w:pPr>
      <w:bookmarkStart w:id="155" w:name="_Toc168163930"/>
      <w:r w:rsidRPr="00185BAB">
        <w:rPr>
          <w:rFonts w:ascii="Times New Roman" w:eastAsia="Times New Roman" w:hAnsi="Times New Roman" w:cs="Times New Roman"/>
          <w:b/>
          <w:color w:val="auto"/>
          <w:sz w:val="22"/>
          <w:szCs w:val="22"/>
          <w:lang w:eastAsia="it-IT"/>
        </w:rPr>
        <w:t>Art. 10</w:t>
      </w:r>
      <w:r w:rsidR="00C352AD" w:rsidRPr="00185BAB">
        <w:rPr>
          <w:rFonts w:ascii="Times New Roman" w:eastAsia="Times New Roman" w:hAnsi="Times New Roman" w:cs="Times New Roman"/>
          <w:b/>
          <w:color w:val="auto"/>
          <w:sz w:val="22"/>
          <w:szCs w:val="22"/>
          <w:lang w:eastAsia="it-IT"/>
        </w:rPr>
        <w:br/>
      </w:r>
      <w:r w:rsidRPr="00185BAB">
        <w:rPr>
          <w:rFonts w:ascii="Times New Roman" w:eastAsia="Times New Roman" w:hAnsi="Times New Roman" w:cs="Times New Roman"/>
          <w:b/>
          <w:i/>
          <w:iCs/>
          <w:color w:val="auto"/>
          <w:sz w:val="22"/>
          <w:szCs w:val="22"/>
          <w:lang w:eastAsia="it-IT"/>
        </w:rPr>
        <w:t>(</w:t>
      </w:r>
      <w:r w:rsidR="008F56BE">
        <w:rPr>
          <w:rFonts w:ascii="Times New Roman" w:eastAsia="Times New Roman" w:hAnsi="Times New Roman" w:cs="Times New Roman"/>
          <w:b/>
          <w:i/>
          <w:iCs/>
          <w:color w:val="auto"/>
          <w:sz w:val="22"/>
          <w:szCs w:val="22"/>
          <w:lang w:eastAsia="it-IT"/>
        </w:rPr>
        <w:t>Clausol</w:t>
      </w:r>
      <w:r w:rsidR="00792113">
        <w:rPr>
          <w:rFonts w:ascii="Times New Roman" w:eastAsia="Times New Roman" w:hAnsi="Times New Roman" w:cs="Times New Roman"/>
          <w:b/>
          <w:i/>
          <w:iCs/>
          <w:color w:val="auto"/>
          <w:sz w:val="22"/>
          <w:szCs w:val="22"/>
          <w:lang w:eastAsia="it-IT"/>
        </w:rPr>
        <w:t>e</w:t>
      </w:r>
      <w:r w:rsidR="008F56BE">
        <w:rPr>
          <w:rFonts w:ascii="Times New Roman" w:eastAsia="Times New Roman" w:hAnsi="Times New Roman" w:cs="Times New Roman"/>
          <w:b/>
          <w:i/>
          <w:iCs/>
          <w:color w:val="auto"/>
          <w:sz w:val="22"/>
          <w:szCs w:val="22"/>
          <w:lang w:eastAsia="it-IT"/>
        </w:rPr>
        <w:t xml:space="preserve"> social</w:t>
      </w:r>
      <w:r w:rsidR="00792113">
        <w:rPr>
          <w:rFonts w:ascii="Times New Roman" w:eastAsia="Times New Roman" w:hAnsi="Times New Roman" w:cs="Times New Roman"/>
          <w:b/>
          <w:i/>
          <w:iCs/>
          <w:color w:val="auto"/>
          <w:sz w:val="22"/>
          <w:szCs w:val="22"/>
          <w:lang w:eastAsia="it-IT"/>
        </w:rPr>
        <w:t>i</w:t>
      </w:r>
      <w:r w:rsidRPr="00185BAB">
        <w:rPr>
          <w:rFonts w:ascii="Times New Roman" w:eastAsia="Times New Roman" w:hAnsi="Times New Roman" w:cs="Times New Roman"/>
          <w:b/>
          <w:i/>
          <w:iCs/>
          <w:color w:val="auto"/>
          <w:sz w:val="22"/>
          <w:szCs w:val="22"/>
          <w:lang w:eastAsia="it-IT"/>
        </w:rPr>
        <w:t>)</w:t>
      </w:r>
      <w:bookmarkEnd w:id="155"/>
    </w:p>
    <w:p w14:paraId="7E10EC14" w14:textId="001E4BCD" w:rsidR="001B7C83" w:rsidRDefault="004C58AC" w:rsidP="00D151D9">
      <w:pPr>
        <w:numPr>
          <w:ilvl w:val="0"/>
          <w:numId w:val="41"/>
        </w:numPr>
        <w:tabs>
          <w:tab w:val="left" w:pos="3544"/>
        </w:tabs>
        <w:spacing w:before="120" w:after="120" w:line="240" w:lineRule="auto"/>
        <w:ind w:left="426" w:hanging="426"/>
        <w:jc w:val="both"/>
        <w:outlineLvl w:val="0"/>
        <w:rPr>
          <w:rFonts w:ascii="Times New Roman" w:eastAsia="Times New Roman" w:hAnsi="Times New Roman" w:cs="Times New Roman"/>
          <w:lang w:eastAsia="it-IT"/>
        </w:rPr>
      </w:pPr>
      <w:bookmarkStart w:id="156" w:name="_Toc168163931"/>
      <w:r w:rsidRPr="004C58AC">
        <w:rPr>
          <w:rFonts w:ascii="Times New Roman" w:eastAsia="Times New Roman" w:hAnsi="Times New Roman" w:cs="Times New Roman"/>
          <w:lang w:eastAsia="it-IT"/>
        </w:rPr>
        <w:t xml:space="preserve">Il Fornitore è tenuto a garantire l’applicazione del CCNL </w:t>
      </w:r>
      <w:r w:rsidR="006129F6" w:rsidRPr="006129F6">
        <w:rPr>
          <w:rFonts w:ascii="Times New Roman" w:eastAsia="Times New Roman" w:hAnsi="Times New Roman" w:cs="Times New Roman"/>
          <w:bCs/>
          <w:iCs/>
          <w:lang w:eastAsia="it-IT"/>
        </w:rPr>
        <w:t>per il personale dipendente da imprese di Pulizia e Servizi Integrati Multiservizi</w:t>
      </w:r>
      <w:r w:rsidR="006129F6" w:rsidRPr="006129F6">
        <w:rPr>
          <w:rFonts w:ascii="Times New Roman" w:eastAsia="Times New Roman" w:hAnsi="Times New Roman" w:cs="Times New Roman"/>
          <w:lang w:eastAsia="it-IT"/>
        </w:rPr>
        <w:t xml:space="preserve"> </w:t>
      </w:r>
      <w:r w:rsidRPr="004C58AC">
        <w:rPr>
          <w:rFonts w:ascii="Times New Roman" w:eastAsia="Times New Roman" w:hAnsi="Times New Roman" w:cs="Times New Roman"/>
          <w:lang w:eastAsia="it-IT"/>
        </w:rPr>
        <w:t>o, in alternativa, quello ritenuto equivalente.</w:t>
      </w:r>
      <w:bookmarkEnd w:id="156"/>
    </w:p>
    <w:p w14:paraId="121221CA" w14:textId="641305FB" w:rsidR="00433355" w:rsidRDefault="00792113" w:rsidP="00D151D9">
      <w:pPr>
        <w:numPr>
          <w:ilvl w:val="0"/>
          <w:numId w:val="41"/>
        </w:numPr>
        <w:tabs>
          <w:tab w:val="left" w:pos="3544"/>
        </w:tabs>
        <w:spacing w:before="120" w:after="120" w:line="240" w:lineRule="auto"/>
        <w:ind w:left="426" w:hanging="426"/>
        <w:jc w:val="both"/>
        <w:outlineLvl w:val="0"/>
        <w:rPr>
          <w:rFonts w:ascii="Times New Roman" w:eastAsia="Times New Roman" w:hAnsi="Times New Roman" w:cs="Times New Roman"/>
          <w:lang w:eastAsia="it-IT"/>
        </w:rPr>
      </w:pPr>
      <w:bookmarkStart w:id="157" w:name="_Toc168163932"/>
      <w:r w:rsidRPr="00792113">
        <w:rPr>
          <w:rFonts w:ascii="Times New Roman" w:eastAsia="Times New Roman" w:hAnsi="Times New Roman" w:cs="Times New Roman"/>
          <w:lang w:eastAsia="it-IT"/>
        </w:rPr>
        <w:t xml:space="preserve">Ferma restando la necessaria armonizzazione con la propria organizzazione e con le esigenze tecnico-organizzative e di manodopera previste nel nuovo contratto, l’aggiudicatario del contratto di appalto è tenuto a garantire la stabilità occupazionale del personale impiegato nel contratto, assorbendo prioritariamente nel proprio organico il personale già operante alle dipendenze dell’aggiudicatario uscente, </w:t>
      </w:r>
      <w:r w:rsidR="003A2C9A">
        <w:rPr>
          <w:rFonts w:ascii="Times New Roman" w:eastAsia="Times New Roman" w:hAnsi="Times New Roman" w:cs="Times New Roman"/>
          <w:lang w:eastAsia="it-IT"/>
        </w:rPr>
        <w:t xml:space="preserve">nei termini e nelle modalità di cui al Progetto di riassorbimento </w:t>
      </w:r>
      <w:r w:rsidR="00F2630C">
        <w:rPr>
          <w:rFonts w:ascii="Times New Roman" w:eastAsia="Times New Roman" w:hAnsi="Times New Roman" w:cs="Times New Roman"/>
          <w:lang w:eastAsia="it-IT"/>
        </w:rPr>
        <w:t xml:space="preserve">presentato in sede di partecipazione alla procedura, </w:t>
      </w:r>
      <w:r w:rsidRPr="00792113">
        <w:rPr>
          <w:rFonts w:ascii="Times New Roman" w:eastAsia="Times New Roman" w:hAnsi="Times New Roman" w:cs="Times New Roman"/>
          <w:lang w:eastAsia="it-IT"/>
        </w:rPr>
        <w:t>garantendo le stesse tutele del CCNL</w:t>
      </w:r>
      <w:r w:rsidR="006129F6">
        <w:rPr>
          <w:rFonts w:ascii="Times New Roman" w:eastAsia="Times New Roman" w:hAnsi="Times New Roman" w:cs="Times New Roman"/>
          <w:lang w:eastAsia="it-IT"/>
        </w:rPr>
        <w:t xml:space="preserve"> di cui al precedente comma 1</w:t>
      </w:r>
      <w:r w:rsidRPr="00792113">
        <w:rPr>
          <w:rFonts w:ascii="Times New Roman" w:eastAsia="Times New Roman" w:hAnsi="Times New Roman" w:cs="Times New Roman"/>
          <w:lang w:eastAsia="it-IT"/>
        </w:rPr>
        <w:t>.</w:t>
      </w:r>
      <w:bookmarkEnd w:id="157"/>
    </w:p>
    <w:p w14:paraId="72CD0525" w14:textId="77777777" w:rsidR="00C40067" w:rsidRPr="00F61A75" w:rsidRDefault="00C40067" w:rsidP="00C40067">
      <w:pPr>
        <w:tabs>
          <w:tab w:val="left" w:pos="3544"/>
        </w:tabs>
        <w:spacing w:before="120" w:after="120" w:line="240" w:lineRule="auto"/>
        <w:ind w:left="426"/>
        <w:jc w:val="both"/>
        <w:outlineLvl w:val="0"/>
        <w:rPr>
          <w:rFonts w:ascii="Times New Roman" w:eastAsia="Times New Roman" w:hAnsi="Times New Roman" w:cs="Times New Roman"/>
          <w:i/>
          <w:iCs/>
          <w:color w:val="4472C4" w:themeColor="accent1"/>
          <w:lang w:eastAsia="it-IT"/>
        </w:rPr>
      </w:pPr>
      <w:r w:rsidRPr="00F61A75">
        <w:rPr>
          <w:rFonts w:ascii="Times New Roman" w:eastAsia="Times New Roman" w:hAnsi="Times New Roman" w:cs="Times New Roman"/>
          <w:i/>
          <w:iCs/>
          <w:color w:val="4472C4" w:themeColor="accent1"/>
          <w:lang w:eastAsia="it-IT"/>
        </w:rPr>
        <w:t>[in alternativa]</w:t>
      </w:r>
    </w:p>
    <w:p w14:paraId="66E09A2E" w14:textId="6C05B97F" w:rsidR="00901DA0" w:rsidRDefault="00C40067" w:rsidP="00C40067">
      <w:pPr>
        <w:tabs>
          <w:tab w:val="left" w:pos="3544"/>
        </w:tabs>
        <w:spacing w:before="120" w:after="120" w:line="240" w:lineRule="auto"/>
        <w:ind w:left="426"/>
        <w:jc w:val="both"/>
        <w:outlineLvl w:val="0"/>
        <w:rPr>
          <w:rFonts w:ascii="Times New Roman" w:eastAsia="Times New Roman" w:hAnsi="Times New Roman" w:cs="Times New Roman"/>
          <w:lang w:eastAsia="it-IT"/>
        </w:rPr>
      </w:pPr>
      <w:r w:rsidRPr="00C40067">
        <w:rPr>
          <w:rFonts w:ascii="Times New Roman" w:eastAsia="Times New Roman" w:hAnsi="Times New Roman" w:cs="Times New Roman"/>
          <w:lang w:eastAsia="it-IT"/>
        </w:rPr>
        <w:lastRenderedPageBreak/>
        <w:t>Considerato che sono cambiate le condizioni di esecuzione dell’appalto rispetto all’appalto stipulato con l’operatore uscente, il personale da riassorbire è definito in esito ad una verifica congiunta con appaltatore e sindacati.</w:t>
      </w:r>
    </w:p>
    <w:p w14:paraId="7436688E" w14:textId="7CAA7BFD" w:rsidR="006A3822" w:rsidRDefault="006A3822" w:rsidP="00D151D9">
      <w:pPr>
        <w:numPr>
          <w:ilvl w:val="0"/>
          <w:numId w:val="41"/>
        </w:numPr>
        <w:tabs>
          <w:tab w:val="left" w:pos="3544"/>
        </w:tabs>
        <w:spacing w:before="120" w:after="120" w:line="240" w:lineRule="auto"/>
        <w:ind w:left="426" w:hanging="426"/>
        <w:jc w:val="both"/>
        <w:outlineLvl w:val="0"/>
        <w:rPr>
          <w:rFonts w:ascii="Times New Roman" w:eastAsia="Times New Roman" w:hAnsi="Times New Roman" w:cs="Times New Roman"/>
          <w:lang w:eastAsia="it-IT"/>
        </w:rPr>
      </w:pPr>
      <w:bookmarkStart w:id="158" w:name="_Toc168163933"/>
      <w:r w:rsidRPr="006A3822">
        <w:rPr>
          <w:rFonts w:ascii="Times New Roman" w:eastAsia="Times New Roman" w:hAnsi="Times New Roman" w:cs="Times New Roman"/>
          <w:lang w:eastAsia="it-IT"/>
        </w:rPr>
        <w:t xml:space="preserve">Al fine di garantire le pari opportunità generazionali, di genere e di inclusione lavorativa per le persone con disabilità o svantaggiate, </w:t>
      </w:r>
      <w:r>
        <w:rPr>
          <w:rFonts w:ascii="Times New Roman" w:eastAsia="Times New Roman" w:hAnsi="Times New Roman" w:cs="Times New Roman"/>
          <w:lang w:eastAsia="it-IT"/>
        </w:rPr>
        <w:t xml:space="preserve">il Fornitore ha assunto l’impegno di </w:t>
      </w:r>
      <w:r w:rsidRPr="006A3822">
        <w:rPr>
          <w:rFonts w:ascii="Times New Roman" w:eastAsia="Times New Roman" w:hAnsi="Times New Roman" w:cs="Times New Roman"/>
          <w:lang w:eastAsia="it-IT"/>
        </w:rPr>
        <w:t xml:space="preserve">riservare </w:t>
      </w:r>
      <w:r w:rsidR="00B07282">
        <w:rPr>
          <w:rFonts w:ascii="Times New Roman" w:eastAsia="Times New Roman" w:hAnsi="Times New Roman" w:cs="Times New Roman"/>
          <w:lang w:eastAsia="it-IT"/>
        </w:rPr>
        <w:t xml:space="preserve">una quota percentuale </w:t>
      </w:r>
      <w:r w:rsidRPr="006A3822">
        <w:rPr>
          <w:rFonts w:ascii="Times New Roman" w:eastAsia="Times New Roman" w:hAnsi="Times New Roman" w:cs="Times New Roman"/>
          <w:lang w:eastAsia="it-IT"/>
        </w:rPr>
        <w:t>nell’ambito delle nuove assunzioni dedicate all’occupazione giovanile, femminile e delle persone svantaggiate o molto svantaggiate, come definite dall’art. 4 della Legge 381/1991 e dal Decreto del Ministero del Lavoro del 17 ottobre 2017. Tale quota</w:t>
      </w:r>
      <w:r>
        <w:rPr>
          <w:rFonts w:ascii="Times New Roman" w:eastAsia="Times New Roman" w:hAnsi="Times New Roman" w:cs="Times New Roman"/>
          <w:lang w:eastAsia="it-IT"/>
        </w:rPr>
        <w:t xml:space="preserve"> è individuata nella misura del [</w:t>
      </w:r>
      <w:r w:rsidRPr="004C6128">
        <w:rPr>
          <w:rFonts w:ascii="Times New Roman" w:eastAsia="Times New Roman" w:hAnsi="Times New Roman" w:cs="Times New Roman"/>
          <w:highlight w:val="yellow"/>
          <w:lang w:eastAsia="it-IT"/>
        </w:rPr>
        <w:t>…</w:t>
      </w:r>
      <w:r>
        <w:rPr>
          <w:rFonts w:ascii="Times New Roman" w:eastAsia="Times New Roman" w:hAnsi="Times New Roman" w:cs="Times New Roman"/>
          <w:lang w:eastAsia="it-IT"/>
        </w:rPr>
        <w:t>]</w:t>
      </w:r>
      <w:r w:rsidR="004C6128">
        <w:rPr>
          <w:rFonts w:ascii="Times New Roman" w:eastAsia="Times New Roman" w:hAnsi="Times New Roman" w:cs="Times New Roman"/>
          <w:lang w:eastAsia="it-IT"/>
        </w:rPr>
        <w:t>% delle nuove assunzioni</w:t>
      </w:r>
      <w:r w:rsidRPr="006A3822">
        <w:rPr>
          <w:rFonts w:ascii="Times New Roman" w:eastAsia="Times New Roman" w:hAnsi="Times New Roman" w:cs="Times New Roman"/>
          <w:lang w:eastAsia="it-IT"/>
        </w:rPr>
        <w:t>, tenendo conto delle esigenze organizzative</w:t>
      </w:r>
      <w:r w:rsidR="00C779EB">
        <w:rPr>
          <w:rFonts w:ascii="Times New Roman" w:eastAsia="Times New Roman" w:hAnsi="Times New Roman" w:cs="Times New Roman"/>
          <w:lang w:eastAsia="it-IT"/>
        </w:rPr>
        <w:t xml:space="preserve"> del Fornitore</w:t>
      </w:r>
      <w:r w:rsidRPr="006A3822">
        <w:rPr>
          <w:rFonts w:ascii="Times New Roman" w:eastAsia="Times New Roman" w:hAnsi="Times New Roman" w:cs="Times New Roman"/>
          <w:lang w:eastAsia="it-IT"/>
        </w:rPr>
        <w:t>.</w:t>
      </w:r>
      <w:bookmarkEnd w:id="158"/>
    </w:p>
    <w:p w14:paraId="4E7AF212" w14:textId="6D0B6950" w:rsidR="002C13D8" w:rsidRPr="002C13D8" w:rsidRDefault="002C13D8" w:rsidP="00D151D9">
      <w:pPr>
        <w:numPr>
          <w:ilvl w:val="0"/>
          <w:numId w:val="41"/>
        </w:numPr>
        <w:tabs>
          <w:tab w:val="left" w:pos="3544"/>
        </w:tabs>
        <w:spacing w:before="120" w:after="120" w:line="240" w:lineRule="auto"/>
        <w:ind w:left="426" w:hanging="426"/>
        <w:jc w:val="both"/>
        <w:outlineLvl w:val="0"/>
        <w:rPr>
          <w:rFonts w:ascii="Times New Roman" w:eastAsia="Times New Roman" w:hAnsi="Times New Roman" w:cs="Times New Roman"/>
          <w:lang w:eastAsia="it-IT"/>
        </w:rPr>
      </w:pPr>
      <w:bookmarkStart w:id="159" w:name="_Toc168163934"/>
      <w:r w:rsidRPr="002C13D8">
        <w:rPr>
          <w:rFonts w:ascii="Times New Roman" w:eastAsia="Times New Roman" w:hAnsi="Times New Roman" w:cs="Times New Roman"/>
          <w:lang w:eastAsia="it-IT"/>
        </w:rPr>
        <w:t xml:space="preserve">Per tutta la durata </w:t>
      </w:r>
      <w:r>
        <w:rPr>
          <w:rFonts w:ascii="Times New Roman" w:eastAsia="Times New Roman" w:hAnsi="Times New Roman" w:cs="Times New Roman"/>
          <w:lang w:eastAsia="it-IT"/>
        </w:rPr>
        <w:t xml:space="preserve">del presente Contratto, l’Azienda ha </w:t>
      </w:r>
      <w:r w:rsidRPr="002C13D8">
        <w:rPr>
          <w:rFonts w:ascii="Times New Roman" w:eastAsia="Times New Roman" w:hAnsi="Times New Roman" w:cs="Times New Roman"/>
          <w:lang w:eastAsia="it-IT"/>
        </w:rPr>
        <w:t xml:space="preserve">facoltà di effettuare verifiche, </w:t>
      </w:r>
      <w:r>
        <w:rPr>
          <w:rFonts w:ascii="Times New Roman" w:eastAsia="Times New Roman" w:hAnsi="Times New Roman" w:cs="Times New Roman"/>
          <w:lang w:eastAsia="it-IT"/>
        </w:rPr>
        <w:t xml:space="preserve">anche </w:t>
      </w:r>
      <w:r w:rsidRPr="002C13D8">
        <w:rPr>
          <w:rFonts w:ascii="Times New Roman" w:eastAsia="Times New Roman" w:hAnsi="Times New Roman" w:cs="Times New Roman"/>
          <w:lang w:eastAsia="it-IT"/>
        </w:rPr>
        <w:t xml:space="preserve">documentali, con riferimento al monitoraggio del mantenimento </w:t>
      </w:r>
      <w:r w:rsidR="00434E47">
        <w:rPr>
          <w:rFonts w:ascii="Times New Roman" w:eastAsia="Times New Roman" w:hAnsi="Times New Roman" w:cs="Times New Roman"/>
          <w:lang w:eastAsia="it-IT"/>
        </w:rPr>
        <w:t xml:space="preserve">delle condizioni derivanti </w:t>
      </w:r>
      <w:r w:rsidRPr="002C13D8">
        <w:rPr>
          <w:rFonts w:ascii="Times New Roman" w:eastAsia="Times New Roman" w:hAnsi="Times New Roman" w:cs="Times New Roman"/>
          <w:lang w:eastAsia="it-IT"/>
        </w:rPr>
        <w:t>dall’ applicazione delle clausole sociali di cui al presente articolo.</w:t>
      </w:r>
      <w:bookmarkEnd w:id="159"/>
      <w:r w:rsidRPr="002C13D8">
        <w:rPr>
          <w:rFonts w:ascii="Times New Roman" w:eastAsia="Times New Roman" w:hAnsi="Times New Roman" w:cs="Times New Roman"/>
          <w:lang w:eastAsia="it-IT"/>
        </w:rPr>
        <w:t xml:space="preserve"> </w:t>
      </w:r>
    </w:p>
    <w:p w14:paraId="7CA6DD18" w14:textId="6070BBE1" w:rsidR="002C7721" w:rsidRPr="00434E47" w:rsidRDefault="002E71EA" w:rsidP="00D151D9">
      <w:pPr>
        <w:numPr>
          <w:ilvl w:val="0"/>
          <w:numId w:val="41"/>
        </w:numPr>
        <w:tabs>
          <w:tab w:val="left" w:pos="3544"/>
        </w:tabs>
        <w:spacing w:before="120" w:after="120" w:line="240" w:lineRule="auto"/>
        <w:ind w:left="426" w:hanging="426"/>
        <w:jc w:val="both"/>
        <w:outlineLvl w:val="0"/>
        <w:rPr>
          <w:rFonts w:ascii="Times New Roman" w:eastAsia="Times New Roman" w:hAnsi="Times New Roman" w:cs="Times New Roman"/>
          <w:lang w:eastAsia="it-IT"/>
        </w:rPr>
      </w:pPr>
      <w:bookmarkStart w:id="160" w:name="_Toc168163935"/>
      <w:r>
        <w:rPr>
          <w:rFonts w:ascii="Times New Roman" w:eastAsia="Times New Roman" w:hAnsi="Times New Roman" w:cs="Times New Roman"/>
          <w:lang w:eastAsia="it-IT"/>
        </w:rPr>
        <w:t xml:space="preserve">Laddove il Fornitore </w:t>
      </w:r>
      <w:r w:rsidR="002C13D8" w:rsidRPr="002C13D8">
        <w:rPr>
          <w:rFonts w:ascii="Times New Roman" w:eastAsia="Times New Roman" w:hAnsi="Times New Roman" w:cs="Times New Roman"/>
          <w:lang w:eastAsia="it-IT"/>
        </w:rPr>
        <w:t xml:space="preserve">non inviasse la documentazione richiesta per il monitoraggio nei tempi stabiliti o nel caso in cui a seguito di verifica si riscontrassero delle anomalie ed irregolarità, </w:t>
      </w:r>
      <w:r>
        <w:rPr>
          <w:rFonts w:ascii="Times New Roman" w:eastAsia="Times New Roman" w:hAnsi="Times New Roman" w:cs="Times New Roman"/>
          <w:lang w:eastAsia="it-IT"/>
        </w:rPr>
        <w:t xml:space="preserve">l’Azienda potrà </w:t>
      </w:r>
      <w:r w:rsidR="002C13D8" w:rsidRPr="002C13D8">
        <w:rPr>
          <w:rFonts w:ascii="Times New Roman" w:eastAsia="Times New Roman" w:hAnsi="Times New Roman" w:cs="Times New Roman"/>
          <w:lang w:eastAsia="it-IT"/>
        </w:rPr>
        <w:t>procedere, ai sensi dell’art. 1456 c.c., alla risoluzione contrattuale.</w:t>
      </w:r>
      <w:bookmarkEnd w:id="160"/>
      <w:r w:rsidR="002C13D8" w:rsidRPr="002C13D8">
        <w:rPr>
          <w:rFonts w:ascii="Times New Roman" w:eastAsia="Times New Roman" w:hAnsi="Times New Roman" w:cs="Times New Roman"/>
          <w:lang w:eastAsia="it-IT"/>
        </w:rPr>
        <w:t xml:space="preserve"> </w:t>
      </w:r>
    </w:p>
    <w:p w14:paraId="58EB7861" w14:textId="55B115E0" w:rsidR="002C7721" w:rsidRPr="00E8482E" w:rsidRDefault="002C7721" w:rsidP="00E8482E">
      <w:pPr>
        <w:pStyle w:val="Titolo1"/>
        <w:jc w:val="center"/>
        <w:rPr>
          <w:rFonts w:ascii="Times New Roman" w:eastAsia="Times New Roman" w:hAnsi="Times New Roman" w:cs="Times New Roman"/>
          <w:b/>
          <w:color w:val="auto"/>
          <w:sz w:val="22"/>
          <w:szCs w:val="22"/>
          <w:lang w:eastAsia="it-IT"/>
        </w:rPr>
      </w:pPr>
      <w:bookmarkStart w:id="161" w:name="_Toc168163936"/>
      <w:r w:rsidRPr="00E8482E">
        <w:rPr>
          <w:rFonts w:ascii="Times New Roman" w:eastAsia="Times New Roman" w:hAnsi="Times New Roman" w:cs="Times New Roman"/>
          <w:b/>
          <w:color w:val="auto"/>
          <w:sz w:val="22"/>
          <w:szCs w:val="22"/>
          <w:lang w:eastAsia="it-IT"/>
        </w:rPr>
        <w:t>Art. 1</w:t>
      </w:r>
      <w:r w:rsidR="008F56BE">
        <w:rPr>
          <w:rFonts w:ascii="Times New Roman" w:eastAsia="Times New Roman" w:hAnsi="Times New Roman" w:cs="Times New Roman"/>
          <w:b/>
          <w:color w:val="auto"/>
          <w:sz w:val="22"/>
          <w:szCs w:val="22"/>
          <w:lang w:eastAsia="it-IT"/>
        </w:rPr>
        <w:t>1</w:t>
      </w:r>
      <w:r w:rsidR="00E8482E" w:rsidRPr="00E8482E">
        <w:rPr>
          <w:rFonts w:ascii="Times New Roman" w:eastAsia="Times New Roman" w:hAnsi="Times New Roman" w:cs="Times New Roman"/>
          <w:b/>
          <w:color w:val="auto"/>
          <w:sz w:val="22"/>
          <w:szCs w:val="22"/>
          <w:lang w:eastAsia="it-IT"/>
        </w:rPr>
        <w:br/>
      </w:r>
      <w:r w:rsidRPr="00E8482E">
        <w:rPr>
          <w:rFonts w:ascii="Times New Roman" w:eastAsia="Times New Roman" w:hAnsi="Times New Roman" w:cs="Times New Roman"/>
          <w:b/>
          <w:color w:val="auto"/>
          <w:sz w:val="22"/>
          <w:szCs w:val="22"/>
          <w:lang w:eastAsia="it-IT"/>
        </w:rPr>
        <w:t>(</w:t>
      </w:r>
      <w:r w:rsidRPr="00E8482E">
        <w:rPr>
          <w:rFonts w:ascii="Times New Roman" w:eastAsia="Times New Roman" w:hAnsi="Times New Roman" w:cs="Times New Roman"/>
          <w:b/>
          <w:i/>
          <w:iCs/>
          <w:color w:val="auto"/>
          <w:sz w:val="22"/>
          <w:szCs w:val="22"/>
          <w:lang w:eastAsia="it-IT"/>
        </w:rPr>
        <w:t>Sospensione dell’esecuzione del Contratto</w:t>
      </w:r>
      <w:r w:rsidRPr="00E8482E">
        <w:rPr>
          <w:rFonts w:ascii="Times New Roman" w:eastAsia="Times New Roman" w:hAnsi="Times New Roman" w:cs="Times New Roman"/>
          <w:b/>
          <w:color w:val="auto"/>
          <w:sz w:val="22"/>
          <w:szCs w:val="22"/>
          <w:lang w:eastAsia="it-IT"/>
        </w:rPr>
        <w:t>)</w:t>
      </w:r>
      <w:bookmarkEnd w:id="161"/>
    </w:p>
    <w:p w14:paraId="5C75FD19" w14:textId="4EA8F61C" w:rsidR="002C7721" w:rsidRPr="002C7721" w:rsidRDefault="002C7721" w:rsidP="00477723">
      <w:pPr>
        <w:numPr>
          <w:ilvl w:val="0"/>
          <w:numId w:val="13"/>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62" w:name="_Toc152059126"/>
      <w:bookmarkStart w:id="163" w:name="_Toc168163937"/>
      <w:r w:rsidRPr="002C7721">
        <w:rPr>
          <w:rFonts w:ascii="Times New Roman" w:eastAsia="Times New Roman" w:hAnsi="Times New Roman" w:cs="Times New Roman"/>
          <w:bCs/>
          <w:lang w:eastAsia="it-IT"/>
        </w:rPr>
        <w:t>In tutti i casi in cui ricorrano circostanze speciali che impediscano, in via temporanea, l’utile prosecuzione del</w:t>
      </w:r>
      <w:r w:rsidR="0028788D">
        <w:rPr>
          <w:rFonts w:ascii="Times New Roman" w:eastAsia="Times New Roman" w:hAnsi="Times New Roman" w:cs="Times New Roman"/>
          <w:bCs/>
          <w:lang w:eastAsia="it-IT"/>
        </w:rPr>
        <w:t xml:space="preserve"> Servizio </w:t>
      </w:r>
      <w:r w:rsidRPr="002C7721">
        <w:rPr>
          <w:rFonts w:ascii="Times New Roman" w:eastAsia="Times New Roman" w:hAnsi="Times New Roman" w:cs="Times New Roman"/>
          <w:bCs/>
          <w:lang w:eastAsia="it-IT"/>
        </w:rPr>
        <w:t>e che non siano prevedibili al momento della stipulazione del Contratto, il R.U.P. può disporre la sospensione dell’esecuzione del Contratto, compilando, se possibile con l’intervento del Fornitore o di un suo legale rappresentante, apposito verbale, nel quale devono essere indicate:</w:t>
      </w:r>
      <w:bookmarkEnd w:id="162"/>
      <w:bookmarkEnd w:id="163"/>
    </w:p>
    <w:p w14:paraId="357B9C72" w14:textId="77777777" w:rsidR="002C7721" w:rsidRPr="002C7721" w:rsidRDefault="002C7721" w:rsidP="00477723">
      <w:pPr>
        <w:numPr>
          <w:ilvl w:val="1"/>
          <w:numId w:val="9"/>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164" w:name="_Toc152059127"/>
      <w:bookmarkStart w:id="165" w:name="_Toc168163938"/>
      <w:r w:rsidRPr="002C7721">
        <w:rPr>
          <w:rFonts w:ascii="Times New Roman" w:eastAsia="Times New Roman" w:hAnsi="Times New Roman" w:cs="Times New Roman"/>
          <w:bCs/>
          <w:lang w:eastAsia="it-IT"/>
        </w:rPr>
        <w:t>le ragioni della sospensione e l’imputabilità delle medesime;</w:t>
      </w:r>
      <w:bookmarkEnd w:id="164"/>
      <w:bookmarkEnd w:id="165"/>
    </w:p>
    <w:p w14:paraId="622D9EA0" w14:textId="77777777" w:rsidR="002C7721" w:rsidRPr="002C7721" w:rsidRDefault="002C7721" w:rsidP="00477723">
      <w:pPr>
        <w:numPr>
          <w:ilvl w:val="1"/>
          <w:numId w:val="9"/>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166" w:name="_Toc152059128"/>
      <w:bookmarkStart w:id="167" w:name="_Toc168163939"/>
      <w:r w:rsidRPr="002C7721">
        <w:rPr>
          <w:rFonts w:ascii="Times New Roman" w:eastAsia="Times New Roman" w:hAnsi="Times New Roman" w:cs="Times New Roman"/>
          <w:bCs/>
          <w:lang w:eastAsia="it-IT"/>
        </w:rPr>
        <w:t>le prestazioni già effettuate;</w:t>
      </w:r>
      <w:bookmarkEnd w:id="166"/>
      <w:bookmarkEnd w:id="167"/>
    </w:p>
    <w:p w14:paraId="0B2B3878" w14:textId="77777777" w:rsidR="002C7721" w:rsidRPr="002C7721" w:rsidRDefault="002C7721" w:rsidP="00477723">
      <w:pPr>
        <w:numPr>
          <w:ilvl w:val="1"/>
          <w:numId w:val="9"/>
        </w:numPr>
        <w:tabs>
          <w:tab w:val="left" w:pos="3544"/>
        </w:tabs>
        <w:spacing w:before="120" w:after="120" w:line="240" w:lineRule="auto"/>
        <w:ind w:left="851" w:hanging="425"/>
        <w:jc w:val="both"/>
        <w:outlineLvl w:val="0"/>
        <w:rPr>
          <w:rFonts w:ascii="Times New Roman" w:hAnsi="Times New Roman" w:cs="Times New Roman"/>
          <w:lang w:eastAsia="it-IT"/>
        </w:rPr>
      </w:pPr>
      <w:bookmarkStart w:id="168" w:name="_Toc152059129"/>
      <w:bookmarkStart w:id="169" w:name="_Toc168163940"/>
      <w:r w:rsidRPr="002C7721">
        <w:rPr>
          <w:rFonts w:ascii="Times New Roman" w:eastAsia="Times New Roman" w:hAnsi="Times New Roman" w:cs="Times New Roman"/>
          <w:bCs/>
          <w:lang w:eastAsia="it-IT"/>
        </w:rPr>
        <w:t>eventuali cautele per la ripresa dell’esecuzione del Contratto senza che siano richiesti ulteriori oneri;</w:t>
      </w:r>
      <w:bookmarkEnd w:id="168"/>
      <w:bookmarkEnd w:id="169"/>
    </w:p>
    <w:p w14:paraId="14220CFE" w14:textId="77777777" w:rsidR="002C7721" w:rsidRPr="002C7721" w:rsidRDefault="002C7721" w:rsidP="00477723">
      <w:pPr>
        <w:numPr>
          <w:ilvl w:val="1"/>
          <w:numId w:val="9"/>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170" w:name="_Toc152059130"/>
      <w:bookmarkStart w:id="171" w:name="_Toc168163941"/>
      <w:r w:rsidRPr="002C7721">
        <w:rPr>
          <w:rFonts w:ascii="Times New Roman" w:eastAsia="Times New Roman" w:hAnsi="Times New Roman" w:cs="Times New Roman"/>
          <w:bCs/>
          <w:lang w:eastAsia="it-IT"/>
        </w:rPr>
        <w:t>mezzi e strumenti esistenti che rimangono eventualmente nel luogo dove l’attività contrattuale era in corso di svolgimento.</w:t>
      </w:r>
      <w:bookmarkEnd w:id="170"/>
      <w:bookmarkEnd w:id="171"/>
    </w:p>
    <w:p w14:paraId="795924FE" w14:textId="77777777" w:rsidR="002C7721" w:rsidRPr="002C7721" w:rsidRDefault="002C7721" w:rsidP="00477723">
      <w:pPr>
        <w:numPr>
          <w:ilvl w:val="0"/>
          <w:numId w:val="13"/>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72" w:name="_Toc152059131"/>
      <w:bookmarkStart w:id="173" w:name="_Toc168163942"/>
      <w:r w:rsidRPr="002C7721">
        <w:rPr>
          <w:rFonts w:ascii="Times New Roman" w:eastAsia="Times New Roman" w:hAnsi="Times New Roman" w:cs="Times New Roman"/>
          <w:bCs/>
          <w:lang w:eastAsia="it-IT"/>
        </w:rPr>
        <w:t>Il verbale è inoltrato al R.U.P. entro 5 (cinque) giorni dalla data della sua redazione.</w:t>
      </w:r>
      <w:bookmarkEnd w:id="172"/>
      <w:bookmarkEnd w:id="173"/>
    </w:p>
    <w:p w14:paraId="6BED115E" w14:textId="55F2CEDD" w:rsidR="002C7721" w:rsidRPr="002C7721" w:rsidRDefault="002C7721" w:rsidP="00477723">
      <w:pPr>
        <w:numPr>
          <w:ilvl w:val="0"/>
          <w:numId w:val="13"/>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74" w:name="_Toc152059132"/>
      <w:bookmarkStart w:id="175" w:name="_Toc168163943"/>
      <w:r w:rsidRPr="002C7721">
        <w:rPr>
          <w:rFonts w:ascii="Times New Roman" w:eastAsia="Times New Roman" w:hAnsi="Times New Roman" w:cs="Times New Roman"/>
          <w:bCs/>
          <w:lang w:eastAsia="it-IT"/>
        </w:rPr>
        <w:t>Qualora la sospensione si protragga per un periodo di tempo superiore ad un quarto della durata complessiva prevista per l’esecuzione</w:t>
      </w:r>
      <w:r w:rsidR="0028788D">
        <w:rPr>
          <w:rFonts w:ascii="Times New Roman" w:eastAsia="Times New Roman" w:hAnsi="Times New Roman" w:cs="Times New Roman"/>
          <w:bCs/>
          <w:lang w:eastAsia="it-IT"/>
        </w:rPr>
        <w:t xml:space="preserve"> del Servizio</w:t>
      </w:r>
      <w:r w:rsidRPr="002C7721">
        <w:rPr>
          <w:rFonts w:ascii="Times New Roman" w:eastAsia="Times New Roman" w:hAnsi="Times New Roman" w:cs="Times New Roman"/>
          <w:bCs/>
          <w:lang w:eastAsia="it-IT"/>
        </w:rPr>
        <w:t>, il Fornitore può chiedere la risoluzione del Contratto senza indennità. Se l’Azienda si oppone, il Fornitore ha diritto alla rifusione dei maggiori oneri derivanti dal prolungamento della sospensione oltre i termini suddetti. Nessun indennizzo è dovuto al Fornitore negli altri casi.</w:t>
      </w:r>
      <w:bookmarkEnd w:id="174"/>
      <w:bookmarkEnd w:id="175"/>
      <w:r w:rsidRPr="002C7721">
        <w:rPr>
          <w:rFonts w:ascii="Times New Roman" w:eastAsia="Times New Roman" w:hAnsi="Times New Roman" w:cs="Times New Roman"/>
          <w:bCs/>
          <w:lang w:eastAsia="it-IT"/>
        </w:rPr>
        <w:t xml:space="preserve"> </w:t>
      </w:r>
    </w:p>
    <w:p w14:paraId="00C02EF9" w14:textId="5C360F4A" w:rsidR="002C7721" w:rsidRPr="002C7721" w:rsidRDefault="002C7721" w:rsidP="00477723">
      <w:pPr>
        <w:numPr>
          <w:ilvl w:val="0"/>
          <w:numId w:val="13"/>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76" w:name="_Toc152059133"/>
      <w:bookmarkStart w:id="177" w:name="_Toc168163944"/>
      <w:r w:rsidRPr="002C7721">
        <w:rPr>
          <w:rFonts w:ascii="Times New Roman" w:eastAsia="Times New Roman" w:hAnsi="Times New Roman" w:cs="Times New Roman"/>
          <w:bCs/>
          <w:lang w:eastAsia="it-IT"/>
        </w:rPr>
        <w:t>La sospensione è disposta per il tempo strettamente necessario. Cessate le cause della sospensione, il R.U.P. dispone la ripresa dell’esecuzione e indica il nuovo termine contrattuale. Anche in tal caso, viene redatto apposito verbale, firmato dal Fornitore e dal R.U.P., con le modalità di cui al precedente comma 2.</w:t>
      </w:r>
      <w:bookmarkEnd w:id="176"/>
      <w:bookmarkEnd w:id="177"/>
    </w:p>
    <w:p w14:paraId="67D6C89E" w14:textId="0C7CDFF7" w:rsidR="002C7721" w:rsidRPr="002C7721" w:rsidRDefault="002C7721" w:rsidP="00477723">
      <w:pPr>
        <w:numPr>
          <w:ilvl w:val="0"/>
          <w:numId w:val="13"/>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78" w:name="_Toc152059134"/>
      <w:bookmarkStart w:id="179" w:name="_Toc168163945"/>
      <w:r w:rsidRPr="002C7721">
        <w:rPr>
          <w:rFonts w:ascii="Times New Roman" w:eastAsia="Times New Roman" w:hAnsi="Times New Roman" w:cs="Times New Roman"/>
          <w:bCs/>
          <w:lang w:eastAsia="it-IT"/>
        </w:rPr>
        <w:t xml:space="preserve">Ove successivamente all’avvio dell’esecuzione del Contratto insorgano, per cause imprevedibili o di forza maggiore, circostanze che impediscano parzialmente il regolare svolgimento delle prestazioni, il Fornitore è tenuto a proseguire le parti di </w:t>
      </w:r>
      <w:r w:rsidR="00D219BC">
        <w:rPr>
          <w:rFonts w:ascii="Times New Roman" w:eastAsia="Times New Roman" w:hAnsi="Times New Roman" w:cs="Times New Roman"/>
          <w:bCs/>
          <w:lang w:eastAsia="it-IT"/>
        </w:rPr>
        <w:t>Servizio</w:t>
      </w:r>
      <w:r w:rsidRPr="002C7721">
        <w:rPr>
          <w:rFonts w:ascii="Times New Roman" w:eastAsia="Times New Roman" w:hAnsi="Times New Roman" w:cs="Times New Roman"/>
          <w:bCs/>
          <w:lang w:eastAsia="it-IT"/>
        </w:rPr>
        <w:t xml:space="preserve"> eseguibili, mentre si provvede alla sospensione parziale delle prestazioni non eseguibili, dandone atto in apposito verbale.</w:t>
      </w:r>
      <w:bookmarkEnd w:id="178"/>
      <w:bookmarkEnd w:id="179"/>
    </w:p>
    <w:p w14:paraId="35DB3E26" w14:textId="77777777" w:rsidR="002C7721" w:rsidRPr="002C7721" w:rsidRDefault="002C7721" w:rsidP="00477723">
      <w:pPr>
        <w:numPr>
          <w:ilvl w:val="0"/>
          <w:numId w:val="13"/>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180" w:name="_Toc152059135"/>
      <w:bookmarkStart w:id="181" w:name="_Toc168163946"/>
      <w:r w:rsidRPr="002C7721">
        <w:rPr>
          <w:rFonts w:ascii="Times New Roman" w:eastAsia="Times New Roman" w:hAnsi="Times New Roman" w:cs="Times New Roman"/>
          <w:bCs/>
          <w:lang w:eastAsia="it-IT"/>
        </w:rPr>
        <w:t>In caso di sospensioni totali o parziali disposte dall’</w:t>
      </w:r>
      <w:r w:rsidRPr="002C7721">
        <w:rPr>
          <w:rFonts w:ascii="Times New Roman" w:eastAsia="Times New Roman" w:hAnsi="Times New Roman" w:cs="Times New Roman"/>
          <w:lang w:eastAsia="it-IT"/>
        </w:rPr>
        <w:t xml:space="preserve">Azienda </w:t>
      </w:r>
      <w:r w:rsidRPr="002C7721">
        <w:rPr>
          <w:rFonts w:ascii="Times New Roman" w:eastAsia="Times New Roman" w:hAnsi="Times New Roman" w:cs="Times New Roman"/>
          <w:bCs/>
          <w:lang w:eastAsia="it-IT"/>
        </w:rPr>
        <w:t>per cause diverse da quelle di cui al presente articolo, l’Appaltatore può chiedere il risarcimento dei danni subiti, quantificato sulla base di quanto previsto dall’articolo 1382 del c.c..</w:t>
      </w:r>
      <w:bookmarkEnd w:id="180"/>
      <w:bookmarkEnd w:id="181"/>
    </w:p>
    <w:p w14:paraId="36EC1A90"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640B7169" w14:textId="2A422E04" w:rsidR="002C7721" w:rsidRPr="00E8482E" w:rsidRDefault="002C7721" w:rsidP="00E8482E">
      <w:pPr>
        <w:pStyle w:val="Titolo1"/>
        <w:jc w:val="center"/>
        <w:rPr>
          <w:rFonts w:ascii="Times New Roman" w:hAnsi="Times New Roman" w:cs="Times New Roman"/>
          <w:b/>
          <w:bCs/>
          <w:color w:val="auto"/>
          <w:sz w:val="22"/>
          <w:szCs w:val="22"/>
        </w:rPr>
      </w:pPr>
      <w:bookmarkStart w:id="182" w:name="_Toc168163947"/>
      <w:r w:rsidRPr="00E8482E">
        <w:rPr>
          <w:rFonts w:ascii="Times New Roman" w:eastAsia="Times New Roman" w:hAnsi="Times New Roman" w:cs="Times New Roman"/>
          <w:b/>
          <w:color w:val="auto"/>
          <w:sz w:val="22"/>
          <w:szCs w:val="22"/>
          <w:lang w:eastAsia="it-IT"/>
        </w:rPr>
        <w:lastRenderedPageBreak/>
        <w:t xml:space="preserve">Art. </w:t>
      </w:r>
      <w:r w:rsidRPr="00E8482E">
        <w:rPr>
          <w:rFonts w:ascii="Times New Roman" w:hAnsi="Times New Roman" w:cs="Times New Roman"/>
          <w:b/>
          <w:bCs/>
          <w:color w:val="auto"/>
          <w:sz w:val="22"/>
          <w:szCs w:val="22"/>
        </w:rPr>
        <w:t>1</w:t>
      </w:r>
      <w:r w:rsidR="00AE13F8">
        <w:rPr>
          <w:rFonts w:ascii="Times New Roman" w:hAnsi="Times New Roman" w:cs="Times New Roman"/>
          <w:b/>
          <w:bCs/>
          <w:color w:val="auto"/>
          <w:sz w:val="22"/>
          <w:szCs w:val="22"/>
        </w:rPr>
        <w:t>2</w:t>
      </w:r>
      <w:r w:rsidR="00E8482E" w:rsidRPr="00E8482E">
        <w:rPr>
          <w:rFonts w:ascii="Times New Roman" w:hAnsi="Times New Roman" w:cs="Times New Roman"/>
          <w:b/>
          <w:bCs/>
          <w:color w:val="auto"/>
          <w:sz w:val="22"/>
          <w:szCs w:val="22"/>
        </w:rPr>
        <w:br/>
      </w:r>
      <w:r w:rsidRPr="00E8482E">
        <w:rPr>
          <w:rFonts w:ascii="Times New Roman" w:hAnsi="Times New Roman" w:cs="Times New Roman"/>
          <w:b/>
          <w:bCs/>
          <w:color w:val="auto"/>
          <w:sz w:val="22"/>
          <w:szCs w:val="22"/>
        </w:rPr>
        <w:t>(</w:t>
      </w:r>
      <w:r w:rsidRPr="00E8482E">
        <w:rPr>
          <w:rFonts w:ascii="Times New Roman" w:hAnsi="Times New Roman" w:cs="Times New Roman"/>
          <w:b/>
          <w:bCs/>
          <w:i/>
          <w:iCs/>
          <w:color w:val="auto"/>
          <w:sz w:val="22"/>
          <w:szCs w:val="22"/>
        </w:rPr>
        <w:t>Contestazioni e</w:t>
      </w:r>
      <w:r w:rsidRPr="00E8482E">
        <w:rPr>
          <w:rFonts w:ascii="Times New Roman" w:hAnsi="Times New Roman" w:cs="Times New Roman"/>
          <w:b/>
          <w:bCs/>
          <w:color w:val="auto"/>
          <w:sz w:val="22"/>
          <w:szCs w:val="22"/>
        </w:rPr>
        <w:t xml:space="preserve"> </w:t>
      </w:r>
      <w:r w:rsidRPr="00E8482E">
        <w:rPr>
          <w:rFonts w:ascii="Times New Roman" w:hAnsi="Times New Roman" w:cs="Times New Roman"/>
          <w:b/>
          <w:bCs/>
          <w:i/>
          <w:iCs/>
          <w:color w:val="auto"/>
          <w:sz w:val="22"/>
          <w:szCs w:val="22"/>
        </w:rPr>
        <w:t>Riserve</w:t>
      </w:r>
      <w:r w:rsidRPr="00E8482E">
        <w:rPr>
          <w:rFonts w:ascii="Times New Roman" w:hAnsi="Times New Roman" w:cs="Times New Roman"/>
          <w:b/>
          <w:bCs/>
          <w:color w:val="auto"/>
          <w:sz w:val="22"/>
          <w:szCs w:val="22"/>
        </w:rPr>
        <w:t>)</w:t>
      </w:r>
      <w:bookmarkEnd w:id="182"/>
    </w:p>
    <w:p w14:paraId="260AC3F4" w14:textId="77777777" w:rsidR="002C7721" w:rsidRPr="002C7721" w:rsidRDefault="002C7721" w:rsidP="00477723">
      <w:pPr>
        <w:numPr>
          <w:ilvl w:val="0"/>
          <w:numId w:val="14"/>
        </w:numPr>
        <w:tabs>
          <w:tab w:val="left" w:pos="3544"/>
        </w:tabs>
        <w:spacing w:before="120" w:after="120" w:line="240" w:lineRule="auto"/>
        <w:ind w:left="425" w:hanging="425"/>
        <w:jc w:val="both"/>
        <w:outlineLvl w:val="0"/>
        <w:rPr>
          <w:rFonts w:ascii="Times New Roman" w:hAnsi="Times New Roman" w:cs="Times New Roman"/>
        </w:rPr>
      </w:pPr>
      <w:bookmarkStart w:id="183" w:name="_Toc152059137"/>
      <w:bookmarkStart w:id="184" w:name="_Toc168163948"/>
      <w:r w:rsidRPr="002C7721">
        <w:rPr>
          <w:rFonts w:ascii="Times New Roman" w:hAnsi="Times New Roman" w:cs="Times New Roman"/>
        </w:rPr>
        <w:t xml:space="preserve">Ai sensi dell’art. 115, commi 2 e 4, del D.Lgs. n. 36/2023, il Fornitore ha facoltà di iscrivere riserve con le </w:t>
      </w:r>
      <w:r w:rsidRPr="002C7721">
        <w:rPr>
          <w:rFonts w:ascii="Times New Roman" w:eastAsia="Times New Roman" w:hAnsi="Times New Roman" w:cs="Times New Roman"/>
          <w:bCs/>
          <w:lang w:eastAsia="it-IT"/>
        </w:rPr>
        <w:t>modalità</w:t>
      </w:r>
      <w:r w:rsidRPr="002C7721">
        <w:rPr>
          <w:rFonts w:ascii="Times New Roman" w:hAnsi="Times New Roman" w:cs="Times New Roman"/>
        </w:rPr>
        <w:t xml:space="preserve"> e nei termini previsti dall’Allegato II.14 del Codice, a pena di decadenza dal diritto di fare valere, in qualunque tempo e modo, pretese relative ai fatti e alle contabilizzazioni risultanti dai documenti contabili.</w:t>
      </w:r>
      <w:bookmarkEnd w:id="183"/>
      <w:bookmarkEnd w:id="184"/>
    </w:p>
    <w:p w14:paraId="060C3652" w14:textId="77777777" w:rsidR="002C7721" w:rsidRPr="002C7721" w:rsidRDefault="002C7721" w:rsidP="00477723">
      <w:pPr>
        <w:numPr>
          <w:ilvl w:val="0"/>
          <w:numId w:val="14"/>
        </w:numPr>
        <w:tabs>
          <w:tab w:val="left" w:pos="3544"/>
        </w:tabs>
        <w:spacing w:before="120" w:after="120" w:line="240" w:lineRule="auto"/>
        <w:ind w:left="425" w:hanging="425"/>
        <w:jc w:val="both"/>
        <w:outlineLvl w:val="0"/>
        <w:rPr>
          <w:rFonts w:ascii="Times New Roman" w:hAnsi="Times New Roman" w:cs="Times New Roman"/>
        </w:rPr>
      </w:pPr>
      <w:bookmarkStart w:id="185" w:name="_Toc152059138"/>
      <w:bookmarkStart w:id="186" w:name="_Toc168163949"/>
      <w:r w:rsidRPr="002C7721">
        <w:rPr>
          <w:rFonts w:ascii="Times New Roman" w:hAnsi="Times New Roman" w:cs="Times New Roman"/>
        </w:rPr>
        <w:t>Le riserve che il Fornitore intendesse sollevare dovranno essere iscritte, a pena di decadenza, sul primo atto idoneo a riceverle, successivo all'insorgenza o alla cessazione del fatto che ha determinato il pregiudizio del Fornitore medesimo.</w:t>
      </w:r>
      <w:bookmarkEnd w:id="185"/>
      <w:bookmarkEnd w:id="186"/>
      <w:r w:rsidRPr="002C7721">
        <w:rPr>
          <w:rFonts w:ascii="Times New Roman" w:hAnsi="Times New Roman" w:cs="Times New Roman"/>
        </w:rPr>
        <w:t xml:space="preserve"> </w:t>
      </w:r>
    </w:p>
    <w:p w14:paraId="1D8C90A1" w14:textId="77777777" w:rsidR="002C7721" w:rsidRPr="002C7721" w:rsidRDefault="002C7721" w:rsidP="00477723">
      <w:pPr>
        <w:numPr>
          <w:ilvl w:val="0"/>
          <w:numId w:val="14"/>
        </w:numPr>
        <w:tabs>
          <w:tab w:val="left" w:pos="3544"/>
        </w:tabs>
        <w:spacing w:before="120" w:after="120" w:line="240" w:lineRule="auto"/>
        <w:ind w:left="425" w:hanging="425"/>
        <w:jc w:val="both"/>
        <w:outlineLvl w:val="0"/>
        <w:rPr>
          <w:rFonts w:ascii="Times New Roman" w:hAnsi="Times New Roman" w:cs="Times New Roman"/>
        </w:rPr>
      </w:pPr>
      <w:bookmarkStart w:id="187" w:name="_Toc152059139"/>
      <w:bookmarkStart w:id="188" w:name="_Toc168163950"/>
      <w:r w:rsidRPr="002C7721">
        <w:rPr>
          <w:rFonts w:ascii="Times New Roman" w:hAnsi="Times New Roman" w:cs="Times New Roman"/>
        </w:rPr>
        <w:t>In ogni caso, sempre a pena di decadenza, le riserve sono iscritte anche sui documenti contabili al verificarsi o al cessare del fatto pregiudizievole. Le riserve non espressamente confermate all’atto della sottoscrizione del certificato di verifica di conformità si intendono abbandonate.</w:t>
      </w:r>
      <w:bookmarkEnd w:id="187"/>
      <w:bookmarkEnd w:id="188"/>
    </w:p>
    <w:p w14:paraId="349523BE" w14:textId="77777777" w:rsidR="002C7721" w:rsidRPr="002C7721" w:rsidRDefault="002C7721" w:rsidP="00477723">
      <w:pPr>
        <w:numPr>
          <w:ilvl w:val="0"/>
          <w:numId w:val="14"/>
        </w:numPr>
        <w:tabs>
          <w:tab w:val="left" w:pos="3544"/>
        </w:tabs>
        <w:spacing w:before="120" w:after="120" w:line="240" w:lineRule="auto"/>
        <w:ind w:left="425" w:hanging="425"/>
        <w:jc w:val="both"/>
        <w:outlineLvl w:val="0"/>
        <w:rPr>
          <w:rFonts w:ascii="Times New Roman" w:hAnsi="Times New Roman" w:cs="Times New Roman"/>
        </w:rPr>
      </w:pPr>
      <w:bookmarkStart w:id="189" w:name="_Toc152059140"/>
      <w:bookmarkStart w:id="190" w:name="_Toc168163951"/>
      <w:r w:rsidRPr="002C7721">
        <w:rPr>
          <w:rFonts w:ascii="Times New Roman" w:hAnsi="Times New Roman" w:cs="Times New Roman"/>
        </w:rPr>
        <w:t>Le riserve devono essere formulate in modo specifico e indicare con precisione le ragioni sulle quali esse si fondano. In particolare, le riserve devono contenere a pena di inammissibilità la precisa quantificazione delle somme che il Contraente ritiene gli siano dovute.</w:t>
      </w:r>
      <w:bookmarkEnd w:id="189"/>
      <w:bookmarkEnd w:id="190"/>
      <w:r w:rsidRPr="002C7721">
        <w:rPr>
          <w:rFonts w:ascii="Times New Roman" w:hAnsi="Times New Roman" w:cs="Times New Roman"/>
        </w:rPr>
        <w:t xml:space="preserve"> </w:t>
      </w:r>
    </w:p>
    <w:p w14:paraId="5888ECCA" w14:textId="77777777" w:rsidR="002C7721" w:rsidRPr="002C7721" w:rsidRDefault="002C7721" w:rsidP="00477723">
      <w:pPr>
        <w:tabs>
          <w:tab w:val="left" w:pos="3544"/>
        </w:tabs>
        <w:autoSpaceDE w:val="0"/>
        <w:autoSpaceDN w:val="0"/>
        <w:adjustRightInd w:val="0"/>
        <w:spacing w:before="120" w:after="120" w:line="240" w:lineRule="auto"/>
        <w:ind w:left="-1"/>
        <w:jc w:val="center"/>
        <w:outlineLvl w:val="0"/>
        <w:rPr>
          <w:rFonts w:ascii="Times New Roman" w:hAnsi="Times New Roman" w:cs="Times New Roman"/>
        </w:rPr>
      </w:pPr>
    </w:p>
    <w:p w14:paraId="0FDFF6D2" w14:textId="46ABD9F1" w:rsidR="002C7721" w:rsidRPr="00A21370" w:rsidRDefault="002C7721" w:rsidP="00A21370">
      <w:pPr>
        <w:pStyle w:val="Titolo1"/>
        <w:jc w:val="center"/>
        <w:rPr>
          <w:rFonts w:ascii="Times New Roman" w:hAnsi="Times New Roman" w:cs="Times New Roman"/>
          <w:b/>
          <w:bCs/>
          <w:color w:val="auto"/>
          <w:sz w:val="22"/>
          <w:szCs w:val="22"/>
        </w:rPr>
      </w:pPr>
      <w:bookmarkStart w:id="191" w:name="_Toc168163952"/>
      <w:r w:rsidRPr="00A21370">
        <w:rPr>
          <w:rFonts w:ascii="Times New Roman" w:hAnsi="Times New Roman" w:cs="Times New Roman"/>
          <w:b/>
          <w:bCs/>
          <w:color w:val="auto"/>
          <w:sz w:val="22"/>
          <w:szCs w:val="22"/>
        </w:rPr>
        <w:t>Art. 1</w:t>
      </w:r>
      <w:r w:rsidR="00AE13F8">
        <w:rPr>
          <w:rFonts w:ascii="Times New Roman" w:hAnsi="Times New Roman" w:cs="Times New Roman"/>
          <w:b/>
          <w:bCs/>
          <w:color w:val="auto"/>
          <w:sz w:val="22"/>
          <w:szCs w:val="22"/>
        </w:rPr>
        <w:t>3</w:t>
      </w:r>
      <w:r w:rsidR="00E8482E" w:rsidRPr="00A21370">
        <w:rPr>
          <w:rFonts w:ascii="Times New Roman" w:hAnsi="Times New Roman" w:cs="Times New Roman"/>
          <w:b/>
          <w:bCs/>
          <w:color w:val="auto"/>
          <w:sz w:val="22"/>
          <w:szCs w:val="22"/>
        </w:rPr>
        <w:br/>
      </w:r>
      <w:r w:rsidRPr="00A21370">
        <w:rPr>
          <w:rFonts w:ascii="Times New Roman" w:hAnsi="Times New Roman" w:cs="Times New Roman"/>
          <w:b/>
          <w:bCs/>
          <w:color w:val="auto"/>
          <w:sz w:val="22"/>
          <w:szCs w:val="22"/>
        </w:rPr>
        <w:t>(</w:t>
      </w:r>
      <w:r w:rsidRPr="00A21370">
        <w:rPr>
          <w:rFonts w:ascii="Times New Roman" w:hAnsi="Times New Roman" w:cs="Times New Roman"/>
          <w:b/>
          <w:bCs/>
          <w:i/>
          <w:iCs/>
          <w:color w:val="auto"/>
          <w:sz w:val="22"/>
          <w:szCs w:val="22"/>
        </w:rPr>
        <w:t>Modifica del Contratto durante il periodo di efficacia</w:t>
      </w:r>
      <w:r w:rsidRPr="00A21370">
        <w:rPr>
          <w:rFonts w:ascii="Times New Roman" w:hAnsi="Times New Roman" w:cs="Times New Roman"/>
          <w:b/>
          <w:bCs/>
          <w:color w:val="auto"/>
          <w:sz w:val="22"/>
          <w:szCs w:val="22"/>
        </w:rPr>
        <w:t>)</w:t>
      </w:r>
      <w:bookmarkEnd w:id="191"/>
    </w:p>
    <w:p w14:paraId="1E0C863F" w14:textId="77777777" w:rsidR="002C7721" w:rsidRPr="002C7721" w:rsidRDefault="002C7721" w:rsidP="00477723">
      <w:pPr>
        <w:numPr>
          <w:ilvl w:val="0"/>
          <w:numId w:val="15"/>
        </w:numPr>
        <w:tabs>
          <w:tab w:val="left" w:pos="3544"/>
        </w:tabs>
        <w:spacing w:before="120" w:after="120" w:line="240" w:lineRule="auto"/>
        <w:ind w:left="425" w:hanging="425"/>
        <w:jc w:val="both"/>
        <w:outlineLvl w:val="0"/>
        <w:rPr>
          <w:rFonts w:ascii="Times New Roman" w:hAnsi="Times New Roman" w:cs="Times New Roman"/>
        </w:rPr>
      </w:pPr>
      <w:bookmarkStart w:id="192" w:name="_Toc152059142"/>
      <w:bookmarkStart w:id="193" w:name="_Toc168163953"/>
      <w:r w:rsidRPr="002C7721">
        <w:rPr>
          <w:rFonts w:ascii="Times New Roman" w:hAnsi="Times New Roman" w:cs="Times New Roman"/>
        </w:rPr>
        <w:t>Fermo restando quanto previsto dall’art. 60 del Codice, il presente Contratto potrà essere modificato senza una nuova procedura di affidamento nei casi di cui all’art. 120, comma 1, del Codice e nel rispetto dei limiti previsti dal medesimo articolo.</w:t>
      </w:r>
      <w:bookmarkEnd w:id="192"/>
      <w:bookmarkEnd w:id="193"/>
      <w:r w:rsidRPr="002C7721">
        <w:rPr>
          <w:rFonts w:ascii="Times New Roman" w:hAnsi="Times New Roman" w:cs="Times New Roman"/>
        </w:rPr>
        <w:t xml:space="preserve"> </w:t>
      </w:r>
    </w:p>
    <w:p w14:paraId="6F60C9D3" w14:textId="77777777" w:rsidR="00C94893" w:rsidRDefault="002C7721" w:rsidP="00C94893">
      <w:pPr>
        <w:numPr>
          <w:ilvl w:val="0"/>
          <w:numId w:val="15"/>
        </w:numPr>
        <w:tabs>
          <w:tab w:val="left" w:pos="3544"/>
        </w:tabs>
        <w:spacing w:before="120" w:after="120" w:line="240" w:lineRule="auto"/>
        <w:ind w:left="425" w:hanging="425"/>
        <w:jc w:val="both"/>
        <w:outlineLvl w:val="0"/>
        <w:rPr>
          <w:rFonts w:ascii="Times New Roman" w:hAnsi="Times New Roman" w:cs="Times New Roman"/>
        </w:rPr>
      </w:pPr>
      <w:bookmarkStart w:id="194" w:name="_Toc152059143"/>
      <w:bookmarkStart w:id="195" w:name="_Toc168163954"/>
      <w:r w:rsidRPr="002C7721">
        <w:rPr>
          <w:rFonts w:ascii="Times New Roman" w:hAnsi="Times New Roman" w:cs="Times New Roman"/>
        </w:rPr>
        <w:t>Le modifiche, nonché le varianti, del presente Contratto saranno autorizzate dal R.U.P..</w:t>
      </w:r>
      <w:bookmarkEnd w:id="194"/>
      <w:bookmarkEnd w:id="195"/>
    </w:p>
    <w:p w14:paraId="4423997F" w14:textId="29C08164" w:rsidR="00797CB2" w:rsidRDefault="00797CB2" w:rsidP="00C94893">
      <w:pPr>
        <w:numPr>
          <w:ilvl w:val="0"/>
          <w:numId w:val="15"/>
        </w:numPr>
        <w:tabs>
          <w:tab w:val="left" w:pos="3544"/>
        </w:tabs>
        <w:spacing w:before="120" w:after="120" w:line="240" w:lineRule="auto"/>
        <w:ind w:left="425" w:hanging="425"/>
        <w:jc w:val="both"/>
        <w:outlineLvl w:val="0"/>
        <w:rPr>
          <w:rFonts w:ascii="Times New Roman" w:hAnsi="Times New Roman" w:cs="Times New Roman"/>
        </w:rPr>
      </w:pPr>
      <w:bookmarkStart w:id="196" w:name="_Toc168163955"/>
      <w:r w:rsidRPr="00797CB2">
        <w:rPr>
          <w:rFonts w:ascii="Times New Roman" w:hAnsi="Times New Roman" w:cs="Times New Roman"/>
        </w:rPr>
        <w:t>Il Contratto può essere sempre modificato, senza una nuova procedura di affidamento, ai sensi dell’articolo 120, comma 5, del Codice, in caso di modifiche non sostanziali, a prescindere dal loro valore.</w:t>
      </w:r>
      <w:bookmarkEnd w:id="196"/>
    </w:p>
    <w:p w14:paraId="071833ED" w14:textId="6CF102DD" w:rsidR="009C40A8" w:rsidRDefault="009C40A8" w:rsidP="009C40A8">
      <w:pPr>
        <w:numPr>
          <w:ilvl w:val="0"/>
          <w:numId w:val="15"/>
        </w:numPr>
        <w:tabs>
          <w:tab w:val="left" w:pos="3544"/>
        </w:tabs>
        <w:spacing w:before="120" w:after="120" w:line="240" w:lineRule="auto"/>
        <w:ind w:left="425" w:hanging="425"/>
        <w:jc w:val="both"/>
        <w:outlineLvl w:val="0"/>
        <w:rPr>
          <w:rFonts w:ascii="Times New Roman" w:hAnsi="Times New Roman" w:cs="Times New Roman"/>
        </w:rPr>
      </w:pPr>
      <w:bookmarkStart w:id="197" w:name="_Toc152059146"/>
      <w:bookmarkStart w:id="198" w:name="_Toc168163956"/>
      <w:r>
        <w:rPr>
          <w:rFonts w:ascii="Times New Roman" w:hAnsi="Times New Roman" w:cs="Times New Roman"/>
        </w:rPr>
        <w:t xml:space="preserve">L’Azienda </w:t>
      </w:r>
      <w:r w:rsidR="00C94893" w:rsidRPr="007841FD">
        <w:rPr>
          <w:rFonts w:ascii="Times New Roman" w:hAnsi="Times New Roman" w:cs="Times New Roman"/>
        </w:rPr>
        <w:t xml:space="preserve">si riserva la facoltà di </w:t>
      </w:r>
      <w:r>
        <w:rPr>
          <w:rFonts w:ascii="Times New Roman" w:hAnsi="Times New Roman" w:cs="Times New Roman"/>
        </w:rPr>
        <w:t xml:space="preserve">prorogare </w:t>
      </w:r>
      <w:r w:rsidR="00C94893" w:rsidRPr="007841FD">
        <w:rPr>
          <w:rFonts w:ascii="Times New Roman" w:hAnsi="Times New Roman" w:cs="Times New Roman"/>
        </w:rPr>
        <w:t xml:space="preserve">il </w:t>
      </w:r>
      <w:r>
        <w:rPr>
          <w:rFonts w:ascii="Times New Roman" w:hAnsi="Times New Roman" w:cs="Times New Roman"/>
        </w:rPr>
        <w:t>C</w:t>
      </w:r>
      <w:r w:rsidR="00C94893" w:rsidRPr="007841FD">
        <w:rPr>
          <w:rFonts w:ascii="Times New Roman" w:hAnsi="Times New Roman" w:cs="Times New Roman"/>
        </w:rPr>
        <w:t xml:space="preserve">ontratto, alle medesime condizioni, per una durata pari a 12 (dodici) mesi e per un importo pari ad </w:t>
      </w:r>
      <w:r w:rsidR="00C94893" w:rsidRPr="00385383">
        <w:rPr>
          <w:rFonts w:ascii="Times New Roman" w:hAnsi="Times New Roman" w:cs="Times New Roman"/>
          <w:highlight w:val="yellow"/>
        </w:rPr>
        <w:t xml:space="preserve">€ </w:t>
      </w:r>
      <w:r w:rsidR="004C62DB" w:rsidRPr="00385383">
        <w:rPr>
          <w:rFonts w:ascii="Times New Roman" w:hAnsi="Times New Roman" w:cs="Times New Roman"/>
          <w:highlight w:val="yellow"/>
        </w:rPr>
        <w:t>11.</w:t>
      </w:r>
      <w:r w:rsidR="0071179A">
        <w:rPr>
          <w:rFonts w:ascii="Times New Roman" w:hAnsi="Times New Roman" w:cs="Times New Roman"/>
          <w:highlight w:val="yellow"/>
        </w:rPr>
        <w:t>78</w:t>
      </w:r>
      <w:r w:rsidR="004C62DB" w:rsidRPr="00385383">
        <w:rPr>
          <w:rFonts w:ascii="Times New Roman" w:hAnsi="Times New Roman" w:cs="Times New Roman"/>
          <w:highlight w:val="yellow"/>
        </w:rPr>
        <w:t>0.000,00</w:t>
      </w:r>
      <w:r w:rsidRPr="00385383">
        <w:rPr>
          <w:rFonts w:ascii="Times New Roman" w:hAnsi="Times New Roman" w:cs="Times New Roman"/>
          <w:highlight w:val="yellow"/>
        </w:rPr>
        <w:t xml:space="preserve"> </w:t>
      </w:r>
      <w:r w:rsidR="00C94893" w:rsidRPr="00385383">
        <w:rPr>
          <w:rFonts w:ascii="Times New Roman" w:hAnsi="Times New Roman" w:cs="Times New Roman"/>
          <w:highlight w:val="yellow"/>
        </w:rPr>
        <w:t xml:space="preserve">(Euro </w:t>
      </w:r>
      <w:r w:rsidR="004C62DB" w:rsidRPr="00385383">
        <w:rPr>
          <w:rFonts w:ascii="Times New Roman" w:hAnsi="Times New Roman" w:cs="Times New Roman"/>
          <w:highlight w:val="yellow"/>
        </w:rPr>
        <w:t>undicimilioni</w:t>
      </w:r>
      <w:r w:rsidR="0071179A">
        <w:rPr>
          <w:rFonts w:ascii="Times New Roman" w:hAnsi="Times New Roman" w:cs="Times New Roman"/>
          <w:highlight w:val="yellow"/>
        </w:rPr>
        <w:t>settecnetotta</w:t>
      </w:r>
      <w:r w:rsidR="004C62DB" w:rsidRPr="00385383">
        <w:rPr>
          <w:rFonts w:ascii="Times New Roman" w:hAnsi="Times New Roman" w:cs="Times New Roman"/>
          <w:highlight w:val="yellow"/>
        </w:rPr>
        <w:t>nt</w:t>
      </w:r>
      <w:r w:rsidR="0071179A">
        <w:rPr>
          <w:rFonts w:ascii="Times New Roman" w:hAnsi="Times New Roman" w:cs="Times New Roman"/>
          <w:highlight w:val="yellow"/>
        </w:rPr>
        <w:t>a</w:t>
      </w:r>
      <w:bookmarkStart w:id="199" w:name="_GoBack"/>
      <w:bookmarkEnd w:id="199"/>
      <w:r w:rsidR="004C62DB" w:rsidRPr="00385383">
        <w:rPr>
          <w:rFonts w:ascii="Times New Roman" w:hAnsi="Times New Roman" w:cs="Times New Roman"/>
          <w:highlight w:val="yellow"/>
        </w:rPr>
        <w:t>mila</w:t>
      </w:r>
      <w:r w:rsidR="00C94893" w:rsidRPr="00385383">
        <w:rPr>
          <w:rFonts w:ascii="Times New Roman" w:hAnsi="Times New Roman" w:cs="Times New Roman"/>
          <w:highlight w:val="yellow"/>
        </w:rPr>
        <w:t>/00)</w:t>
      </w:r>
      <w:r w:rsidR="00C94893" w:rsidRPr="007841FD">
        <w:rPr>
          <w:rFonts w:ascii="Times New Roman" w:hAnsi="Times New Roman" w:cs="Times New Roman"/>
        </w:rPr>
        <w:t xml:space="preserve">, al netto di IVA e/o di altre imposte e contributi di legge. </w:t>
      </w:r>
      <w:r w:rsidR="004C62DB">
        <w:rPr>
          <w:rFonts w:ascii="Times New Roman" w:hAnsi="Times New Roman" w:cs="Times New Roman"/>
        </w:rPr>
        <w:t xml:space="preserve">L’Azienda </w:t>
      </w:r>
      <w:r w:rsidR="00C94893" w:rsidRPr="007841FD">
        <w:rPr>
          <w:rFonts w:ascii="Times New Roman" w:hAnsi="Times New Roman" w:cs="Times New Roman"/>
        </w:rPr>
        <w:t xml:space="preserve">esercita tale facoltà comunicandola all’appaltatore mediante posta elettronica certificata </w:t>
      </w:r>
      <w:r w:rsidR="00C94893" w:rsidRPr="009C40A8">
        <w:rPr>
          <w:rFonts w:ascii="Times New Roman" w:hAnsi="Times New Roman" w:cs="Times New Roman"/>
        </w:rPr>
        <w:t xml:space="preserve">almeno </w:t>
      </w:r>
      <w:r w:rsidR="007841FD" w:rsidRPr="009C40A8">
        <w:rPr>
          <w:rFonts w:ascii="Times New Roman" w:hAnsi="Times New Roman" w:cs="Times New Roman"/>
        </w:rPr>
        <w:t xml:space="preserve">30 giorni </w:t>
      </w:r>
      <w:r w:rsidR="00C94893" w:rsidRPr="009C40A8">
        <w:rPr>
          <w:rFonts w:ascii="Times New Roman" w:hAnsi="Times New Roman" w:cs="Times New Roman"/>
        </w:rPr>
        <w:t>prima della scadenza del Contratto.</w:t>
      </w:r>
      <w:bookmarkEnd w:id="197"/>
      <w:bookmarkEnd w:id="198"/>
    </w:p>
    <w:p w14:paraId="48F58D7F" w14:textId="77777777" w:rsidR="009C40A8" w:rsidRDefault="009C40A8" w:rsidP="009C40A8">
      <w:pPr>
        <w:numPr>
          <w:ilvl w:val="0"/>
          <w:numId w:val="15"/>
        </w:numPr>
        <w:tabs>
          <w:tab w:val="left" w:pos="3544"/>
        </w:tabs>
        <w:spacing w:before="120" w:after="120" w:line="240" w:lineRule="auto"/>
        <w:ind w:left="425" w:hanging="425"/>
        <w:jc w:val="both"/>
        <w:outlineLvl w:val="0"/>
        <w:rPr>
          <w:rFonts w:ascii="Times New Roman" w:hAnsi="Times New Roman" w:cs="Times New Roman"/>
        </w:rPr>
      </w:pPr>
      <w:bookmarkStart w:id="200" w:name="_Toc168163957"/>
      <w:r w:rsidRPr="009C40A8">
        <w:rPr>
          <w:rFonts w:ascii="Times New Roman" w:hAnsi="Times New Roman" w:cs="Times New Roman"/>
        </w:rPr>
        <w:t>Ai sensi dell’art. 120, comma 11, del D.Lgs. n. 36/2023, l’Azienda si riserva di prorogare il Contratto in corso di esecuzione per il tempo strettamente necessario alla conclusione della procedura di individuazione del nuovo contraente se si verificano le condizioni indicate all’articolo 120, comma 11, del Codice e comunque fino ad un massimo di 12 (dodici) mesi.</w:t>
      </w:r>
      <w:bookmarkEnd w:id="200"/>
      <w:r w:rsidRPr="009C40A8">
        <w:rPr>
          <w:rFonts w:ascii="Times New Roman" w:hAnsi="Times New Roman" w:cs="Times New Roman"/>
        </w:rPr>
        <w:t xml:space="preserve"> </w:t>
      </w:r>
    </w:p>
    <w:p w14:paraId="10D9B116" w14:textId="58DD9DA4" w:rsidR="009C40A8" w:rsidRPr="009C40A8" w:rsidRDefault="009C40A8" w:rsidP="009C40A8">
      <w:pPr>
        <w:numPr>
          <w:ilvl w:val="0"/>
          <w:numId w:val="15"/>
        </w:numPr>
        <w:tabs>
          <w:tab w:val="left" w:pos="3544"/>
        </w:tabs>
        <w:spacing w:before="120" w:after="120" w:line="240" w:lineRule="auto"/>
        <w:ind w:left="425" w:hanging="425"/>
        <w:jc w:val="both"/>
        <w:outlineLvl w:val="0"/>
        <w:rPr>
          <w:rFonts w:ascii="Times New Roman" w:hAnsi="Times New Roman" w:cs="Times New Roman"/>
        </w:rPr>
      </w:pPr>
      <w:bookmarkStart w:id="201" w:name="_Toc168163958"/>
      <w:r w:rsidRPr="009C40A8">
        <w:rPr>
          <w:rFonts w:ascii="Times New Roman" w:hAnsi="Times New Roman" w:cs="Times New Roman"/>
        </w:rPr>
        <w:t>Durante tale proroga l’appaltatore sarà tenuto a garantire la prosecuzione del Servizio e sarà tenuto a eseguire le prestazioni contrattuali ai prezzi, patti e condizioni tecniche ed economiche stabiliti nel Contratto.</w:t>
      </w:r>
      <w:bookmarkEnd w:id="201"/>
      <w:r w:rsidRPr="009C40A8">
        <w:rPr>
          <w:rFonts w:ascii="Times New Roman" w:hAnsi="Times New Roman" w:cs="Times New Roman"/>
        </w:rPr>
        <w:t xml:space="preserve"> </w:t>
      </w:r>
    </w:p>
    <w:p w14:paraId="599652E6" w14:textId="77777777" w:rsidR="002C7721" w:rsidRPr="002C7721" w:rsidRDefault="002C7721" w:rsidP="00477723">
      <w:pPr>
        <w:spacing w:before="120" w:after="120" w:line="240" w:lineRule="auto"/>
        <w:rPr>
          <w:rFonts w:ascii="Times New Roman" w:hAnsi="Times New Roman" w:cs="Times New Roman"/>
          <w:b/>
          <w:bCs/>
          <w:i/>
          <w:iCs/>
        </w:rPr>
      </w:pPr>
    </w:p>
    <w:p w14:paraId="009526DC" w14:textId="01398675" w:rsidR="002C7721" w:rsidRPr="00A21370" w:rsidRDefault="002C7721" w:rsidP="00A21370">
      <w:pPr>
        <w:pStyle w:val="Titolo1"/>
        <w:jc w:val="center"/>
        <w:rPr>
          <w:rFonts w:ascii="Times New Roman" w:hAnsi="Times New Roman" w:cs="Times New Roman"/>
          <w:b/>
          <w:bCs/>
          <w:color w:val="auto"/>
          <w:sz w:val="22"/>
          <w:szCs w:val="22"/>
        </w:rPr>
      </w:pPr>
      <w:bookmarkStart w:id="202" w:name="_Toc168163959"/>
      <w:r w:rsidRPr="00A21370">
        <w:rPr>
          <w:rFonts w:ascii="Times New Roman" w:hAnsi="Times New Roman" w:cs="Times New Roman"/>
          <w:b/>
          <w:bCs/>
          <w:color w:val="auto"/>
          <w:sz w:val="22"/>
          <w:szCs w:val="22"/>
        </w:rPr>
        <w:t>Art. 1</w:t>
      </w:r>
      <w:r w:rsidR="00AE13F8">
        <w:rPr>
          <w:rFonts w:ascii="Times New Roman" w:hAnsi="Times New Roman" w:cs="Times New Roman"/>
          <w:b/>
          <w:bCs/>
          <w:color w:val="auto"/>
          <w:sz w:val="22"/>
          <w:szCs w:val="22"/>
        </w:rPr>
        <w:t>4</w:t>
      </w:r>
      <w:r w:rsidR="00A21370" w:rsidRPr="00A21370">
        <w:rPr>
          <w:rFonts w:ascii="Times New Roman" w:hAnsi="Times New Roman" w:cs="Times New Roman"/>
          <w:b/>
          <w:bCs/>
          <w:color w:val="auto"/>
          <w:sz w:val="22"/>
          <w:szCs w:val="22"/>
        </w:rPr>
        <w:br/>
      </w:r>
      <w:r w:rsidRPr="00A21370">
        <w:rPr>
          <w:rFonts w:ascii="Times New Roman" w:hAnsi="Times New Roman" w:cs="Times New Roman"/>
          <w:b/>
          <w:bCs/>
          <w:i/>
          <w:iCs/>
          <w:color w:val="auto"/>
          <w:sz w:val="22"/>
          <w:szCs w:val="22"/>
        </w:rPr>
        <w:t>(Verifica di conformità)</w:t>
      </w:r>
      <w:bookmarkEnd w:id="202"/>
    </w:p>
    <w:p w14:paraId="2D9D16F9" w14:textId="341DD6BD" w:rsidR="002C7721" w:rsidRPr="002C7721" w:rsidRDefault="002C7721" w:rsidP="00477723">
      <w:pPr>
        <w:numPr>
          <w:ilvl w:val="0"/>
          <w:numId w:val="16"/>
        </w:numPr>
        <w:tabs>
          <w:tab w:val="left" w:pos="3544"/>
        </w:tabs>
        <w:spacing w:before="120" w:after="120" w:line="240" w:lineRule="auto"/>
        <w:ind w:left="425" w:hanging="425"/>
        <w:jc w:val="both"/>
        <w:outlineLvl w:val="0"/>
        <w:rPr>
          <w:rFonts w:ascii="Times New Roman" w:hAnsi="Times New Roman" w:cs="Times New Roman"/>
        </w:rPr>
      </w:pPr>
      <w:bookmarkStart w:id="203" w:name="_Toc152059149"/>
      <w:bookmarkStart w:id="204" w:name="_Toc168163960"/>
      <w:r w:rsidRPr="002C7721">
        <w:rPr>
          <w:rFonts w:ascii="Times New Roman" w:hAnsi="Times New Roman" w:cs="Times New Roman"/>
        </w:rPr>
        <w:t xml:space="preserve">Ai sensi delle previsioni di cui all’art. 116 del D.Lgs. n. 36/2023 e all’Allegato II.14 al D.Lgs. n. 36/2023, entro massimo </w:t>
      </w:r>
      <w:r w:rsidR="00DF56C3">
        <w:rPr>
          <w:rFonts w:ascii="Times New Roman" w:hAnsi="Times New Roman" w:cs="Times New Roman"/>
        </w:rPr>
        <w:t>[</w:t>
      </w:r>
      <w:r w:rsidR="00DF56C3" w:rsidRPr="00DF56C3">
        <w:rPr>
          <w:rFonts w:ascii="Times New Roman" w:hAnsi="Times New Roman" w:cs="Times New Roman"/>
          <w:highlight w:val="yellow"/>
        </w:rPr>
        <w:t>…</w:t>
      </w:r>
      <w:r w:rsidR="00DF56C3">
        <w:rPr>
          <w:rFonts w:ascii="Times New Roman" w:hAnsi="Times New Roman" w:cs="Times New Roman"/>
        </w:rPr>
        <w:t xml:space="preserve">] </w:t>
      </w:r>
      <w:r w:rsidRPr="002C7721">
        <w:rPr>
          <w:rFonts w:ascii="Times New Roman" w:hAnsi="Times New Roman" w:cs="Times New Roman"/>
        </w:rPr>
        <w:t>giorni lavorativi, l’</w:t>
      </w:r>
      <w:r w:rsidRPr="002C7721">
        <w:rPr>
          <w:rFonts w:ascii="Times New Roman" w:eastAsia="Times New Roman" w:hAnsi="Times New Roman" w:cs="Times New Roman"/>
          <w:lang w:eastAsia="it-IT"/>
        </w:rPr>
        <w:t>Azienda</w:t>
      </w:r>
      <w:r w:rsidRPr="002C7721">
        <w:rPr>
          <w:rFonts w:ascii="Times New Roman" w:hAnsi="Times New Roman" w:cs="Times New Roman"/>
        </w:rPr>
        <w:t xml:space="preserve"> procede alla verifica della conformità</w:t>
      </w:r>
      <w:r w:rsidR="00D219BC">
        <w:rPr>
          <w:rFonts w:ascii="Times New Roman" w:hAnsi="Times New Roman" w:cs="Times New Roman"/>
        </w:rPr>
        <w:t xml:space="preserve"> del Servizio</w:t>
      </w:r>
      <w:r w:rsidRPr="002C7721">
        <w:rPr>
          <w:rFonts w:ascii="Times New Roman" w:hAnsi="Times New Roman" w:cs="Times New Roman"/>
        </w:rPr>
        <w:t xml:space="preserve">, alle prescrizioni di cui al Capitolato Tecnico, alle specifiche tecniche e agli </w:t>
      </w:r>
      <w:r w:rsidRPr="00DF56C3">
        <w:rPr>
          <w:rFonts w:ascii="Times New Roman" w:hAnsi="Times New Roman" w:cs="Times New Roman"/>
          <w:i/>
          <w:iCs/>
        </w:rPr>
        <w:t>standard</w:t>
      </w:r>
      <w:r w:rsidRPr="002C7721">
        <w:rPr>
          <w:rFonts w:ascii="Times New Roman" w:hAnsi="Times New Roman" w:cs="Times New Roman"/>
        </w:rPr>
        <w:t xml:space="preserve"> di cui alla normativa di riferimento.</w:t>
      </w:r>
      <w:bookmarkEnd w:id="203"/>
      <w:bookmarkEnd w:id="204"/>
      <w:r w:rsidRPr="002C7721">
        <w:rPr>
          <w:rFonts w:ascii="Times New Roman" w:hAnsi="Times New Roman" w:cs="Times New Roman"/>
        </w:rPr>
        <w:t xml:space="preserve"> </w:t>
      </w:r>
    </w:p>
    <w:p w14:paraId="7E870D9E" w14:textId="09B0732F" w:rsidR="002C7721" w:rsidRPr="002C7721" w:rsidRDefault="002C7721" w:rsidP="00477723">
      <w:pPr>
        <w:numPr>
          <w:ilvl w:val="0"/>
          <w:numId w:val="16"/>
        </w:numPr>
        <w:tabs>
          <w:tab w:val="left" w:pos="3544"/>
        </w:tabs>
        <w:spacing w:before="120" w:after="120" w:line="240" w:lineRule="auto"/>
        <w:ind w:left="425" w:hanging="425"/>
        <w:jc w:val="both"/>
        <w:outlineLvl w:val="0"/>
        <w:rPr>
          <w:rFonts w:ascii="Times New Roman" w:hAnsi="Times New Roman" w:cs="Times New Roman"/>
        </w:rPr>
      </w:pPr>
      <w:bookmarkStart w:id="205" w:name="_Toc152059150"/>
      <w:bookmarkStart w:id="206" w:name="_Toc168163961"/>
      <w:r w:rsidRPr="002C7721">
        <w:rPr>
          <w:rFonts w:ascii="Times New Roman" w:hAnsi="Times New Roman" w:cs="Times New Roman"/>
        </w:rPr>
        <w:t>Le operazioni di verifica si svolgono presso</w:t>
      </w:r>
      <w:r w:rsidR="00DF56C3">
        <w:rPr>
          <w:rFonts w:ascii="Times New Roman" w:hAnsi="Times New Roman" w:cs="Times New Roman"/>
        </w:rPr>
        <w:t xml:space="preserve"> i luoghi di esecuzione del Contratto</w:t>
      </w:r>
      <w:r w:rsidRPr="002C7721">
        <w:rPr>
          <w:rFonts w:ascii="Times New Roman" w:hAnsi="Times New Roman" w:cs="Times New Roman"/>
        </w:rPr>
        <w:t xml:space="preserve">, a cura e spese del Fornitore, alla presenza del Direttore </w:t>
      </w:r>
      <w:r w:rsidR="00ED6AB8">
        <w:rPr>
          <w:rFonts w:ascii="Times New Roman" w:hAnsi="Times New Roman" w:cs="Times New Roman"/>
        </w:rPr>
        <w:t xml:space="preserve">dell’Esecuzione </w:t>
      </w:r>
      <w:r w:rsidRPr="002C7721">
        <w:rPr>
          <w:rFonts w:ascii="Times New Roman" w:hAnsi="Times New Roman" w:cs="Times New Roman"/>
        </w:rPr>
        <w:t>e del Fornitore e delle stesse verrà redatto apposito verbale, che dovrà essere sottoscritto da tutti i soggetti intervenuti e tempestivamente trasmesso al Responsabile di Progetto per gli adempimenti di competenza.</w:t>
      </w:r>
      <w:bookmarkEnd w:id="205"/>
      <w:bookmarkEnd w:id="206"/>
      <w:r w:rsidRPr="002C7721">
        <w:rPr>
          <w:rFonts w:ascii="Times New Roman" w:hAnsi="Times New Roman" w:cs="Times New Roman"/>
        </w:rPr>
        <w:t xml:space="preserve"> </w:t>
      </w:r>
    </w:p>
    <w:p w14:paraId="297C0B9F" w14:textId="037155BF" w:rsidR="002C7721" w:rsidRPr="002C7721" w:rsidRDefault="002C7721" w:rsidP="00477723">
      <w:pPr>
        <w:numPr>
          <w:ilvl w:val="0"/>
          <w:numId w:val="16"/>
        </w:numPr>
        <w:tabs>
          <w:tab w:val="left" w:pos="3544"/>
        </w:tabs>
        <w:spacing w:before="120" w:after="120" w:line="240" w:lineRule="auto"/>
        <w:ind w:left="425" w:hanging="425"/>
        <w:jc w:val="both"/>
        <w:outlineLvl w:val="0"/>
        <w:rPr>
          <w:rFonts w:ascii="Times New Roman" w:hAnsi="Times New Roman" w:cs="Times New Roman"/>
        </w:rPr>
      </w:pPr>
      <w:bookmarkStart w:id="207" w:name="_Toc152059152"/>
      <w:bookmarkStart w:id="208" w:name="_Toc168163962"/>
      <w:r w:rsidRPr="002C7721">
        <w:rPr>
          <w:rFonts w:ascii="Times New Roman" w:hAnsi="Times New Roman" w:cs="Times New Roman"/>
        </w:rPr>
        <w:lastRenderedPageBreak/>
        <w:t>In caso di mancato o ritardato adempimento</w:t>
      </w:r>
      <w:r w:rsidR="00ED6AB8">
        <w:rPr>
          <w:rFonts w:ascii="Times New Roman" w:hAnsi="Times New Roman" w:cs="Times New Roman"/>
        </w:rPr>
        <w:t xml:space="preserve"> delle prescrizioni contrattuali</w:t>
      </w:r>
      <w:r w:rsidRPr="002C7721">
        <w:rPr>
          <w:rFonts w:ascii="Times New Roman" w:hAnsi="Times New Roman" w:cs="Times New Roman"/>
        </w:rPr>
        <w:t>, trovano applicazione le penali di cui al successivo art. 16.</w:t>
      </w:r>
      <w:bookmarkEnd w:id="207"/>
      <w:bookmarkEnd w:id="208"/>
    </w:p>
    <w:p w14:paraId="42441D2A" w14:textId="054CE32F" w:rsidR="002C7721" w:rsidRPr="002C7721" w:rsidRDefault="002C7721" w:rsidP="00477723">
      <w:pPr>
        <w:numPr>
          <w:ilvl w:val="0"/>
          <w:numId w:val="16"/>
        </w:numPr>
        <w:tabs>
          <w:tab w:val="left" w:pos="3544"/>
        </w:tabs>
        <w:spacing w:before="120" w:after="120" w:line="240" w:lineRule="auto"/>
        <w:ind w:left="425" w:hanging="425"/>
        <w:jc w:val="both"/>
        <w:outlineLvl w:val="0"/>
        <w:rPr>
          <w:rFonts w:ascii="Times New Roman" w:hAnsi="Times New Roman" w:cs="Times New Roman"/>
        </w:rPr>
      </w:pPr>
      <w:bookmarkStart w:id="209" w:name="_Toc152059154"/>
      <w:bookmarkStart w:id="210" w:name="_Toc168163963"/>
      <w:r w:rsidRPr="002C7721">
        <w:rPr>
          <w:rFonts w:ascii="Times New Roman" w:hAnsi="Times New Roman" w:cs="Times New Roman"/>
        </w:rPr>
        <w:t xml:space="preserve">La verifica positiva </w:t>
      </w:r>
      <w:r w:rsidR="00D219BC">
        <w:rPr>
          <w:rFonts w:ascii="Times New Roman" w:hAnsi="Times New Roman" w:cs="Times New Roman"/>
        </w:rPr>
        <w:t xml:space="preserve">del Servizio </w:t>
      </w:r>
      <w:r w:rsidRPr="002C7721">
        <w:rPr>
          <w:rFonts w:ascii="Times New Roman" w:hAnsi="Times New Roman" w:cs="Times New Roman"/>
        </w:rPr>
        <w:t>rappresenta il documento ufficiale a seguito del quale sarà possibile, da parte del Fornitore, procedere all’emissione della fattura.</w:t>
      </w:r>
      <w:bookmarkEnd w:id="209"/>
      <w:bookmarkEnd w:id="210"/>
      <w:r w:rsidRPr="002C7721">
        <w:rPr>
          <w:rFonts w:ascii="Times New Roman" w:hAnsi="Times New Roman" w:cs="Times New Roman"/>
        </w:rPr>
        <w:t xml:space="preserve"> </w:t>
      </w:r>
    </w:p>
    <w:p w14:paraId="6FE98A0B" w14:textId="77777777" w:rsidR="004A6F5B" w:rsidRDefault="002C7721" w:rsidP="004A6F5B">
      <w:pPr>
        <w:numPr>
          <w:ilvl w:val="0"/>
          <w:numId w:val="16"/>
        </w:numPr>
        <w:tabs>
          <w:tab w:val="left" w:pos="3544"/>
        </w:tabs>
        <w:spacing w:before="120" w:after="120" w:line="240" w:lineRule="auto"/>
        <w:ind w:left="425" w:hanging="425"/>
        <w:jc w:val="both"/>
        <w:outlineLvl w:val="0"/>
        <w:rPr>
          <w:rFonts w:ascii="Times New Roman" w:hAnsi="Times New Roman" w:cs="Times New Roman"/>
        </w:rPr>
      </w:pPr>
      <w:bookmarkStart w:id="211" w:name="_Toc152059155"/>
      <w:bookmarkStart w:id="212" w:name="_Toc168163964"/>
      <w:r w:rsidRPr="002C7721">
        <w:rPr>
          <w:rFonts w:ascii="Times New Roman" w:hAnsi="Times New Roman" w:cs="Times New Roman"/>
        </w:rPr>
        <w:t>Il Fornitore, nonostante l’esito positivo delle operazioni di verifica, è responsabile dei vizi/difetti che si dovessero riscontrare anche successivamente e comunque fino al termine del Contratto.</w:t>
      </w:r>
      <w:bookmarkEnd w:id="211"/>
      <w:bookmarkEnd w:id="212"/>
    </w:p>
    <w:p w14:paraId="7175FCD3" w14:textId="77777777" w:rsidR="002C7721" w:rsidRPr="002C7721" w:rsidRDefault="002C7721" w:rsidP="00477723">
      <w:pPr>
        <w:tabs>
          <w:tab w:val="left" w:pos="3544"/>
        </w:tabs>
        <w:spacing w:before="120" w:after="120" w:line="240" w:lineRule="auto"/>
        <w:outlineLvl w:val="0"/>
        <w:rPr>
          <w:rFonts w:ascii="Times New Roman" w:eastAsia="Times New Roman" w:hAnsi="Times New Roman" w:cs="Times New Roman"/>
          <w:bCs/>
          <w:lang w:eastAsia="it-IT"/>
        </w:rPr>
      </w:pPr>
    </w:p>
    <w:p w14:paraId="29790C14" w14:textId="6993741F" w:rsidR="001945E8" w:rsidRPr="00A21370" w:rsidRDefault="002C7721" w:rsidP="00A21370">
      <w:pPr>
        <w:pStyle w:val="Titolo1"/>
        <w:jc w:val="center"/>
        <w:rPr>
          <w:rFonts w:ascii="Times New Roman" w:hAnsi="Times New Roman" w:cs="Times New Roman"/>
          <w:b/>
          <w:bCs/>
          <w:color w:val="auto"/>
          <w:sz w:val="22"/>
          <w:szCs w:val="22"/>
        </w:rPr>
      </w:pPr>
      <w:bookmarkStart w:id="213" w:name="_Toc168163965"/>
      <w:r w:rsidRPr="00A21370">
        <w:rPr>
          <w:rFonts w:ascii="Times New Roman" w:hAnsi="Times New Roman" w:cs="Times New Roman"/>
          <w:b/>
          <w:bCs/>
          <w:color w:val="auto"/>
          <w:sz w:val="22"/>
          <w:szCs w:val="22"/>
        </w:rPr>
        <w:t>Art. 1</w:t>
      </w:r>
      <w:r w:rsidR="00606690">
        <w:rPr>
          <w:rFonts w:ascii="Times New Roman" w:hAnsi="Times New Roman" w:cs="Times New Roman"/>
          <w:b/>
          <w:bCs/>
          <w:color w:val="auto"/>
          <w:sz w:val="22"/>
          <w:szCs w:val="22"/>
        </w:rPr>
        <w:t>5</w:t>
      </w:r>
      <w:r w:rsidR="00A21370">
        <w:rPr>
          <w:rFonts w:ascii="Times New Roman" w:hAnsi="Times New Roman" w:cs="Times New Roman"/>
          <w:b/>
          <w:bCs/>
          <w:color w:val="auto"/>
          <w:sz w:val="22"/>
          <w:szCs w:val="22"/>
        </w:rPr>
        <w:br/>
      </w:r>
      <w:r w:rsidR="001945E8" w:rsidRPr="00A21370">
        <w:rPr>
          <w:rFonts w:ascii="Times New Roman" w:hAnsi="Times New Roman" w:cs="Times New Roman"/>
          <w:b/>
          <w:bCs/>
          <w:color w:val="auto"/>
          <w:sz w:val="22"/>
          <w:szCs w:val="22"/>
        </w:rPr>
        <w:t>(</w:t>
      </w:r>
      <w:r w:rsidR="001945E8" w:rsidRPr="00A21370">
        <w:rPr>
          <w:rFonts w:ascii="Times New Roman" w:hAnsi="Times New Roman" w:cs="Times New Roman"/>
          <w:b/>
          <w:bCs/>
          <w:i/>
          <w:iCs/>
          <w:color w:val="auto"/>
          <w:sz w:val="22"/>
          <w:szCs w:val="22"/>
        </w:rPr>
        <w:t>Criteri Ambientali Minimi</w:t>
      </w:r>
      <w:r w:rsidR="001945E8" w:rsidRPr="00A21370">
        <w:rPr>
          <w:rFonts w:ascii="Times New Roman" w:hAnsi="Times New Roman" w:cs="Times New Roman"/>
          <w:b/>
          <w:bCs/>
          <w:color w:val="auto"/>
          <w:sz w:val="22"/>
          <w:szCs w:val="22"/>
        </w:rPr>
        <w:t>)</w:t>
      </w:r>
      <w:bookmarkEnd w:id="213"/>
    </w:p>
    <w:p w14:paraId="57712541" w14:textId="291A0B23" w:rsidR="00FE1C0B" w:rsidRPr="00FE1C0B" w:rsidRDefault="00484085" w:rsidP="00606690">
      <w:pPr>
        <w:numPr>
          <w:ilvl w:val="0"/>
          <w:numId w:val="17"/>
        </w:numPr>
        <w:tabs>
          <w:tab w:val="left" w:pos="3544"/>
        </w:tabs>
        <w:spacing w:before="120" w:after="120" w:line="240" w:lineRule="auto"/>
        <w:ind w:left="425" w:hanging="425"/>
        <w:jc w:val="both"/>
        <w:rPr>
          <w:rFonts w:ascii="Times New Roman" w:hAnsi="Times New Roman" w:cs="Times New Roman"/>
          <w:b/>
          <w:iCs/>
        </w:rPr>
      </w:pPr>
      <w:bookmarkStart w:id="214" w:name="_Toc152059162"/>
      <w:r w:rsidRPr="00484085">
        <w:rPr>
          <w:rFonts w:ascii="Times New Roman" w:hAnsi="Times New Roman" w:cs="Times New Roman"/>
        </w:rPr>
        <w:t>I</w:t>
      </w:r>
      <w:bookmarkEnd w:id="214"/>
      <w:r w:rsidR="00515A91">
        <w:rPr>
          <w:rFonts w:ascii="Times New Roman" w:hAnsi="Times New Roman" w:cs="Times New Roman"/>
        </w:rPr>
        <w:t xml:space="preserve">l Fornitore si obbliga a rispettare le clausole contrattuali di cui al paragrafo C) dell’Allegato 2 </w:t>
      </w:r>
      <w:r w:rsidR="00FE1C0B" w:rsidRPr="00FE1C0B">
        <w:rPr>
          <w:rFonts w:ascii="Times New Roman" w:hAnsi="Times New Roman" w:cs="Times New Roman"/>
          <w:bCs/>
          <w:iCs/>
        </w:rPr>
        <w:t>al Decreto del Ministero della Transizione Ecologica 9 febbraio 2021, n. 51, come modificato con D.M. correttivo del 24 settembre 2021, recante «</w:t>
      </w:r>
      <w:r w:rsidR="00FE1C0B" w:rsidRPr="00FE1C0B">
        <w:rPr>
          <w:rFonts w:ascii="Times New Roman" w:hAnsi="Times New Roman" w:cs="Times New Roman"/>
          <w:bCs/>
          <w:i/>
        </w:rPr>
        <w:t>Criteri ambientali minimi per l’affidamento del servizio di pulizia e sanificazione di edifici e ambienti ad uso civile, sanitario e per i prodotti detergenti</w:t>
      </w:r>
      <w:r w:rsidR="00FE1C0B" w:rsidRPr="00FE1C0B">
        <w:rPr>
          <w:rFonts w:ascii="Times New Roman" w:hAnsi="Times New Roman" w:cs="Times New Roman"/>
          <w:bCs/>
          <w:iCs/>
        </w:rPr>
        <w:t>» («CAM»)</w:t>
      </w:r>
      <w:r w:rsidR="00FE1C0B">
        <w:rPr>
          <w:rFonts w:ascii="Times New Roman" w:hAnsi="Times New Roman" w:cs="Times New Roman"/>
          <w:bCs/>
          <w:iCs/>
        </w:rPr>
        <w:t>, in tema di:</w:t>
      </w:r>
    </w:p>
    <w:p w14:paraId="506FA6F4" w14:textId="1994DEA0" w:rsidR="00FE1C0B" w:rsidRDefault="00FF216F" w:rsidP="00606690">
      <w:pPr>
        <w:pStyle w:val="Paragrafoelenco"/>
        <w:numPr>
          <w:ilvl w:val="0"/>
          <w:numId w:val="11"/>
        </w:numPr>
        <w:tabs>
          <w:tab w:val="left" w:pos="3544"/>
        </w:tabs>
        <w:spacing w:before="120" w:after="120" w:line="240" w:lineRule="auto"/>
        <w:contextualSpacing w:val="0"/>
        <w:jc w:val="both"/>
        <w:rPr>
          <w:rFonts w:ascii="Times New Roman" w:hAnsi="Times New Roman" w:cs="Times New Roman"/>
          <w:bCs/>
          <w:iCs/>
        </w:rPr>
      </w:pPr>
      <w:r>
        <w:rPr>
          <w:rFonts w:ascii="Times New Roman" w:hAnsi="Times New Roman" w:cs="Times New Roman"/>
          <w:bCs/>
          <w:iCs/>
        </w:rPr>
        <w:t>f</w:t>
      </w:r>
      <w:r w:rsidR="00FE1C0B" w:rsidRPr="00FE1C0B">
        <w:rPr>
          <w:rFonts w:ascii="Times New Roman" w:hAnsi="Times New Roman" w:cs="Times New Roman"/>
          <w:bCs/>
          <w:iCs/>
        </w:rPr>
        <w:t>ormazione del personale</w:t>
      </w:r>
      <w:r>
        <w:rPr>
          <w:rFonts w:ascii="Times New Roman" w:hAnsi="Times New Roman" w:cs="Times New Roman"/>
          <w:bCs/>
          <w:iCs/>
        </w:rPr>
        <w:t xml:space="preserve"> addetto al servizio;</w:t>
      </w:r>
    </w:p>
    <w:p w14:paraId="47064749" w14:textId="4DEF6BFD" w:rsidR="00FE1C0B" w:rsidRDefault="00FF216F" w:rsidP="00606690">
      <w:pPr>
        <w:pStyle w:val="Paragrafoelenco"/>
        <w:numPr>
          <w:ilvl w:val="0"/>
          <w:numId w:val="11"/>
        </w:numPr>
        <w:tabs>
          <w:tab w:val="left" w:pos="3544"/>
        </w:tabs>
        <w:spacing w:before="120" w:after="120" w:line="240" w:lineRule="auto"/>
        <w:contextualSpacing w:val="0"/>
        <w:jc w:val="both"/>
        <w:rPr>
          <w:rFonts w:ascii="Times New Roman" w:hAnsi="Times New Roman" w:cs="Times New Roman"/>
          <w:bCs/>
          <w:iCs/>
        </w:rPr>
      </w:pPr>
      <w:r>
        <w:rPr>
          <w:rFonts w:ascii="Times New Roman" w:hAnsi="Times New Roman" w:cs="Times New Roman"/>
          <w:bCs/>
          <w:iCs/>
        </w:rPr>
        <w:t>Sistema di gestione della qualità;</w:t>
      </w:r>
    </w:p>
    <w:p w14:paraId="507D4F47" w14:textId="7200A41B" w:rsidR="00FF216F" w:rsidRDefault="0053403D" w:rsidP="00606690">
      <w:pPr>
        <w:pStyle w:val="Paragrafoelenco"/>
        <w:numPr>
          <w:ilvl w:val="0"/>
          <w:numId w:val="11"/>
        </w:numPr>
        <w:tabs>
          <w:tab w:val="left" w:pos="3544"/>
        </w:tabs>
        <w:spacing w:before="120" w:after="120" w:line="240" w:lineRule="auto"/>
        <w:contextualSpacing w:val="0"/>
        <w:jc w:val="both"/>
        <w:rPr>
          <w:rFonts w:ascii="Times New Roman" w:hAnsi="Times New Roman" w:cs="Times New Roman"/>
          <w:bCs/>
          <w:iCs/>
        </w:rPr>
      </w:pPr>
      <w:r>
        <w:rPr>
          <w:rFonts w:ascii="Times New Roman" w:hAnsi="Times New Roman" w:cs="Times New Roman"/>
          <w:bCs/>
          <w:iCs/>
        </w:rPr>
        <w:t xml:space="preserve">prodotti disinfettanti e protocollo per </w:t>
      </w:r>
      <w:r w:rsidR="00AC790A">
        <w:rPr>
          <w:rFonts w:ascii="Times New Roman" w:hAnsi="Times New Roman" w:cs="Times New Roman"/>
          <w:bCs/>
          <w:iCs/>
        </w:rPr>
        <w:t xml:space="preserve">favorirne </w:t>
      </w:r>
      <w:r>
        <w:rPr>
          <w:rFonts w:ascii="Times New Roman" w:hAnsi="Times New Roman" w:cs="Times New Roman"/>
          <w:bCs/>
          <w:iCs/>
        </w:rPr>
        <w:t>un uso sostenibile;</w:t>
      </w:r>
    </w:p>
    <w:p w14:paraId="4FF480E7" w14:textId="3F528EBB" w:rsidR="00AC790A" w:rsidRDefault="00AC790A" w:rsidP="00606690">
      <w:pPr>
        <w:pStyle w:val="Paragrafoelenco"/>
        <w:numPr>
          <w:ilvl w:val="0"/>
          <w:numId w:val="11"/>
        </w:numPr>
        <w:tabs>
          <w:tab w:val="left" w:pos="3544"/>
        </w:tabs>
        <w:spacing w:before="120" w:after="120" w:line="240" w:lineRule="auto"/>
        <w:contextualSpacing w:val="0"/>
        <w:jc w:val="both"/>
        <w:rPr>
          <w:rFonts w:ascii="Times New Roman" w:hAnsi="Times New Roman" w:cs="Times New Roman"/>
          <w:bCs/>
          <w:iCs/>
        </w:rPr>
      </w:pPr>
      <w:r>
        <w:rPr>
          <w:rFonts w:ascii="Times New Roman" w:hAnsi="Times New Roman" w:cs="Times New Roman"/>
          <w:bCs/>
          <w:iCs/>
        </w:rPr>
        <w:t>prodotti ausiliari per l’igiene;</w:t>
      </w:r>
    </w:p>
    <w:p w14:paraId="19150184" w14:textId="4743761B" w:rsidR="00606690" w:rsidRPr="00606690" w:rsidRDefault="006D5825" w:rsidP="00606690">
      <w:pPr>
        <w:pStyle w:val="Paragrafoelenco"/>
        <w:numPr>
          <w:ilvl w:val="0"/>
          <w:numId w:val="11"/>
        </w:numPr>
        <w:tabs>
          <w:tab w:val="left" w:pos="3544"/>
        </w:tabs>
        <w:spacing w:before="120" w:after="120" w:line="240" w:lineRule="auto"/>
        <w:contextualSpacing w:val="0"/>
        <w:jc w:val="both"/>
        <w:rPr>
          <w:rFonts w:ascii="Times New Roman" w:hAnsi="Times New Roman" w:cs="Times New Roman"/>
          <w:bCs/>
          <w:iCs/>
        </w:rPr>
      </w:pPr>
      <w:r>
        <w:rPr>
          <w:rFonts w:ascii="Times New Roman" w:hAnsi="Times New Roman" w:cs="Times New Roman"/>
          <w:bCs/>
          <w:iCs/>
        </w:rPr>
        <w:t xml:space="preserve">fornitura di materiali igienico-sanitari per servizi igienici </w:t>
      </w:r>
      <w:r w:rsidR="00606690">
        <w:rPr>
          <w:rFonts w:ascii="Times New Roman" w:hAnsi="Times New Roman" w:cs="Times New Roman"/>
          <w:bCs/>
          <w:iCs/>
        </w:rPr>
        <w:t>e/o fornitura di detergenti per l’igiene delle mani.</w:t>
      </w:r>
    </w:p>
    <w:p w14:paraId="3CB8E587" w14:textId="71EE6F2A" w:rsidR="00606690" w:rsidRPr="00606690" w:rsidRDefault="00606690" w:rsidP="00606690">
      <w:pPr>
        <w:pStyle w:val="Paragrafoelenco"/>
        <w:numPr>
          <w:ilvl w:val="0"/>
          <w:numId w:val="17"/>
        </w:numPr>
        <w:tabs>
          <w:tab w:val="left" w:pos="3544"/>
        </w:tabs>
        <w:spacing w:before="120" w:after="120" w:line="240" w:lineRule="auto"/>
        <w:ind w:left="567" w:hanging="567"/>
        <w:contextualSpacing w:val="0"/>
        <w:jc w:val="both"/>
        <w:outlineLvl w:val="0"/>
        <w:rPr>
          <w:rFonts w:ascii="Times New Roman" w:hAnsi="Times New Roman" w:cs="Times New Roman"/>
        </w:rPr>
      </w:pPr>
      <w:bookmarkStart w:id="215" w:name="_Toc168163966"/>
      <w:r>
        <w:rPr>
          <w:rFonts w:ascii="Times New Roman" w:hAnsi="Times New Roman" w:cs="Times New Roman"/>
        </w:rPr>
        <w:t>Per quanto qui non espressamente previsto si rinvia alle disposizioni di cui all’Allegato 2 al D.M. n. 51/2021 e s.m.i., nonché alle previsioni di cui al Capitolato tecnico</w:t>
      </w:r>
      <w:bookmarkEnd w:id="215"/>
    </w:p>
    <w:p w14:paraId="5FA009CC" w14:textId="77777777" w:rsidR="00F6356A" w:rsidRDefault="00F6356A" w:rsidP="00640DE1">
      <w:pPr>
        <w:tabs>
          <w:tab w:val="left" w:pos="3544"/>
        </w:tabs>
        <w:spacing w:before="120" w:after="120" w:line="240" w:lineRule="auto"/>
        <w:jc w:val="both"/>
        <w:outlineLvl w:val="0"/>
        <w:rPr>
          <w:rFonts w:ascii="Times New Roman" w:hAnsi="Times New Roman" w:cs="Times New Roman"/>
        </w:rPr>
      </w:pPr>
    </w:p>
    <w:p w14:paraId="4EC52276" w14:textId="1E55258E" w:rsidR="002C7721" w:rsidRPr="00A21370" w:rsidRDefault="00F6356A" w:rsidP="00A21370">
      <w:pPr>
        <w:pStyle w:val="Titolo1"/>
        <w:jc w:val="center"/>
        <w:rPr>
          <w:rFonts w:ascii="Times New Roman" w:eastAsiaTheme="minorHAnsi" w:hAnsi="Times New Roman" w:cs="Times New Roman"/>
          <w:b/>
          <w:bCs/>
          <w:color w:val="auto"/>
          <w:sz w:val="22"/>
          <w:szCs w:val="22"/>
        </w:rPr>
      </w:pPr>
      <w:bookmarkStart w:id="216" w:name="_Toc168163967"/>
      <w:r w:rsidRPr="00A21370">
        <w:rPr>
          <w:rFonts w:ascii="Times New Roman" w:hAnsi="Times New Roman" w:cs="Times New Roman"/>
          <w:b/>
          <w:bCs/>
          <w:color w:val="auto"/>
          <w:sz w:val="22"/>
          <w:szCs w:val="22"/>
        </w:rPr>
        <w:t>Art. 1</w:t>
      </w:r>
      <w:r w:rsidR="00640DE1">
        <w:rPr>
          <w:rFonts w:ascii="Times New Roman" w:hAnsi="Times New Roman" w:cs="Times New Roman"/>
          <w:b/>
          <w:bCs/>
          <w:color w:val="auto"/>
          <w:sz w:val="22"/>
          <w:szCs w:val="22"/>
        </w:rPr>
        <w:t>6</w:t>
      </w:r>
      <w:r w:rsidR="00A21370" w:rsidRPr="00A21370">
        <w:rPr>
          <w:rFonts w:ascii="Times New Roman" w:hAnsi="Times New Roman" w:cs="Times New Roman"/>
          <w:b/>
          <w:bCs/>
          <w:color w:val="auto"/>
          <w:sz w:val="22"/>
          <w:szCs w:val="22"/>
        </w:rPr>
        <w:br/>
      </w:r>
      <w:r w:rsidR="002C7721" w:rsidRPr="00A21370">
        <w:rPr>
          <w:rFonts w:ascii="Times New Roman" w:hAnsi="Times New Roman" w:cs="Times New Roman"/>
          <w:b/>
          <w:bCs/>
          <w:color w:val="auto"/>
          <w:sz w:val="22"/>
          <w:szCs w:val="22"/>
        </w:rPr>
        <w:t>(</w:t>
      </w:r>
      <w:r w:rsidR="002C7721" w:rsidRPr="00A21370">
        <w:rPr>
          <w:rFonts w:ascii="Times New Roman" w:hAnsi="Times New Roman" w:cs="Times New Roman"/>
          <w:b/>
          <w:bCs/>
          <w:i/>
          <w:iCs/>
          <w:color w:val="auto"/>
          <w:sz w:val="22"/>
          <w:szCs w:val="22"/>
        </w:rPr>
        <w:t>Penali</w:t>
      </w:r>
      <w:r w:rsidR="002C7721" w:rsidRPr="00A21370">
        <w:rPr>
          <w:rFonts w:ascii="Times New Roman" w:hAnsi="Times New Roman" w:cs="Times New Roman"/>
          <w:b/>
          <w:bCs/>
          <w:color w:val="auto"/>
          <w:sz w:val="22"/>
          <w:szCs w:val="22"/>
        </w:rPr>
        <w:t>)</w:t>
      </w:r>
      <w:bookmarkEnd w:id="216"/>
    </w:p>
    <w:p w14:paraId="20F72C68" w14:textId="5AC889E5" w:rsidR="008E48C9" w:rsidRPr="00640DE1" w:rsidRDefault="002C7721" w:rsidP="00D151D9">
      <w:pPr>
        <w:numPr>
          <w:ilvl w:val="0"/>
          <w:numId w:val="52"/>
        </w:numPr>
        <w:tabs>
          <w:tab w:val="left" w:pos="3544"/>
        </w:tabs>
        <w:spacing w:before="120" w:after="120" w:line="240" w:lineRule="auto"/>
        <w:ind w:left="425" w:hanging="425"/>
        <w:jc w:val="both"/>
        <w:outlineLvl w:val="0"/>
        <w:rPr>
          <w:rFonts w:ascii="Times New Roman" w:hAnsi="Times New Roman" w:cs="Times New Roman"/>
        </w:rPr>
      </w:pPr>
      <w:bookmarkStart w:id="217" w:name="_Toc152059165"/>
      <w:bookmarkStart w:id="218" w:name="_Toc168163968"/>
      <w:r w:rsidRPr="002C7721">
        <w:rPr>
          <w:rFonts w:ascii="Times New Roman" w:hAnsi="Times New Roman" w:cs="Times New Roman"/>
        </w:rPr>
        <w:t>Fatta salva la responsabilità da inadempimento e il risarcimento del maggior danno ai sensi dell’art. 1382 c.c., il Fornitore sarà tenuto a corrispondere all’Azienda le penali di cui al presente articolo</w:t>
      </w:r>
      <w:bookmarkEnd w:id="217"/>
      <w:r w:rsidR="00640DE1">
        <w:rPr>
          <w:rFonts w:ascii="Times New Roman" w:hAnsi="Times New Roman" w:cs="Times New Roman"/>
        </w:rPr>
        <w:t>.</w:t>
      </w:r>
      <w:bookmarkEnd w:id="218"/>
    </w:p>
    <w:p w14:paraId="1C68A717" w14:textId="34B5DA3B" w:rsidR="00504C42" w:rsidRDefault="002C7721" w:rsidP="00B61A3B">
      <w:pPr>
        <w:numPr>
          <w:ilvl w:val="0"/>
          <w:numId w:val="52"/>
        </w:numPr>
        <w:tabs>
          <w:tab w:val="left" w:pos="3544"/>
        </w:tabs>
        <w:spacing w:before="120" w:after="120" w:line="240" w:lineRule="auto"/>
        <w:ind w:left="425" w:hanging="425"/>
        <w:jc w:val="both"/>
        <w:outlineLvl w:val="0"/>
        <w:rPr>
          <w:rFonts w:ascii="Times New Roman" w:hAnsi="Times New Roman" w:cs="Times New Roman"/>
        </w:rPr>
      </w:pPr>
      <w:bookmarkStart w:id="219" w:name="_Toc152059166"/>
      <w:bookmarkStart w:id="220" w:name="_Toc168163969"/>
      <w:r w:rsidRPr="002C7721">
        <w:rPr>
          <w:rFonts w:ascii="Times New Roman" w:hAnsi="Times New Roman" w:cs="Times New Roman"/>
        </w:rPr>
        <w:t>Con riferimento al presente Contratto, in ogni caso di inadempimento, non imputabile all’</w:t>
      </w:r>
      <w:r w:rsidRPr="002C7721">
        <w:rPr>
          <w:rFonts w:ascii="Times New Roman" w:eastAsia="Times New Roman" w:hAnsi="Times New Roman" w:cs="Times New Roman"/>
          <w:lang w:eastAsia="it-IT"/>
        </w:rPr>
        <w:t>Azienda</w:t>
      </w:r>
      <w:r w:rsidRPr="002C7721">
        <w:rPr>
          <w:rFonts w:ascii="Times New Roman" w:hAnsi="Times New Roman" w:cs="Times New Roman"/>
        </w:rPr>
        <w:t xml:space="preserve">, ovvero causato da forza maggiore o da caso fortuito, sono stabilite a carico del Fornitore le </w:t>
      </w:r>
      <w:bookmarkEnd w:id="219"/>
      <w:bookmarkEnd w:id="220"/>
      <w:r w:rsidR="00B61A3B">
        <w:rPr>
          <w:rFonts w:ascii="Times New Roman" w:hAnsi="Times New Roman" w:cs="Times New Roman"/>
        </w:rPr>
        <w:t xml:space="preserve">penali di </w:t>
      </w:r>
      <w:r w:rsidR="00263099">
        <w:rPr>
          <w:rFonts w:ascii="Times New Roman" w:hAnsi="Times New Roman" w:cs="Times New Roman"/>
        </w:rPr>
        <w:t>seguito indicate:</w:t>
      </w:r>
    </w:p>
    <w:p w14:paraId="6FE2F69E" w14:textId="494F3547" w:rsidR="005A7E2A" w:rsidRDefault="00AB198F" w:rsidP="005A7E2A">
      <w:pPr>
        <w:pStyle w:val="Paragrafoelenco"/>
        <w:numPr>
          <w:ilvl w:val="1"/>
          <w:numId w:val="52"/>
        </w:numPr>
        <w:spacing w:before="120" w:after="120" w:line="240" w:lineRule="auto"/>
        <w:ind w:left="850" w:hanging="425"/>
        <w:contextualSpacing w:val="0"/>
        <w:jc w:val="both"/>
        <w:rPr>
          <w:rFonts w:ascii="Times New Roman" w:hAnsi="Times New Roman" w:cs="Times New Roman"/>
        </w:rPr>
      </w:pPr>
      <w:commentRangeStart w:id="221"/>
      <w:r w:rsidRPr="00385383">
        <w:rPr>
          <w:rFonts w:ascii="Times New Roman" w:hAnsi="Times New Roman" w:cs="Times New Roman"/>
          <w:highlight w:val="yellow"/>
        </w:rPr>
        <w:t xml:space="preserve">1 </w:t>
      </w:r>
      <w:r w:rsidR="00263099" w:rsidRPr="00385383">
        <w:rPr>
          <w:rFonts w:ascii="Times New Roman" w:hAnsi="Times New Roman" w:cs="Times New Roman"/>
          <w:highlight w:val="yellow"/>
        </w:rPr>
        <w:t>‰</w:t>
      </w:r>
      <w:r w:rsidR="00263099" w:rsidRPr="00263099">
        <w:rPr>
          <w:rFonts w:ascii="Times New Roman" w:hAnsi="Times New Roman" w:cs="Times New Roman"/>
        </w:rPr>
        <w:t xml:space="preserve"> del valore netto contrattuale indicato all’art. 7 del presente Contratto, per ogni </w:t>
      </w:r>
      <w:r w:rsidR="008F19CC">
        <w:rPr>
          <w:rFonts w:ascii="Times New Roman" w:hAnsi="Times New Roman" w:cs="Times New Roman"/>
        </w:rPr>
        <w:t xml:space="preserve">difformità </w:t>
      </w:r>
      <w:r>
        <w:rPr>
          <w:rFonts w:ascii="Times New Roman" w:hAnsi="Times New Roman" w:cs="Times New Roman"/>
        </w:rPr>
        <w:t xml:space="preserve">rilevata </w:t>
      </w:r>
      <w:r w:rsidR="001D2A16">
        <w:rPr>
          <w:rFonts w:ascii="Times New Roman" w:hAnsi="Times New Roman" w:cs="Times New Roman"/>
        </w:rPr>
        <w:t xml:space="preserve">con riferimento </w:t>
      </w:r>
      <w:r>
        <w:rPr>
          <w:rFonts w:ascii="Times New Roman" w:hAnsi="Times New Roman" w:cs="Times New Roman"/>
        </w:rPr>
        <w:t>alle frequenze di intervento prescritte dal Capitolato Tecnico e dai relativi Allegati da n. 1 a n. 9</w:t>
      </w:r>
      <w:r w:rsidR="00263099" w:rsidRPr="00263099">
        <w:rPr>
          <w:rFonts w:ascii="Times New Roman" w:hAnsi="Times New Roman" w:cs="Times New Roman"/>
        </w:rPr>
        <w:t xml:space="preserve">; </w:t>
      </w:r>
    </w:p>
    <w:p w14:paraId="618829A3" w14:textId="5587FDC0" w:rsidR="001D2A16" w:rsidRDefault="00AB198F" w:rsidP="001D2A16">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1 ‰</w:t>
      </w:r>
      <w:r w:rsidRPr="005A7E2A">
        <w:rPr>
          <w:rFonts w:ascii="Times New Roman" w:hAnsi="Times New Roman" w:cs="Times New Roman"/>
        </w:rPr>
        <w:t xml:space="preserve"> del valore netto contrattuale indicato all’art. 7 del presente Contratto, per ogni </w:t>
      </w:r>
      <w:r w:rsidR="005A7E2A" w:rsidRPr="005A7E2A">
        <w:rPr>
          <w:rFonts w:ascii="Times New Roman" w:hAnsi="Times New Roman" w:cs="Times New Roman"/>
        </w:rPr>
        <w:t xml:space="preserve">difformità </w:t>
      </w:r>
      <w:r w:rsidRPr="005A7E2A">
        <w:rPr>
          <w:rFonts w:ascii="Times New Roman" w:hAnsi="Times New Roman" w:cs="Times New Roman"/>
        </w:rPr>
        <w:t xml:space="preserve">rilevata </w:t>
      </w:r>
      <w:r w:rsidR="001D2A16">
        <w:rPr>
          <w:rFonts w:ascii="Times New Roman" w:hAnsi="Times New Roman" w:cs="Times New Roman"/>
        </w:rPr>
        <w:t xml:space="preserve">con riferimento </w:t>
      </w:r>
      <w:r w:rsidR="005A7E2A" w:rsidRPr="005A7E2A">
        <w:rPr>
          <w:rFonts w:ascii="Times New Roman" w:hAnsi="Times New Roman" w:cs="Times New Roman"/>
        </w:rPr>
        <w:t xml:space="preserve">agli interventi su segnalazione </w:t>
      </w:r>
      <w:r w:rsidRPr="005A7E2A">
        <w:rPr>
          <w:rFonts w:ascii="Times New Roman" w:hAnsi="Times New Roman" w:cs="Times New Roman"/>
        </w:rPr>
        <w:t>prescritt</w:t>
      </w:r>
      <w:r w:rsidR="005A7E2A" w:rsidRPr="005A7E2A">
        <w:rPr>
          <w:rFonts w:ascii="Times New Roman" w:hAnsi="Times New Roman" w:cs="Times New Roman"/>
        </w:rPr>
        <w:t>i</w:t>
      </w:r>
      <w:r w:rsidRPr="005A7E2A">
        <w:rPr>
          <w:rFonts w:ascii="Times New Roman" w:hAnsi="Times New Roman" w:cs="Times New Roman"/>
        </w:rPr>
        <w:t xml:space="preserve"> dal Capitolato Tecnico e dai relativi Allegati da n. 1 a n. 9; </w:t>
      </w:r>
    </w:p>
    <w:p w14:paraId="3EC39B6F" w14:textId="77777777" w:rsidR="00B95B5A" w:rsidRDefault="001D2A16" w:rsidP="00B95B5A">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1 ‰</w:t>
      </w:r>
      <w:r w:rsidRPr="001D2A16">
        <w:rPr>
          <w:rFonts w:ascii="Times New Roman" w:hAnsi="Times New Roman" w:cs="Times New Roman"/>
        </w:rPr>
        <w:t xml:space="preserve"> del valore netto contrattuale indicato all’art. 7 del presente Contratto, per ogni difformità rilevata </w:t>
      </w:r>
      <w:r>
        <w:rPr>
          <w:rFonts w:ascii="Times New Roman" w:hAnsi="Times New Roman" w:cs="Times New Roman"/>
        </w:rPr>
        <w:t xml:space="preserve">con riferimento all’osservanza delle fasce orarie prescritte </w:t>
      </w:r>
      <w:r w:rsidRPr="001D2A16">
        <w:rPr>
          <w:rFonts w:ascii="Times New Roman" w:hAnsi="Times New Roman" w:cs="Times New Roman"/>
        </w:rPr>
        <w:t xml:space="preserve">dal Capitolato Tecnico e dai relativi Allegati da n. 1 a n. 9; </w:t>
      </w:r>
    </w:p>
    <w:p w14:paraId="0EA4E88A" w14:textId="35BED20B" w:rsidR="008F19CC" w:rsidRDefault="00B95B5A" w:rsidP="008F19CC">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0</w:t>
      </w:r>
      <w:r w:rsidR="00385383" w:rsidRPr="00385383">
        <w:rPr>
          <w:rFonts w:ascii="Times New Roman" w:hAnsi="Times New Roman" w:cs="Times New Roman"/>
          <w:highlight w:val="yellow"/>
        </w:rPr>
        <w:t>,</w:t>
      </w:r>
      <w:r w:rsidRPr="00385383">
        <w:rPr>
          <w:rFonts w:ascii="Times New Roman" w:hAnsi="Times New Roman" w:cs="Times New Roman"/>
          <w:highlight w:val="yellow"/>
        </w:rPr>
        <w:t>3 ‰</w:t>
      </w:r>
      <w:r w:rsidRPr="00B95B5A">
        <w:rPr>
          <w:rFonts w:ascii="Times New Roman" w:hAnsi="Times New Roman" w:cs="Times New Roman"/>
        </w:rPr>
        <w:t xml:space="preserve"> del valore netto contrattuale indicato all’art. 7 del presente Contratto, per ogni difformità rilevata con riferimento</w:t>
      </w:r>
      <w:r>
        <w:rPr>
          <w:rFonts w:ascii="Times New Roman" w:hAnsi="Times New Roman" w:cs="Times New Roman"/>
        </w:rPr>
        <w:t xml:space="preserve"> agli obblighi di comportamento del personale prescritti dall’art. 15 del Capitolato Tecnico</w:t>
      </w:r>
      <w:r w:rsidRPr="00B95B5A">
        <w:rPr>
          <w:rFonts w:ascii="Times New Roman" w:hAnsi="Times New Roman" w:cs="Times New Roman"/>
        </w:rPr>
        <w:t xml:space="preserve">; </w:t>
      </w:r>
    </w:p>
    <w:p w14:paraId="7FCA52FD" w14:textId="77777777" w:rsidR="0068224F" w:rsidRPr="0068224F" w:rsidRDefault="008F19CC" w:rsidP="0068224F">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bCs/>
          <w:highlight w:val="yellow"/>
        </w:rPr>
        <w:t>0,5 ‰</w:t>
      </w:r>
      <w:r w:rsidRPr="008F19CC">
        <w:rPr>
          <w:rFonts w:ascii="Times New Roman" w:hAnsi="Times New Roman" w:cs="Times New Roman"/>
          <w:bCs/>
        </w:rPr>
        <w:t xml:space="preserve"> del valore netto contrattuale indicato all’art. 7 del presente Contratto, per ogni difformità rilevata con riferimento </w:t>
      </w:r>
      <w:r>
        <w:rPr>
          <w:rFonts w:ascii="Times New Roman" w:hAnsi="Times New Roman" w:cs="Times New Roman"/>
          <w:bCs/>
        </w:rPr>
        <w:t>all’obbligo di conformità di prodotti e mezzi ai requisiti prescritti dal D.M. 251/2021 e s.m.i.</w:t>
      </w:r>
      <w:r w:rsidR="0021488D">
        <w:rPr>
          <w:rFonts w:ascii="Times New Roman" w:hAnsi="Times New Roman" w:cs="Times New Roman"/>
          <w:bCs/>
        </w:rPr>
        <w:t>, ai sensi de</w:t>
      </w:r>
      <w:r w:rsidR="0068224F">
        <w:rPr>
          <w:rFonts w:ascii="Times New Roman" w:hAnsi="Times New Roman" w:cs="Times New Roman"/>
          <w:bCs/>
        </w:rPr>
        <w:t>gli artt. 10 e 11 del Capitolato Tecnico</w:t>
      </w:r>
      <w:r w:rsidRPr="008F19CC">
        <w:rPr>
          <w:rFonts w:ascii="Times New Roman" w:hAnsi="Times New Roman" w:cs="Times New Roman"/>
          <w:bCs/>
        </w:rPr>
        <w:t xml:space="preserve">; </w:t>
      </w:r>
    </w:p>
    <w:p w14:paraId="05129BAF" w14:textId="77777777" w:rsidR="00142C50" w:rsidRDefault="0068224F" w:rsidP="00142C50">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lastRenderedPageBreak/>
        <w:t>0,3 ‰</w:t>
      </w:r>
      <w:r w:rsidRPr="0068224F">
        <w:rPr>
          <w:rFonts w:ascii="Times New Roman" w:hAnsi="Times New Roman" w:cs="Times New Roman"/>
        </w:rPr>
        <w:t xml:space="preserve"> del valore netto contrattuale indicato all’art. 7 del presente Contratto, per ogni difformità rilevata con riferimento</w:t>
      </w:r>
      <w:r>
        <w:rPr>
          <w:rFonts w:ascii="Times New Roman" w:hAnsi="Times New Roman" w:cs="Times New Roman"/>
        </w:rPr>
        <w:t xml:space="preserve"> all’obbligo di etichettatura dei prodotti </w:t>
      </w:r>
      <w:r w:rsidR="00D83C26">
        <w:rPr>
          <w:rFonts w:ascii="Times New Roman" w:hAnsi="Times New Roman" w:cs="Times New Roman"/>
        </w:rPr>
        <w:t>sul carrello prescritto dall’art. 5 del Capitolato Tecnico</w:t>
      </w:r>
      <w:r w:rsidRPr="0068224F">
        <w:rPr>
          <w:rFonts w:ascii="Times New Roman" w:hAnsi="Times New Roman" w:cs="Times New Roman"/>
        </w:rPr>
        <w:t xml:space="preserve">; </w:t>
      </w:r>
    </w:p>
    <w:p w14:paraId="5F6172DB" w14:textId="77777777" w:rsidR="00F57C44" w:rsidRDefault="00142C50" w:rsidP="00F57C44">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1 ‰</w:t>
      </w:r>
      <w:r w:rsidRPr="00142C50">
        <w:rPr>
          <w:rFonts w:ascii="Times New Roman" w:hAnsi="Times New Roman" w:cs="Times New Roman"/>
        </w:rPr>
        <w:t xml:space="preserve"> del valore netto contrattuale indicato all’art. 7 del presente Contratto, per ogni difformità rilevata con riferimento all</w:t>
      </w:r>
      <w:r>
        <w:rPr>
          <w:rFonts w:ascii="Times New Roman" w:hAnsi="Times New Roman" w:cs="Times New Roman"/>
        </w:rPr>
        <w:t>’osservanza delle frequenze e delle modalità d</w:t>
      </w:r>
      <w:r w:rsidR="00F57C44">
        <w:rPr>
          <w:rFonts w:ascii="Times New Roman" w:hAnsi="Times New Roman" w:cs="Times New Roman"/>
        </w:rPr>
        <w:t>i esecuzione delle pulizie ordinarie, prescritte all’art. 6 del Capitolato Tecnico</w:t>
      </w:r>
      <w:r w:rsidRPr="00142C50">
        <w:rPr>
          <w:rFonts w:ascii="Times New Roman" w:hAnsi="Times New Roman" w:cs="Times New Roman"/>
        </w:rPr>
        <w:t xml:space="preserve">; </w:t>
      </w:r>
    </w:p>
    <w:p w14:paraId="3C69B9F8" w14:textId="77777777" w:rsidR="007360F7" w:rsidRDefault="00F57C44" w:rsidP="007360F7">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1 ‰</w:t>
      </w:r>
      <w:r w:rsidRPr="00F57C44">
        <w:rPr>
          <w:rFonts w:ascii="Times New Roman" w:hAnsi="Times New Roman" w:cs="Times New Roman"/>
        </w:rPr>
        <w:t xml:space="preserve"> del valore netto contrattuale indicato all’art. 7 del presente Contratto, per ogni difformità rilevata con riferimento all’osservanza delle frequenze e delle modalità di esecuzione delle pulizie</w:t>
      </w:r>
      <w:r>
        <w:rPr>
          <w:rFonts w:ascii="Times New Roman" w:hAnsi="Times New Roman" w:cs="Times New Roman"/>
        </w:rPr>
        <w:t xml:space="preserve"> periodiche</w:t>
      </w:r>
      <w:r w:rsidRPr="00F57C44">
        <w:rPr>
          <w:rFonts w:ascii="Times New Roman" w:hAnsi="Times New Roman" w:cs="Times New Roman"/>
        </w:rPr>
        <w:t xml:space="preserve">, prescritte all’art. 6 del Capitolato Tecnico; </w:t>
      </w:r>
    </w:p>
    <w:p w14:paraId="13B84BFF" w14:textId="77777777" w:rsidR="009D5E2A" w:rsidRDefault="007360F7" w:rsidP="009D5E2A">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0,3 ‰</w:t>
      </w:r>
      <w:r w:rsidRPr="007360F7">
        <w:rPr>
          <w:rFonts w:ascii="Times New Roman" w:hAnsi="Times New Roman" w:cs="Times New Roman"/>
        </w:rPr>
        <w:t xml:space="preserve"> del valore netto contrattuale indicato all’art. 7 del presente Contratto, per ogni difformità rilevata con riferimento all’osservanza</w:t>
      </w:r>
      <w:r>
        <w:rPr>
          <w:rFonts w:ascii="Times New Roman" w:hAnsi="Times New Roman" w:cs="Times New Roman"/>
        </w:rPr>
        <w:t xml:space="preserve"> degli obblighi di reperibilità gravanti sui referenti del servizio secondo le prescrizioni del Capitolato Tecnico</w:t>
      </w:r>
      <w:r w:rsidRPr="007360F7">
        <w:rPr>
          <w:rFonts w:ascii="Times New Roman" w:hAnsi="Times New Roman" w:cs="Times New Roman"/>
        </w:rPr>
        <w:t xml:space="preserve">; </w:t>
      </w:r>
    </w:p>
    <w:p w14:paraId="49013B14" w14:textId="77777777" w:rsidR="009D5E2A" w:rsidRDefault="009D5E2A" w:rsidP="009D5E2A">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0,5 ‰</w:t>
      </w:r>
      <w:r w:rsidRPr="009D5E2A">
        <w:rPr>
          <w:rFonts w:ascii="Times New Roman" w:hAnsi="Times New Roman" w:cs="Times New Roman"/>
        </w:rPr>
        <w:t xml:space="preserve"> del valore netto contrattuale indicato all’art. 7 del presente Contratto, per ogni </w:t>
      </w:r>
      <w:r>
        <w:rPr>
          <w:rFonts w:ascii="Times New Roman" w:hAnsi="Times New Roman" w:cs="Times New Roman"/>
        </w:rPr>
        <w:t xml:space="preserve">giorno di ritardo nella trasmissione dell’elenco del personale e dei relativi allegati, ai sensi dell’art. 14 del Capitolato Tecnico; </w:t>
      </w:r>
    </w:p>
    <w:p w14:paraId="7961A941" w14:textId="77777777" w:rsidR="00066C1D" w:rsidRDefault="009D5E2A" w:rsidP="00066C1D">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0,5 ‰</w:t>
      </w:r>
      <w:r w:rsidRPr="009D5E2A">
        <w:rPr>
          <w:rFonts w:ascii="Times New Roman" w:hAnsi="Times New Roman" w:cs="Times New Roman"/>
        </w:rPr>
        <w:t xml:space="preserve"> del valore netto contrattuale indicato all’art. 7 del presente Contratto, per ogni giorno di ritardo nella </w:t>
      </w:r>
      <w:r>
        <w:rPr>
          <w:rFonts w:ascii="Times New Roman" w:hAnsi="Times New Roman" w:cs="Times New Roman"/>
        </w:rPr>
        <w:t>comunicazione di</w:t>
      </w:r>
      <w:r w:rsidR="0001134B">
        <w:rPr>
          <w:rFonts w:ascii="Times New Roman" w:hAnsi="Times New Roman" w:cs="Times New Roman"/>
        </w:rPr>
        <w:t xml:space="preserve"> trasferimenti, cessazioni o nuovi incrementi del personale, ai sensi dell’art. 14 del Capitolato Tecnico;</w:t>
      </w:r>
    </w:p>
    <w:p w14:paraId="692DB5A4" w14:textId="46D244CF" w:rsidR="003844DE" w:rsidRDefault="00066C1D" w:rsidP="003844DE">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1 ‰</w:t>
      </w:r>
      <w:r w:rsidRPr="00066C1D">
        <w:rPr>
          <w:rFonts w:ascii="Times New Roman" w:hAnsi="Times New Roman" w:cs="Times New Roman"/>
        </w:rPr>
        <w:t xml:space="preserve"> del valore netto contrattuale indicato all’art. 7 del presente Contratto, per ogni difformità rilevata con riferimento all’osservanza</w:t>
      </w:r>
      <w:r>
        <w:rPr>
          <w:rFonts w:ascii="Times New Roman" w:hAnsi="Times New Roman" w:cs="Times New Roman"/>
        </w:rPr>
        <w:t xml:space="preserve"> degli obblighi di formazione del personale</w:t>
      </w:r>
      <w:r w:rsidR="00CC3861">
        <w:rPr>
          <w:rFonts w:ascii="Times New Roman" w:hAnsi="Times New Roman" w:cs="Times New Roman"/>
        </w:rPr>
        <w:t>, ai sensi dell’art. 14 del Capitolato Tecnico</w:t>
      </w:r>
      <w:r w:rsidRPr="00066C1D">
        <w:rPr>
          <w:rFonts w:ascii="Times New Roman" w:hAnsi="Times New Roman" w:cs="Times New Roman"/>
        </w:rPr>
        <w:t xml:space="preserve">; </w:t>
      </w:r>
    </w:p>
    <w:p w14:paraId="0173518A" w14:textId="638C1AB5" w:rsidR="009F6EC2" w:rsidRDefault="003844DE" w:rsidP="009F6EC2">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highlight w:val="yellow"/>
        </w:rPr>
        <w:t>0,8 ‰</w:t>
      </w:r>
      <w:r w:rsidRPr="003844DE">
        <w:rPr>
          <w:rFonts w:ascii="Times New Roman" w:hAnsi="Times New Roman" w:cs="Times New Roman"/>
        </w:rPr>
        <w:t xml:space="preserve"> del valore netto contrattuale indicato all’art. 7 del presente Contratto, per ogni difformità rilevata con riferimento</w:t>
      </w:r>
      <w:r>
        <w:rPr>
          <w:rFonts w:ascii="Times New Roman" w:hAnsi="Times New Roman" w:cs="Times New Roman"/>
        </w:rPr>
        <w:t xml:space="preserve"> </w:t>
      </w:r>
      <w:r w:rsidR="009F6EC2">
        <w:rPr>
          <w:rFonts w:ascii="Times New Roman" w:hAnsi="Times New Roman" w:cs="Times New Roman"/>
        </w:rPr>
        <w:t xml:space="preserve">alla </w:t>
      </w:r>
      <w:r w:rsidR="00C134CC">
        <w:rPr>
          <w:rFonts w:ascii="Times New Roman" w:hAnsi="Times New Roman" w:cs="Times New Roman"/>
          <w:bCs/>
        </w:rPr>
        <w:t>d</w:t>
      </w:r>
      <w:r w:rsidR="00C134CC" w:rsidRPr="00C134CC">
        <w:rPr>
          <w:rFonts w:ascii="Times New Roman" w:hAnsi="Times New Roman" w:cs="Times New Roman"/>
          <w:bCs/>
        </w:rPr>
        <w:t>istribuzione e gestione delle attrezzature (sacchi e contenitori) messe a disposizione per la raccolta rifiuti</w:t>
      </w:r>
      <w:r w:rsidR="00F34936">
        <w:rPr>
          <w:rFonts w:ascii="Times New Roman" w:hAnsi="Times New Roman" w:cs="Times New Roman"/>
          <w:bCs/>
        </w:rPr>
        <w:t>, ai sensi dell’art. 5 del Capitolato Tecnico e dei relativi Allegati da n. 1 a n. 9</w:t>
      </w:r>
      <w:r w:rsidRPr="003844DE">
        <w:rPr>
          <w:rFonts w:ascii="Times New Roman" w:hAnsi="Times New Roman" w:cs="Times New Roman"/>
        </w:rPr>
        <w:t xml:space="preserve">; </w:t>
      </w:r>
    </w:p>
    <w:p w14:paraId="05026293" w14:textId="77777777" w:rsidR="00353C52" w:rsidRPr="00353C52" w:rsidRDefault="009F6EC2" w:rsidP="00353C52">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bCs/>
          <w:highlight w:val="yellow"/>
        </w:rPr>
        <w:t>0,8‰</w:t>
      </w:r>
      <w:r w:rsidRPr="009F6EC2">
        <w:rPr>
          <w:rFonts w:ascii="Times New Roman" w:hAnsi="Times New Roman" w:cs="Times New Roman"/>
          <w:bCs/>
        </w:rPr>
        <w:t xml:space="preserve"> del valore netto contrattuale indicato all’art. 7 del presente Contratto, per ogni difformità rilevata con riferimento</w:t>
      </w:r>
      <w:r w:rsidR="00E9053B">
        <w:rPr>
          <w:rFonts w:ascii="Times New Roman" w:hAnsi="Times New Roman" w:cs="Times New Roman"/>
          <w:bCs/>
        </w:rPr>
        <w:t xml:space="preserve"> al servizio di rifornimento del materiale igienico sanitario</w:t>
      </w:r>
      <w:r w:rsidR="00F34936">
        <w:rPr>
          <w:rFonts w:ascii="Times New Roman" w:hAnsi="Times New Roman" w:cs="Times New Roman"/>
          <w:bCs/>
        </w:rPr>
        <w:t xml:space="preserve">, ai sensi dell’art. 5 del Capitolato Tecnico </w:t>
      </w:r>
      <w:r w:rsidR="002D51BB">
        <w:rPr>
          <w:rFonts w:ascii="Times New Roman" w:hAnsi="Times New Roman" w:cs="Times New Roman"/>
          <w:bCs/>
        </w:rPr>
        <w:t>e dei relativi Allegati da n. 1 a n. 9</w:t>
      </w:r>
      <w:r w:rsidRPr="009F6EC2">
        <w:rPr>
          <w:rFonts w:ascii="Times New Roman" w:hAnsi="Times New Roman" w:cs="Times New Roman"/>
          <w:bCs/>
        </w:rPr>
        <w:t xml:space="preserve">; </w:t>
      </w:r>
    </w:p>
    <w:p w14:paraId="73637855" w14:textId="137DBACF" w:rsidR="00263099" w:rsidRPr="00353C52" w:rsidRDefault="00353C52" w:rsidP="00353C52">
      <w:pPr>
        <w:pStyle w:val="Paragrafoelenco"/>
        <w:numPr>
          <w:ilvl w:val="1"/>
          <w:numId w:val="52"/>
        </w:numPr>
        <w:spacing w:before="120" w:after="120" w:line="240" w:lineRule="auto"/>
        <w:ind w:left="850" w:hanging="425"/>
        <w:contextualSpacing w:val="0"/>
        <w:jc w:val="both"/>
        <w:rPr>
          <w:rFonts w:ascii="Times New Roman" w:hAnsi="Times New Roman" w:cs="Times New Roman"/>
        </w:rPr>
      </w:pPr>
      <w:r w:rsidRPr="00385383">
        <w:rPr>
          <w:rFonts w:ascii="Times New Roman" w:hAnsi="Times New Roman" w:cs="Times New Roman"/>
          <w:bCs/>
          <w:highlight w:val="yellow"/>
        </w:rPr>
        <w:t>0,8‰</w:t>
      </w:r>
      <w:r w:rsidRPr="00353C52">
        <w:rPr>
          <w:rFonts w:ascii="Times New Roman" w:hAnsi="Times New Roman" w:cs="Times New Roman"/>
          <w:bCs/>
        </w:rPr>
        <w:t xml:space="preserve"> del valore netto contrattuale indicato all’art. 7 del presente Contratto, per ogni difformità rilevata con riferimento al servizio di raccolta e gestione dei rifiuti assimilabili agli urbani, differenziati, speciali e pericolosi, ai sensi dell’art. 5 del Capitolato Tecnico e dei relativi Allegati da n. 1 a n. 9</w:t>
      </w:r>
      <w:r>
        <w:rPr>
          <w:rFonts w:ascii="Times New Roman" w:hAnsi="Times New Roman" w:cs="Times New Roman"/>
          <w:bCs/>
        </w:rPr>
        <w:t>.</w:t>
      </w:r>
      <w:commentRangeEnd w:id="221"/>
      <w:r w:rsidR="005F0E68">
        <w:rPr>
          <w:rStyle w:val="Rimandocommento"/>
        </w:rPr>
        <w:commentReference w:id="221"/>
      </w:r>
    </w:p>
    <w:p w14:paraId="25E8B64B" w14:textId="4C387ABC" w:rsidR="002C7721" w:rsidRPr="002C7721" w:rsidRDefault="002C7721" w:rsidP="00D151D9">
      <w:pPr>
        <w:numPr>
          <w:ilvl w:val="0"/>
          <w:numId w:val="52"/>
        </w:numPr>
        <w:tabs>
          <w:tab w:val="left" w:pos="3544"/>
        </w:tabs>
        <w:spacing w:before="120" w:after="120" w:line="240" w:lineRule="auto"/>
        <w:ind w:left="425" w:hanging="425"/>
        <w:jc w:val="both"/>
        <w:outlineLvl w:val="0"/>
        <w:rPr>
          <w:rFonts w:ascii="Times New Roman" w:hAnsi="Times New Roman" w:cs="Times New Roman"/>
        </w:rPr>
      </w:pPr>
      <w:bookmarkStart w:id="222" w:name="_Toc152059177"/>
      <w:bookmarkStart w:id="223" w:name="_Toc168163971"/>
      <w:r w:rsidRPr="002C7721">
        <w:rPr>
          <w:rFonts w:ascii="Times New Roman" w:hAnsi="Times New Roman" w:cs="Times New Roman"/>
        </w:rPr>
        <w:t>L’Azienda ha diritto di procedere, ai sensi del successivo art. 2</w:t>
      </w:r>
      <w:r w:rsidR="00FA68AD">
        <w:rPr>
          <w:rFonts w:ascii="Times New Roman" w:hAnsi="Times New Roman" w:cs="Times New Roman"/>
        </w:rPr>
        <w:t>3</w:t>
      </w:r>
      <w:r w:rsidRPr="002C7721">
        <w:rPr>
          <w:rFonts w:ascii="Times New Roman" w:hAnsi="Times New Roman" w:cs="Times New Roman"/>
        </w:rPr>
        <w:t>, alla risoluzione del Contratto nel caso di applicazione, nel corso della durata del presente Contratto, di penali per un importo superiore al 10% dell’importo contrattuale.</w:t>
      </w:r>
      <w:bookmarkEnd w:id="222"/>
      <w:bookmarkEnd w:id="223"/>
    </w:p>
    <w:p w14:paraId="2328A192" w14:textId="77777777" w:rsidR="0086729C" w:rsidRDefault="002C7721" w:rsidP="0086729C">
      <w:pPr>
        <w:numPr>
          <w:ilvl w:val="0"/>
          <w:numId w:val="52"/>
        </w:numPr>
        <w:tabs>
          <w:tab w:val="left" w:pos="3544"/>
        </w:tabs>
        <w:spacing w:before="120" w:after="120" w:line="240" w:lineRule="auto"/>
        <w:ind w:left="425" w:hanging="425"/>
        <w:jc w:val="both"/>
        <w:outlineLvl w:val="0"/>
        <w:rPr>
          <w:rFonts w:ascii="Times New Roman" w:hAnsi="Times New Roman" w:cs="Times New Roman"/>
        </w:rPr>
      </w:pPr>
      <w:bookmarkStart w:id="224" w:name="_Toc152059178"/>
      <w:bookmarkStart w:id="225" w:name="_Toc168163972"/>
      <w:r w:rsidRPr="002C7721">
        <w:rPr>
          <w:rFonts w:ascii="Times New Roman" w:hAnsi="Times New Roman" w:cs="Times New Roman"/>
        </w:rPr>
        <w:t>Il Fornitore prende atto ed accetta che l’applicazione delle penali previste dal presente articolo non preclude il diritto dell’Azienda di richiedere il risarcimento degli eventuali maggiori danni.</w:t>
      </w:r>
      <w:bookmarkStart w:id="226" w:name="_Toc152059179"/>
      <w:bookmarkStart w:id="227" w:name="_Toc168163973"/>
      <w:bookmarkEnd w:id="224"/>
      <w:bookmarkEnd w:id="225"/>
    </w:p>
    <w:p w14:paraId="74E47C20" w14:textId="77777777" w:rsidR="0086729C" w:rsidRDefault="0086729C" w:rsidP="0086729C">
      <w:pPr>
        <w:numPr>
          <w:ilvl w:val="0"/>
          <w:numId w:val="52"/>
        </w:numPr>
        <w:tabs>
          <w:tab w:val="left" w:pos="3544"/>
        </w:tabs>
        <w:spacing w:before="120" w:after="120" w:line="240" w:lineRule="auto"/>
        <w:ind w:left="425" w:hanging="425"/>
        <w:jc w:val="both"/>
        <w:outlineLvl w:val="0"/>
        <w:rPr>
          <w:rFonts w:ascii="Times New Roman" w:hAnsi="Times New Roman" w:cs="Times New Roman"/>
        </w:rPr>
      </w:pPr>
      <w:r w:rsidRPr="0086729C">
        <w:rPr>
          <w:rFonts w:ascii="Times New Roman" w:hAnsi="Times New Roman" w:cs="Times New Roman"/>
        </w:rPr>
        <w:t xml:space="preserve">Nel caso in cui sia riscontrata un'inidoneità dell'esecuzione del Servizio </w:t>
      </w:r>
      <w:r>
        <w:rPr>
          <w:rFonts w:ascii="Times New Roman" w:hAnsi="Times New Roman" w:cs="Times New Roman"/>
        </w:rPr>
        <w:t xml:space="preserve">il Fornitore </w:t>
      </w:r>
      <w:r w:rsidRPr="0086729C">
        <w:rPr>
          <w:rFonts w:ascii="Times New Roman" w:hAnsi="Times New Roman" w:cs="Times New Roman"/>
        </w:rPr>
        <w:t>si impegna ad effettuare l'intervento di sanificazione con le modalità previste</w:t>
      </w:r>
      <w:r>
        <w:rPr>
          <w:rFonts w:ascii="Times New Roman" w:hAnsi="Times New Roman" w:cs="Times New Roman"/>
        </w:rPr>
        <w:t xml:space="preserve"> all’art. 6 del Capitolato tecnico</w:t>
      </w:r>
      <w:r w:rsidRPr="0086729C">
        <w:rPr>
          <w:rFonts w:ascii="Times New Roman" w:hAnsi="Times New Roman" w:cs="Times New Roman"/>
        </w:rPr>
        <w:t>, fino a</w:t>
      </w:r>
      <w:r>
        <w:rPr>
          <w:rFonts w:ascii="Times New Roman" w:hAnsi="Times New Roman" w:cs="Times New Roman"/>
        </w:rPr>
        <w:t xml:space="preserve">lla relativa </w:t>
      </w:r>
      <w:r w:rsidRPr="0086729C">
        <w:rPr>
          <w:rFonts w:ascii="Times New Roman" w:hAnsi="Times New Roman" w:cs="Times New Roman"/>
        </w:rPr>
        <w:t>risoluzione.</w:t>
      </w:r>
    </w:p>
    <w:p w14:paraId="292B1B57" w14:textId="77777777" w:rsidR="0086729C" w:rsidRDefault="0086729C" w:rsidP="0086729C">
      <w:pPr>
        <w:numPr>
          <w:ilvl w:val="0"/>
          <w:numId w:val="52"/>
        </w:numPr>
        <w:tabs>
          <w:tab w:val="left" w:pos="3544"/>
        </w:tabs>
        <w:spacing w:before="120" w:after="120" w:line="240" w:lineRule="auto"/>
        <w:ind w:left="425" w:hanging="425"/>
        <w:jc w:val="both"/>
        <w:outlineLvl w:val="0"/>
        <w:rPr>
          <w:rFonts w:ascii="Times New Roman" w:hAnsi="Times New Roman" w:cs="Times New Roman"/>
        </w:rPr>
      </w:pPr>
      <w:r w:rsidRPr="0086729C">
        <w:rPr>
          <w:rFonts w:ascii="Times New Roman" w:hAnsi="Times New Roman" w:cs="Times New Roman"/>
        </w:rPr>
        <w:t>Nel caso in cui a seguito di inidoneità segnalata al</w:t>
      </w:r>
      <w:r>
        <w:rPr>
          <w:rFonts w:ascii="Times New Roman" w:hAnsi="Times New Roman" w:cs="Times New Roman"/>
        </w:rPr>
        <w:t xml:space="preserve"> Fornitore quest’ultimo </w:t>
      </w:r>
      <w:r w:rsidRPr="0086729C">
        <w:rPr>
          <w:rFonts w:ascii="Times New Roman" w:hAnsi="Times New Roman" w:cs="Times New Roman"/>
        </w:rPr>
        <w:t>non dovesse intervenire secondo le modalità previste dal</w:t>
      </w:r>
      <w:r>
        <w:rPr>
          <w:rFonts w:ascii="Times New Roman" w:hAnsi="Times New Roman" w:cs="Times New Roman"/>
        </w:rPr>
        <w:t>l’art. 6 del Capitolato tecnico</w:t>
      </w:r>
      <w:r w:rsidRPr="0086729C">
        <w:rPr>
          <w:rFonts w:ascii="Times New Roman" w:hAnsi="Times New Roman" w:cs="Times New Roman"/>
        </w:rPr>
        <w:t>, sarà trasmessa contestazione scritta da parte del RUP e/o DEC (come descritto nell’Art. 6).</w:t>
      </w:r>
    </w:p>
    <w:p w14:paraId="46908FE5" w14:textId="77777777" w:rsidR="00F311D4" w:rsidRDefault="0086729C" w:rsidP="00F311D4">
      <w:pPr>
        <w:numPr>
          <w:ilvl w:val="0"/>
          <w:numId w:val="52"/>
        </w:numPr>
        <w:tabs>
          <w:tab w:val="left" w:pos="3544"/>
        </w:tabs>
        <w:spacing w:before="120" w:after="120" w:line="240" w:lineRule="auto"/>
        <w:ind w:left="425" w:hanging="425"/>
        <w:jc w:val="both"/>
        <w:outlineLvl w:val="0"/>
        <w:rPr>
          <w:rFonts w:ascii="Times New Roman" w:hAnsi="Times New Roman" w:cs="Times New Roman"/>
        </w:rPr>
      </w:pPr>
      <w:r>
        <w:rPr>
          <w:rFonts w:ascii="Times New Roman" w:hAnsi="Times New Roman" w:cs="Times New Roman"/>
        </w:rPr>
        <w:t>Il Fornitore</w:t>
      </w:r>
      <w:r w:rsidRPr="0086729C">
        <w:rPr>
          <w:rFonts w:ascii="Times New Roman" w:hAnsi="Times New Roman" w:cs="Times New Roman"/>
        </w:rPr>
        <w:t xml:space="preserve"> potrà proporre le proprie controdeduzioni con lettera indirizzata al RUP e/o DEC, entro il termine di giorni 7 (sette) dal ricevimento della nota di contestazione.</w:t>
      </w:r>
      <w:r w:rsidR="00F013CA">
        <w:rPr>
          <w:rFonts w:ascii="Times New Roman" w:hAnsi="Times New Roman" w:cs="Times New Roman"/>
        </w:rPr>
        <w:t xml:space="preserve"> </w:t>
      </w:r>
      <w:r w:rsidRPr="0086729C">
        <w:rPr>
          <w:rFonts w:ascii="Times New Roman" w:hAnsi="Times New Roman" w:cs="Times New Roman"/>
        </w:rPr>
        <w:t>Trascorso inutilmente detto termine, ovvero ove le giustificazioni addotte non siano riconosciute dal RUP e/o DEC, in tutto o in parte valide, si provvederà all’applicazione delle penali</w:t>
      </w:r>
      <w:r w:rsidR="00F013CA">
        <w:rPr>
          <w:rFonts w:ascii="Times New Roman" w:hAnsi="Times New Roman" w:cs="Times New Roman"/>
        </w:rPr>
        <w:t xml:space="preserve"> di cui al precedente comma 2</w:t>
      </w:r>
      <w:r w:rsidRPr="0086729C">
        <w:rPr>
          <w:rFonts w:ascii="Times New Roman" w:hAnsi="Times New Roman" w:cs="Times New Roman"/>
        </w:rPr>
        <w:t xml:space="preserve">. </w:t>
      </w:r>
    </w:p>
    <w:p w14:paraId="5FF3B9D2" w14:textId="2EAE1CF4" w:rsidR="002C7721" w:rsidRPr="002C7721" w:rsidRDefault="002C7721" w:rsidP="00D151D9">
      <w:pPr>
        <w:numPr>
          <w:ilvl w:val="0"/>
          <w:numId w:val="52"/>
        </w:numPr>
        <w:tabs>
          <w:tab w:val="left" w:pos="3544"/>
        </w:tabs>
        <w:spacing w:before="120" w:after="120" w:line="240" w:lineRule="auto"/>
        <w:ind w:left="425" w:hanging="425"/>
        <w:jc w:val="both"/>
        <w:outlineLvl w:val="0"/>
        <w:rPr>
          <w:rFonts w:ascii="Times New Roman" w:hAnsi="Times New Roman" w:cs="Times New Roman"/>
        </w:rPr>
      </w:pPr>
      <w:r w:rsidRPr="002C7721">
        <w:rPr>
          <w:rFonts w:ascii="Times New Roman" w:hAnsi="Times New Roman" w:cs="Times New Roman"/>
        </w:rPr>
        <w:lastRenderedPageBreak/>
        <w:t>L’applicazione della penale sarà preceduta da una rituale contestazione scritta dell’</w:t>
      </w:r>
      <w:r w:rsidRPr="002C7721">
        <w:rPr>
          <w:rFonts w:ascii="Times New Roman" w:eastAsia="Times New Roman" w:hAnsi="Times New Roman" w:cs="Times New Roman"/>
          <w:lang w:eastAsia="it-IT"/>
        </w:rPr>
        <w:t xml:space="preserve">Azienda </w:t>
      </w:r>
      <w:r w:rsidRPr="002C7721">
        <w:rPr>
          <w:rFonts w:ascii="Times New Roman" w:hAnsi="Times New Roman" w:cs="Times New Roman"/>
        </w:rPr>
        <w:t>verso il Fornitore, alla quale quest’ultimo potrà replicare nei successivi 5 (cinque) giorni dalla ricezione.</w:t>
      </w:r>
      <w:bookmarkEnd w:id="226"/>
      <w:bookmarkEnd w:id="227"/>
    </w:p>
    <w:p w14:paraId="242C9C1C" w14:textId="77777777" w:rsidR="002C7721" w:rsidRPr="002C7721" w:rsidRDefault="002C7721" w:rsidP="00D151D9">
      <w:pPr>
        <w:numPr>
          <w:ilvl w:val="0"/>
          <w:numId w:val="52"/>
        </w:numPr>
        <w:tabs>
          <w:tab w:val="left" w:pos="3544"/>
        </w:tabs>
        <w:spacing w:before="120" w:after="120" w:line="240" w:lineRule="auto"/>
        <w:ind w:left="425" w:hanging="425"/>
        <w:jc w:val="both"/>
        <w:outlineLvl w:val="0"/>
        <w:rPr>
          <w:rFonts w:ascii="Times New Roman" w:hAnsi="Times New Roman" w:cs="Times New Roman"/>
        </w:rPr>
      </w:pPr>
      <w:bookmarkStart w:id="228" w:name="_Toc152059180"/>
      <w:bookmarkStart w:id="229" w:name="_Toc168163974"/>
      <w:r w:rsidRPr="002C7721">
        <w:rPr>
          <w:rFonts w:ascii="Times New Roman" w:hAnsi="Times New Roman" w:cs="Times New Roman"/>
        </w:rPr>
        <w:t>L’Azienda, per i crediti derivanti dall’applicazione delle penali di cui al presente articolo, potrà, a sua insindacabile scelta, avvalersi della cauzione di cui alla lettera f) delle premesse del presente Contratto, senza bisogno di diffida o procedimento giudiziario ovvero compensare il credito con quanto dovuto al Fornitore a qualsiasi titolo, quindi anche per i corrispettivi maturati.</w:t>
      </w:r>
      <w:bookmarkEnd w:id="228"/>
      <w:bookmarkEnd w:id="229"/>
    </w:p>
    <w:p w14:paraId="5E6DAA73" w14:textId="77777777" w:rsidR="002C7721" w:rsidRPr="002C7721" w:rsidRDefault="002C7721" w:rsidP="00D151D9">
      <w:pPr>
        <w:numPr>
          <w:ilvl w:val="0"/>
          <w:numId w:val="52"/>
        </w:numPr>
        <w:tabs>
          <w:tab w:val="left" w:pos="3544"/>
        </w:tabs>
        <w:spacing w:before="120" w:after="120" w:line="240" w:lineRule="auto"/>
        <w:ind w:left="425" w:hanging="425"/>
        <w:jc w:val="both"/>
        <w:outlineLvl w:val="0"/>
        <w:rPr>
          <w:rFonts w:ascii="Times New Roman" w:hAnsi="Times New Roman" w:cs="Times New Roman"/>
        </w:rPr>
      </w:pPr>
      <w:bookmarkStart w:id="230" w:name="_Toc152059181"/>
      <w:bookmarkStart w:id="231" w:name="_Toc168163975"/>
      <w:r w:rsidRPr="002C7721">
        <w:rPr>
          <w:rFonts w:ascii="Times New Roman" w:hAnsi="Times New Roman" w:cs="Times New Roman"/>
        </w:rPr>
        <w:t xml:space="preserve">A tal fine, il Fornitore autorizza, sin d’ora, l’Azienda, </w:t>
      </w:r>
      <w:r w:rsidRPr="002C7721">
        <w:rPr>
          <w:rFonts w:ascii="Times New Roman" w:hAnsi="Times New Roman" w:cs="Times New Roman"/>
          <w:i/>
          <w:iCs/>
        </w:rPr>
        <w:t>ex</w:t>
      </w:r>
      <w:r w:rsidRPr="002C7721">
        <w:rPr>
          <w:rFonts w:ascii="Times New Roman" w:hAnsi="Times New Roman" w:cs="Times New Roman"/>
        </w:rPr>
        <w:t xml:space="preserve"> art. 1252 c.c., a compensare le somme dovute a quest’ultimo a qualunque titolo, con gli importi spettanti all’Azienda a titolo di penale.</w:t>
      </w:r>
      <w:bookmarkEnd w:id="230"/>
      <w:bookmarkEnd w:id="231"/>
    </w:p>
    <w:p w14:paraId="3030D42C" w14:textId="77777777" w:rsidR="002C7721" w:rsidRPr="002C7721" w:rsidRDefault="002C7721" w:rsidP="00D151D9">
      <w:pPr>
        <w:numPr>
          <w:ilvl w:val="0"/>
          <w:numId w:val="52"/>
        </w:numPr>
        <w:tabs>
          <w:tab w:val="left" w:pos="3544"/>
        </w:tabs>
        <w:spacing w:before="120" w:after="120" w:line="240" w:lineRule="auto"/>
        <w:ind w:left="425" w:hanging="425"/>
        <w:jc w:val="both"/>
        <w:outlineLvl w:val="0"/>
        <w:rPr>
          <w:rFonts w:ascii="Times New Roman" w:hAnsi="Times New Roman" w:cs="Times New Roman"/>
        </w:rPr>
      </w:pPr>
      <w:bookmarkStart w:id="232" w:name="_Toc152059182"/>
      <w:bookmarkStart w:id="233" w:name="_Toc168163976"/>
      <w:r w:rsidRPr="002C7721">
        <w:rPr>
          <w:rFonts w:ascii="Times New Roman" w:hAnsi="Times New Roman" w:cs="Times New Roman"/>
        </w:rPr>
        <w:t>L’applicazione delle penali non esonera in alcun caso il Fornitore dall’adempimento dell’obbligazione che ha fatto sorgere l’obbligo di pagamento della penale stessa.</w:t>
      </w:r>
      <w:bookmarkEnd w:id="232"/>
      <w:bookmarkEnd w:id="233"/>
    </w:p>
    <w:p w14:paraId="5C486005" w14:textId="77777777" w:rsidR="002C7721" w:rsidRPr="002C7721" w:rsidRDefault="002C7721" w:rsidP="00477723">
      <w:pPr>
        <w:tabs>
          <w:tab w:val="left" w:pos="3544"/>
        </w:tabs>
        <w:spacing w:before="120" w:after="120" w:line="240" w:lineRule="auto"/>
        <w:ind w:left="425"/>
        <w:jc w:val="both"/>
        <w:outlineLvl w:val="0"/>
        <w:rPr>
          <w:rFonts w:ascii="Times New Roman" w:hAnsi="Times New Roman" w:cs="Times New Roman"/>
        </w:rPr>
      </w:pPr>
    </w:p>
    <w:p w14:paraId="7718785B" w14:textId="529169EC" w:rsidR="002C7721" w:rsidRPr="00D551C5" w:rsidRDefault="002C7721" w:rsidP="00D551C5">
      <w:pPr>
        <w:pStyle w:val="Titolo1"/>
        <w:jc w:val="center"/>
        <w:rPr>
          <w:rFonts w:ascii="Times New Roman" w:hAnsi="Times New Roman" w:cs="Times New Roman"/>
          <w:b/>
          <w:bCs/>
          <w:color w:val="auto"/>
          <w:sz w:val="22"/>
          <w:szCs w:val="22"/>
        </w:rPr>
      </w:pPr>
      <w:bookmarkStart w:id="234" w:name="_Toc168163977"/>
      <w:r w:rsidRPr="00D551C5">
        <w:rPr>
          <w:rFonts w:ascii="Times New Roman" w:hAnsi="Times New Roman" w:cs="Times New Roman"/>
          <w:b/>
          <w:bCs/>
          <w:color w:val="auto"/>
          <w:sz w:val="22"/>
          <w:szCs w:val="22"/>
        </w:rPr>
        <w:t>Art. 1</w:t>
      </w:r>
      <w:r w:rsidR="00AB1629">
        <w:rPr>
          <w:rFonts w:ascii="Times New Roman" w:hAnsi="Times New Roman" w:cs="Times New Roman"/>
          <w:b/>
          <w:bCs/>
          <w:color w:val="auto"/>
          <w:sz w:val="22"/>
          <w:szCs w:val="22"/>
        </w:rPr>
        <w:t>7</w:t>
      </w:r>
      <w:r w:rsidR="00D551C5" w:rsidRPr="00D551C5">
        <w:rPr>
          <w:rFonts w:ascii="Times New Roman" w:hAnsi="Times New Roman" w:cs="Times New Roman"/>
          <w:b/>
          <w:bCs/>
          <w:color w:val="auto"/>
          <w:sz w:val="22"/>
          <w:szCs w:val="22"/>
        </w:rPr>
        <w:br/>
      </w:r>
      <w:r w:rsidRPr="00D551C5">
        <w:rPr>
          <w:rFonts w:ascii="Times New Roman" w:hAnsi="Times New Roman" w:cs="Times New Roman"/>
          <w:b/>
          <w:bCs/>
          <w:i/>
          <w:iCs/>
          <w:color w:val="auto"/>
          <w:sz w:val="22"/>
          <w:szCs w:val="22"/>
        </w:rPr>
        <w:t>(Divieto di cessione del Contratto)</w:t>
      </w:r>
      <w:bookmarkEnd w:id="234"/>
    </w:p>
    <w:p w14:paraId="00CE35B8" w14:textId="77777777" w:rsidR="002C7721" w:rsidRPr="002C7721" w:rsidRDefault="002C7721" w:rsidP="00477723">
      <w:pPr>
        <w:numPr>
          <w:ilvl w:val="0"/>
          <w:numId w:val="18"/>
        </w:numPr>
        <w:tabs>
          <w:tab w:val="left" w:pos="3544"/>
        </w:tabs>
        <w:spacing w:before="120" w:after="120" w:line="240" w:lineRule="auto"/>
        <w:ind w:left="425" w:hanging="425"/>
        <w:jc w:val="both"/>
        <w:outlineLvl w:val="0"/>
        <w:rPr>
          <w:rFonts w:ascii="Times New Roman" w:hAnsi="Times New Roman" w:cs="Times New Roman"/>
        </w:rPr>
      </w:pPr>
      <w:bookmarkStart w:id="235" w:name="_Toc152059184"/>
      <w:bookmarkStart w:id="236" w:name="_Toc168163978"/>
      <w:r w:rsidRPr="002C7721">
        <w:rPr>
          <w:rFonts w:ascii="Times New Roman" w:hAnsi="Times New Roman" w:cs="Times New Roman"/>
        </w:rPr>
        <w:t>In conformità a quanto stabilito dall'art. 119, comma 1, del Codice, a pena di nullità, fatto salvo quanto previsto dall’articolo 120, comma 1, lettera d), del medesimo Codice, il Contratto non può essere ceduto e non può essere affidata a terzi l’integrale esecuzione delle prestazioni oggetto del Contratto.</w:t>
      </w:r>
      <w:bookmarkEnd w:id="235"/>
      <w:bookmarkEnd w:id="236"/>
    </w:p>
    <w:p w14:paraId="01EF94A9" w14:textId="77777777" w:rsidR="002C7721" w:rsidRPr="002C7721" w:rsidRDefault="002C7721" w:rsidP="00477723">
      <w:pPr>
        <w:numPr>
          <w:ilvl w:val="0"/>
          <w:numId w:val="18"/>
        </w:numPr>
        <w:tabs>
          <w:tab w:val="left" w:pos="3544"/>
        </w:tabs>
        <w:spacing w:before="120" w:after="120" w:line="240" w:lineRule="auto"/>
        <w:ind w:left="425" w:hanging="425"/>
        <w:jc w:val="both"/>
        <w:outlineLvl w:val="0"/>
        <w:rPr>
          <w:rFonts w:ascii="Times New Roman" w:hAnsi="Times New Roman" w:cs="Times New Roman"/>
        </w:rPr>
      </w:pPr>
      <w:bookmarkStart w:id="237" w:name="_Toc152059185"/>
      <w:bookmarkStart w:id="238" w:name="_Toc168163979"/>
      <w:r w:rsidRPr="002C7721">
        <w:rPr>
          <w:rFonts w:ascii="Times New Roman" w:hAnsi="Times New Roman" w:cs="Times New Roman"/>
        </w:rPr>
        <w:t>Il Fornitore potrà cedere i crediti derivanti dal presente Contratto osservando le formalità di cui all’art. 120, comma 12, del Codice. L’Azienda potrà opporre al cessionario tutte le eccezioni opponibili al cedente sulla base di quanto disposto all’art. 6 dell’Allegato II.14 al Codice.</w:t>
      </w:r>
      <w:bookmarkEnd w:id="237"/>
      <w:bookmarkEnd w:id="238"/>
    </w:p>
    <w:p w14:paraId="5F26CF71" w14:textId="77777777" w:rsidR="002C7721" w:rsidRPr="002C7721" w:rsidRDefault="002C7721" w:rsidP="00477723">
      <w:pPr>
        <w:tabs>
          <w:tab w:val="left" w:pos="3544"/>
        </w:tabs>
        <w:spacing w:before="120" w:after="120" w:line="240" w:lineRule="auto"/>
        <w:ind w:left="425"/>
        <w:jc w:val="both"/>
        <w:outlineLvl w:val="0"/>
        <w:rPr>
          <w:rFonts w:ascii="Times New Roman" w:hAnsi="Times New Roman" w:cs="Times New Roman"/>
        </w:rPr>
      </w:pPr>
    </w:p>
    <w:p w14:paraId="429DF51B" w14:textId="6BE52C7E" w:rsidR="00955183" w:rsidRPr="00F93B22" w:rsidRDefault="002C7721" w:rsidP="00F93B22">
      <w:pPr>
        <w:pStyle w:val="Titolo1"/>
        <w:jc w:val="center"/>
        <w:rPr>
          <w:rFonts w:ascii="Times New Roman" w:hAnsi="Times New Roman" w:cs="Times New Roman"/>
          <w:b/>
          <w:bCs/>
          <w:color w:val="auto"/>
          <w:sz w:val="22"/>
          <w:szCs w:val="22"/>
        </w:rPr>
      </w:pPr>
      <w:bookmarkStart w:id="239" w:name="_Toc168163980"/>
      <w:r w:rsidRPr="00D551C5">
        <w:rPr>
          <w:rFonts w:ascii="Times New Roman" w:hAnsi="Times New Roman" w:cs="Times New Roman"/>
          <w:b/>
          <w:bCs/>
          <w:color w:val="auto"/>
          <w:sz w:val="22"/>
          <w:szCs w:val="22"/>
        </w:rPr>
        <w:t>Art. 1</w:t>
      </w:r>
      <w:bookmarkStart w:id="240" w:name="_Toc127552413"/>
      <w:bookmarkStart w:id="241" w:name="_Toc179793897"/>
      <w:bookmarkStart w:id="242" w:name="_Toc182366695"/>
      <w:bookmarkStart w:id="243" w:name="_Toc194745300"/>
      <w:bookmarkStart w:id="244" w:name="_Toc204149405"/>
      <w:bookmarkStart w:id="245" w:name="_Ref210101170"/>
      <w:bookmarkStart w:id="246" w:name="_Toc210549615"/>
      <w:bookmarkStart w:id="247" w:name="_Toc254182317"/>
      <w:bookmarkStart w:id="248" w:name="_Toc253143867"/>
      <w:bookmarkStart w:id="249" w:name="_Toc426127631"/>
      <w:bookmarkStart w:id="250" w:name="_Toc479581747"/>
      <w:bookmarkStart w:id="251" w:name="_Toc497818095"/>
      <w:bookmarkStart w:id="252" w:name="_Toc25145837"/>
      <w:bookmarkStart w:id="253" w:name="_Toc25238612"/>
      <w:bookmarkStart w:id="254" w:name="_Toc127451831"/>
      <w:bookmarkStart w:id="255" w:name="_Toc138852503"/>
      <w:r w:rsidR="00955183">
        <w:rPr>
          <w:rFonts w:ascii="Times New Roman" w:hAnsi="Times New Roman" w:cs="Times New Roman"/>
          <w:b/>
          <w:bCs/>
          <w:color w:val="auto"/>
          <w:sz w:val="22"/>
          <w:szCs w:val="22"/>
        </w:rPr>
        <w:t>8</w:t>
      </w:r>
      <w:r w:rsidR="00D551C5" w:rsidRPr="00D551C5">
        <w:rPr>
          <w:rFonts w:ascii="Times New Roman" w:hAnsi="Times New Roman" w:cs="Times New Roman"/>
          <w:b/>
          <w:bCs/>
          <w:color w:val="auto"/>
          <w:sz w:val="22"/>
          <w:szCs w:val="22"/>
        </w:rPr>
        <w:br/>
      </w:r>
      <w:r w:rsidRPr="00D551C5">
        <w:rPr>
          <w:rFonts w:ascii="Times New Roman" w:hAnsi="Times New Roman" w:cs="Times New Roman"/>
          <w:b/>
          <w:bCs/>
          <w:color w:val="auto"/>
          <w:sz w:val="22"/>
          <w:szCs w:val="22"/>
        </w:rPr>
        <w:t>(</w:t>
      </w:r>
      <w:r w:rsidRPr="00D551C5">
        <w:rPr>
          <w:rFonts w:ascii="Times New Roman" w:hAnsi="Times New Roman" w:cs="Times New Roman"/>
          <w:b/>
          <w:bCs/>
          <w:i/>
          <w:iCs/>
          <w:color w:val="auto"/>
          <w:sz w:val="22"/>
          <w:szCs w:val="22"/>
        </w:rPr>
        <w:t>Responsabilità civile e polizza assicurativa</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D551C5">
        <w:rPr>
          <w:rFonts w:ascii="Times New Roman" w:hAnsi="Times New Roman" w:cs="Times New Roman"/>
          <w:b/>
          <w:bCs/>
          <w:color w:val="auto"/>
          <w:sz w:val="22"/>
          <w:szCs w:val="22"/>
        </w:rPr>
        <w:t>)</w:t>
      </w:r>
      <w:bookmarkStart w:id="256" w:name="_Toc152059187"/>
      <w:bookmarkEnd w:id="239"/>
    </w:p>
    <w:p w14:paraId="0F30FC42" w14:textId="23D1CC79" w:rsidR="002C7721" w:rsidRPr="002C7721" w:rsidRDefault="002C7721" w:rsidP="00D151D9">
      <w:pPr>
        <w:numPr>
          <w:ilvl w:val="0"/>
          <w:numId w:val="42"/>
        </w:numPr>
        <w:tabs>
          <w:tab w:val="left" w:pos="3544"/>
        </w:tabs>
        <w:spacing w:before="120" w:after="120" w:line="240" w:lineRule="auto"/>
        <w:ind w:left="425" w:hanging="425"/>
        <w:jc w:val="both"/>
        <w:outlineLvl w:val="0"/>
        <w:rPr>
          <w:rFonts w:ascii="Times New Roman" w:hAnsi="Times New Roman" w:cs="Times New Roman"/>
        </w:rPr>
      </w:pPr>
      <w:bookmarkStart w:id="257" w:name="_Toc168163981"/>
      <w:r w:rsidRPr="002C7721">
        <w:rPr>
          <w:rFonts w:ascii="Times New Roman" w:hAnsi="Times New Roman" w:cs="Times New Roman"/>
        </w:rPr>
        <w:t>Con la stipula del presente Contratto, il Fornitore assume in proprio ogni responsabilità per infortunio o danni eventualmente subiti da parte di persone o di beni cagionati dall’esecuzione delle prestazioni contrattuali riferibili al Fornitore stesso, anche se eseguite da parte di terzi.</w:t>
      </w:r>
      <w:bookmarkEnd w:id="256"/>
      <w:bookmarkEnd w:id="257"/>
    </w:p>
    <w:p w14:paraId="232E1DED" w14:textId="77777777" w:rsidR="00F93B22" w:rsidRDefault="002C7721" w:rsidP="00D151D9">
      <w:pPr>
        <w:numPr>
          <w:ilvl w:val="0"/>
          <w:numId w:val="42"/>
        </w:numPr>
        <w:tabs>
          <w:tab w:val="left" w:pos="3544"/>
        </w:tabs>
        <w:spacing w:before="120" w:after="120" w:line="240" w:lineRule="auto"/>
        <w:ind w:left="425" w:hanging="425"/>
        <w:jc w:val="both"/>
        <w:outlineLvl w:val="0"/>
        <w:rPr>
          <w:rFonts w:ascii="Times New Roman" w:hAnsi="Times New Roman" w:cs="Times New Roman"/>
        </w:rPr>
      </w:pPr>
      <w:bookmarkStart w:id="258" w:name="_Toc152059188"/>
      <w:bookmarkStart w:id="259" w:name="_Toc168163982"/>
      <w:r w:rsidRPr="002C7721">
        <w:rPr>
          <w:rFonts w:ascii="Times New Roman" w:hAnsi="Times New Roman" w:cs="Times New Roman"/>
        </w:rPr>
        <w:t>Il Fornitore si obbliga a manlevare e tenere indenne l’Azienda dalle pretese che terzi dovessero avanzare in relazione ai danni derivanti dall’esecuzione delle prestazioni contrattuali.</w:t>
      </w:r>
      <w:bookmarkEnd w:id="258"/>
      <w:bookmarkEnd w:id="259"/>
    </w:p>
    <w:p w14:paraId="3D9F56AE" w14:textId="77777777" w:rsidR="00F93B22" w:rsidRPr="002D3F62" w:rsidRDefault="00F93B22" w:rsidP="00D151D9">
      <w:pPr>
        <w:numPr>
          <w:ilvl w:val="0"/>
          <w:numId w:val="42"/>
        </w:numPr>
        <w:tabs>
          <w:tab w:val="left" w:pos="3544"/>
        </w:tabs>
        <w:spacing w:before="120" w:after="120" w:line="240" w:lineRule="auto"/>
        <w:ind w:left="425" w:hanging="425"/>
        <w:jc w:val="both"/>
        <w:outlineLvl w:val="0"/>
        <w:rPr>
          <w:rStyle w:val="Titolodellibro"/>
          <w:rFonts w:ascii="Times New Roman" w:hAnsi="Times New Roman" w:cs="Times New Roman"/>
          <w:b w:val="0"/>
          <w:i w:val="0"/>
          <w:iCs w:val="0"/>
          <w:spacing w:val="0"/>
        </w:rPr>
      </w:pPr>
      <w:bookmarkStart w:id="260" w:name="_Toc168163983"/>
      <w:r w:rsidRPr="002D3F62">
        <w:rPr>
          <w:rStyle w:val="Titolodellibro"/>
          <w:rFonts w:ascii="Times New Roman" w:hAnsi="Times New Roman" w:cs="Times New Roman"/>
          <w:b w:val="0"/>
          <w:i w:val="0"/>
          <w:spacing w:val="0"/>
        </w:rPr>
        <w:t>È obbligo del Fornitore stipulare le seguenti polizze a favore esclusivamente dell’Azienda: - RCT/O Responsabilità civile terzi e prestatori d’opera.</w:t>
      </w:r>
      <w:bookmarkEnd w:id="260"/>
    </w:p>
    <w:p w14:paraId="6AF8E1B0" w14:textId="5ABDC79A" w:rsidR="00F93B22" w:rsidRPr="002D3F62" w:rsidRDefault="00F93B22" w:rsidP="00D151D9">
      <w:pPr>
        <w:numPr>
          <w:ilvl w:val="0"/>
          <w:numId w:val="42"/>
        </w:numPr>
        <w:tabs>
          <w:tab w:val="left" w:pos="3544"/>
        </w:tabs>
        <w:spacing w:before="120" w:after="120" w:line="240" w:lineRule="auto"/>
        <w:ind w:left="425" w:hanging="425"/>
        <w:jc w:val="both"/>
        <w:outlineLvl w:val="0"/>
        <w:rPr>
          <w:rStyle w:val="Titolodellibro"/>
          <w:rFonts w:ascii="Times New Roman" w:hAnsi="Times New Roman" w:cs="Times New Roman"/>
          <w:b w:val="0"/>
          <w:i w:val="0"/>
          <w:iCs w:val="0"/>
          <w:spacing w:val="0"/>
        </w:rPr>
      </w:pPr>
      <w:bookmarkStart w:id="261" w:name="_Toc168163984"/>
      <w:r w:rsidRPr="002D3F62">
        <w:rPr>
          <w:rStyle w:val="Titolodellibro"/>
          <w:rFonts w:ascii="Times New Roman" w:hAnsi="Times New Roman" w:cs="Times New Roman"/>
          <w:b w:val="0"/>
          <w:i w:val="0"/>
          <w:spacing w:val="0"/>
        </w:rPr>
        <w:t>La polizza dovrà fornire copertura contro i danni diretti e materiali arrecati a terzi per lesioni personali o danni a cose in conseguenza di eventi accidentali causati dall’aggiudicatario o da persone di cui l’aggiudicatario è tenuto a rispondere nello svolgimento delle attività tutte previste dall’appalto. Tra le condizioni particolari dovranno essere presenti:</w:t>
      </w:r>
      <w:bookmarkEnd w:id="261"/>
      <w:r w:rsidRPr="002D3F62">
        <w:rPr>
          <w:rStyle w:val="Titolodellibro"/>
          <w:rFonts w:ascii="Times New Roman" w:hAnsi="Times New Roman" w:cs="Times New Roman"/>
          <w:b w:val="0"/>
          <w:i w:val="0"/>
          <w:spacing w:val="0"/>
        </w:rPr>
        <w:t xml:space="preserve"> </w:t>
      </w:r>
    </w:p>
    <w:p w14:paraId="68F6FDAB" w14:textId="77777777" w:rsidR="00F93B22" w:rsidRPr="002D3F62" w:rsidRDefault="00F93B22" w:rsidP="00D151D9">
      <w:pPr>
        <w:pStyle w:val="Default"/>
        <w:numPr>
          <w:ilvl w:val="0"/>
          <w:numId w:val="53"/>
        </w:numPr>
        <w:spacing w:before="120" w:after="120"/>
        <w:ind w:left="426" w:firstLine="0"/>
        <w:jc w:val="both"/>
        <w:rPr>
          <w:rStyle w:val="Titolodellibro"/>
          <w:b w:val="0"/>
          <w:i w:val="0"/>
          <w:spacing w:val="0"/>
          <w:sz w:val="22"/>
          <w:szCs w:val="22"/>
        </w:rPr>
      </w:pPr>
      <w:r w:rsidRPr="002D3F62">
        <w:rPr>
          <w:rStyle w:val="Titolodellibro"/>
          <w:b w:val="0"/>
          <w:i w:val="0"/>
          <w:spacing w:val="0"/>
          <w:sz w:val="22"/>
          <w:szCs w:val="22"/>
        </w:rPr>
        <w:t xml:space="preserve">Estensione della qualifica di terzi ai dipendenti dell’A.O.U. Federico II; </w:t>
      </w:r>
    </w:p>
    <w:p w14:paraId="666E7624" w14:textId="77777777" w:rsidR="00F93B22" w:rsidRPr="002D3F62" w:rsidRDefault="00F93B22" w:rsidP="00D151D9">
      <w:pPr>
        <w:pStyle w:val="Default"/>
        <w:numPr>
          <w:ilvl w:val="0"/>
          <w:numId w:val="53"/>
        </w:numPr>
        <w:spacing w:before="120" w:after="120"/>
        <w:ind w:left="426" w:firstLine="0"/>
        <w:jc w:val="both"/>
        <w:rPr>
          <w:rStyle w:val="Titolodellibro"/>
          <w:b w:val="0"/>
          <w:i w:val="0"/>
          <w:spacing w:val="0"/>
          <w:sz w:val="22"/>
          <w:szCs w:val="22"/>
        </w:rPr>
      </w:pPr>
      <w:r w:rsidRPr="002D3F62">
        <w:rPr>
          <w:rStyle w:val="Titolodellibro"/>
          <w:b w:val="0"/>
          <w:i w:val="0"/>
          <w:spacing w:val="0"/>
          <w:sz w:val="22"/>
          <w:szCs w:val="22"/>
        </w:rPr>
        <w:t xml:space="preserve">Massimale unico minimo per evento € 5.000.000,00; </w:t>
      </w:r>
    </w:p>
    <w:p w14:paraId="36B727EF" w14:textId="048F393E" w:rsidR="00F93B22" w:rsidRPr="002D3F62" w:rsidRDefault="00F93B22" w:rsidP="00D151D9">
      <w:pPr>
        <w:pStyle w:val="Default"/>
        <w:numPr>
          <w:ilvl w:val="0"/>
          <w:numId w:val="53"/>
        </w:numPr>
        <w:spacing w:before="120" w:after="120"/>
        <w:ind w:left="426" w:firstLine="0"/>
        <w:jc w:val="both"/>
        <w:rPr>
          <w:rStyle w:val="Titolodellibro"/>
          <w:b w:val="0"/>
          <w:i w:val="0"/>
          <w:spacing w:val="0"/>
          <w:sz w:val="22"/>
          <w:szCs w:val="22"/>
        </w:rPr>
      </w:pPr>
      <w:r w:rsidRPr="002D3F62">
        <w:rPr>
          <w:rStyle w:val="Titolodellibro"/>
          <w:b w:val="0"/>
          <w:i w:val="0"/>
          <w:spacing w:val="0"/>
          <w:sz w:val="22"/>
          <w:szCs w:val="22"/>
        </w:rPr>
        <w:t xml:space="preserve">Interruzione attività di terzi in conseguenza di responsabilità </w:t>
      </w:r>
      <w:r w:rsidR="00FC2DDF">
        <w:rPr>
          <w:rStyle w:val="Titolodellibro"/>
          <w:b w:val="0"/>
          <w:i w:val="0"/>
          <w:spacing w:val="0"/>
          <w:sz w:val="22"/>
          <w:szCs w:val="22"/>
        </w:rPr>
        <w:t>del Fornitore</w:t>
      </w:r>
      <w:r w:rsidRPr="002D3F62">
        <w:rPr>
          <w:rStyle w:val="Titolodellibro"/>
          <w:b w:val="0"/>
          <w:i w:val="0"/>
          <w:spacing w:val="0"/>
          <w:sz w:val="22"/>
          <w:szCs w:val="22"/>
        </w:rPr>
        <w:t xml:space="preserve">; </w:t>
      </w:r>
    </w:p>
    <w:p w14:paraId="2B83C209" w14:textId="03ACEEDB" w:rsidR="00F93B22" w:rsidRPr="002D3F62" w:rsidRDefault="00F93B22" w:rsidP="00D151D9">
      <w:pPr>
        <w:pStyle w:val="Default"/>
        <w:numPr>
          <w:ilvl w:val="0"/>
          <w:numId w:val="53"/>
        </w:numPr>
        <w:spacing w:before="120" w:after="120"/>
        <w:ind w:left="426" w:firstLine="0"/>
        <w:jc w:val="both"/>
        <w:rPr>
          <w:rStyle w:val="Titolodellibro"/>
          <w:b w:val="0"/>
          <w:i w:val="0"/>
          <w:spacing w:val="0"/>
          <w:sz w:val="22"/>
          <w:szCs w:val="22"/>
        </w:rPr>
      </w:pPr>
      <w:r w:rsidRPr="002D3F62">
        <w:rPr>
          <w:rStyle w:val="Titolodellibro"/>
          <w:b w:val="0"/>
          <w:i w:val="0"/>
          <w:spacing w:val="0"/>
          <w:sz w:val="22"/>
          <w:szCs w:val="22"/>
        </w:rPr>
        <w:t>Danni a terzi da incendio di cose di proprietà o</w:t>
      </w:r>
      <w:r w:rsidR="00FC2DDF">
        <w:rPr>
          <w:rStyle w:val="Titolodellibro"/>
          <w:b w:val="0"/>
          <w:i w:val="0"/>
          <w:spacing w:val="0"/>
          <w:sz w:val="22"/>
          <w:szCs w:val="22"/>
        </w:rPr>
        <w:t xml:space="preserve"> </w:t>
      </w:r>
      <w:r w:rsidRPr="002D3F62">
        <w:rPr>
          <w:rStyle w:val="Titolodellibro"/>
          <w:b w:val="0"/>
          <w:i w:val="0"/>
          <w:spacing w:val="0"/>
          <w:sz w:val="22"/>
          <w:szCs w:val="22"/>
        </w:rPr>
        <w:t>in uso a</w:t>
      </w:r>
      <w:r w:rsidR="00FC2DDF">
        <w:rPr>
          <w:rStyle w:val="Titolodellibro"/>
          <w:b w:val="0"/>
          <w:i w:val="0"/>
          <w:spacing w:val="0"/>
          <w:sz w:val="22"/>
          <w:szCs w:val="22"/>
        </w:rPr>
        <w:t>l Fornitore</w:t>
      </w:r>
      <w:r w:rsidRPr="002D3F62">
        <w:rPr>
          <w:rStyle w:val="Titolodellibro"/>
          <w:b w:val="0"/>
          <w:i w:val="0"/>
          <w:spacing w:val="0"/>
          <w:sz w:val="22"/>
          <w:szCs w:val="22"/>
        </w:rPr>
        <w:t>;</w:t>
      </w:r>
    </w:p>
    <w:p w14:paraId="78B78E4F" w14:textId="77777777" w:rsidR="00F93B22" w:rsidRPr="002D3F62" w:rsidRDefault="00F93B22" w:rsidP="00D151D9">
      <w:pPr>
        <w:pStyle w:val="Default"/>
        <w:numPr>
          <w:ilvl w:val="0"/>
          <w:numId w:val="53"/>
        </w:numPr>
        <w:spacing w:before="120" w:after="120"/>
        <w:ind w:left="426" w:firstLine="0"/>
        <w:jc w:val="both"/>
        <w:rPr>
          <w:rStyle w:val="Titolodellibro"/>
          <w:b w:val="0"/>
          <w:i w:val="0"/>
          <w:spacing w:val="0"/>
          <w:sz w:val="22"/>
          <w:szCs w:val="22"/>
        </w:rPr>
      </w:pPr>
      <w:r w:rsidRPr="002D3F62">
        <w:rPr>
          <w:rStyle w:val="Titolodellibro"/>
          <w:b w:val="0"/>
          <w:i w:val="0"/>
          <w:spacing w:val="0"/>
          <w:sz w:val="22"/>
          <w:szCs w:val="22"/>
        </w:rPr>
        <w:t>Danni a cose di terzi trovantisi in ambito della esecuzione dell’attività;</w:t>
      </w:r>
    </w:p>
    <w:p w14:paraId="34DB71FF" w14:textId="77777777" w:rsidR="00F93B22" w:rsidRPr="002D3F62" w:rsidRDefault="00F93B22" w:rsidP="00D151D9">
      <w:pPr>
        <w:pStyle w:val="Default"/>
        <w:numPr>
          <w:ilvl w:val="0"/>
          <w:numId w:val="53"/>
        </w:numPr>
        <w:spacing w:before="120" w:after="120"/>
        <w:ind w:left="426" w:firstLine="0"/>
        <w:jc w:val="both"/>
        <w:rPr>
          <w:rStyle w:val="Titolodellibro"/>
          <w:b w:val="0"/>
          <w:i w:val="0"/>
          <w:spacing w:val="0"/>
          <w:sz w:val="22"/>
          <w:szCs w:val="22"/>
        </w:rPr>
      </w:pPr>
      <w:r w:rsidRPr="002D3F62">
        <w:rPr>
          <w:rStyle w:val="Titolodellibro"/>
          <w:b w:val="0"/>
          <w:i w:val="0"/>
          <w:spacing w:val="0"/>
          <w:sz w:val="22"/>
          <w:szCs w:val="22"/>
        </w:rPr>
        <w:t>Danni a mezzi in sosta o sotto carico e scarico;</w:t>
      </w:r>
    </w:p>
    <w:p w14:paraId="61B122DE" w14:textId="77777777" w:rsidR="00F93B22" w:rsidRPr="002D3F62" w:rsidRDefault="00F93B22" w:rsidP="00D151D9">
      <w:pPr>
        <w:pStyle w:val="Default"/>
        <w:numPr>
          <w:ilvl w:val="0"/>
          <w:numId w:val="53"/>
        </w:numPr>
        <w:spacing w:before="120" w:after="120"/>
        <w:ind w:left="426" w:firstLine="0"/>
        <w:jc w:val="both"/>
        <w:rPr>
          <w:rStyle w:val="Titolodellibro"/>
          <w:b w:val="0"/>
          <w:i w:val="0"/>
          <w:spacing w:val="0"/>
          <w:sz w:val="22"/>
          <w:szCs w:val="22"/>
        </w:rPr>
      </w:pPr>
      <w:r w:rsidRPr="002D3F62">
        <w:rPr>
          <w:rStyle w:val="Titolodellibro"/>
          <w:b w:val="0"/>
          <w:i w:val="0"/>
          <w:spacing w:val="0"/>
          <w:sz w:val="22"/>
          <w:szCs w:val="22"/>
        </w:rPr>
        <w:t xml:space="preserve">RCO massimale € 5.000.000,00 per evento con limite di € 1.500.000,00 per ogni prestatore d’opera; </w:t>
      </w:r>
    </w:p>
    <w:p w14:paraId="639399AE" w14:textId="77777777" w:rsidR="00F93B22" w:rsidRPr="002D3F62" w:rsidRDefault="00F93B22" w:rsidP="00D151D9">
      <w:pPr>
        <w:pStyle w:val="Default"/>
        <w:numPr>
          <w:ilvl w:val="0"/>
          <w:numId w:val="53"/>
        </w:numPr>
        <w:spacing w:before="120" w:after="120"/>
        <w:ind w:left="709" w:hanging="283"/>
        <w:jc w:val="both"/>
        <w:rPr>
          <w:rStyle w:val="Titolodellibro"/>
          <w:b w:val="0"/>
          <w:i w:val="0"/>
          <w:spacing w:val="0"/>
          <w:sz w:val="22"/>
          <w:szCs w:val="22"/>
        </w:rPr>
      </w:pPr>
      <w:r w:rsidRPr="002D3F62">
        <w:rPr>
          <w:rStyle w:val="Titolodellibro"/>
          <w:b w:val="0"/>
          <w:i w:val="0"/>
          <w:spacing w:val="0"/>
          <w:sz w:val="22"/>
          <w:szCs w:val="22"/>
        </w:rPr>
        <w:t xml:space="preserve">Inquinamento accidentale riferito ad inquinamento ambientale derivante dalle attività svolte dall’aggiudicatario ed unicamente causato da evento improvviso, subitaneo ed accidentale (limite minimo di risarcimento per sinistro ed annualità assicurativa € 500.000,00). </w:t>
      </w:r>
    </w:p>
    <w:p w14:paraId="6BE0C56D" w14:textId="5ADAE5E4" w:rsidR="00F93B22" w:rsidRPr="002D3F62" w:rsidRDefault="002D3F62" w:rsidP="00D151D9">
      <w:pPr>
        <w:numPr>
          <w:ilvl w:val="0"/>
          <w:numId w:val="42"/>
        </w:numPr>
        <w:tabs>
          <w:tab w:val="left" w:pos="3544"/>
        </w:tabs>
        <w:spacing w:before="120" w:after="120" w:line="240" w:lineRule="auto"/>
        <w:ind w:left="425" w:hanging="425"/>
        <w:jc w:val="both"/>
        <w:outlineLvl w:val="0"/>
        <w:rPr>
          <w:rFonts w:ascii="Times New Roman" w:hAnsi="Times New Roman" w:cs="Times New Roman"/>
        </w:rPr>
      </w:pPr>
      <w:bookmarkStart w:id="262" w:name="_Toc168163985"/>
      <w:r w:rsidRPr="002D3F62">
        <w:rPr>
          <w:rFonts w:ascii="Times New Roman" w:hAnsi="Times New Roman" w:cs="Times New Roman"/>
        </w:rPr>
        <w:lastRenderedPageBreak/>
        <w:t xml:space="preserve">Resta inteso che l’esistenza e, quindi, la validità ed efficacia della polizza assicurativa di cui al presente articolo è condizione essenziale e, pertanto, qualora </w:t>
      </w:r>
      <w:r>
        <w:rPr>
          <w:rFonts w:ascii="Times New Roman" w:hAnsi="Times New Roman" w:cs="Times New Roman"/>
        </w:rPr>
        <w:t xml:space="preserve">il Fornitore </w:t>
      </w:r>
      <w:r w:rsidRPr="002D3F62">
        <w:rPr>
          <w:rFonts w:ascii="Times New Roman" w:hAnsi="Times New Roman" w:cs="Times New Roman"/>
        </w:rPr>
        <w:t>non sia in grado di provare in qualsiasi momento la copertura assicurativa di cui si tratta, il contratto si risolverà di diritto con conseguente incameramento della cauzione prestata e fatto salvo l’obbligo di risarcimento del maggior danno subito.</w:t>
      </w:r>
      <w:bookmarkEnd w:id="262"/>
    </w:p>
    <w:p w14:paraId="664A6530" w14:textId="77777777" w:rsidR="002C7721" w:rsidRPr="002C7721" w:rsidRDefault="002C7721" w:rsidP="00D151D9">
      <w:pPr>
        <w:numPr>
          <w:ilvl w:val="0"/>
          <w:numId w:val="42"/>
        </w:numPr>
        <w:tabs>
          <w:tab w:val="left" w:pos="3544"/>
        </w:tabs>
        <w:spacing w:before="120" w:after="120" w:line="240" w:lineRule="auto"/>
        <w:ind w:left="425" w:hanging="425"/>
        <w:jc w:val="both"/>
        <w:outlineLvl w:val="0"/>
        <w:rPr>
          <w:rFonts w:ascii="Times New Roman" w:hAnsi="Times New Roman" w:cs="Times New Roman"/>
        </w:rPr>
      </w:pPr>
      <w:bookmarkStart w:id="263" w:name="_Toc152059190"/>
      <w:bookmarkStart w:id="264" w:name="_Toc168163986"/>
      <w:r w:rsidRPr="002C7721">
        <w:rPr>
          <w:rFonts w:ascii="Times New Roman" w:hAnsi="Times New Roman" w:cs="Times New Roman"/>
        </w:rPr>
        <w:t>Resta ferma l’intera responsabilità del Fornitore anche per danni eventualmente non coperti dalla predetta polizza assicurativa ovvero per danni eccedenti i massimali assicurati</w:t>
      </w:r>
      <w:bookmarkEnd w:id="263"/>
      <w:bookmarkEnd w:id="264"/>
    </w:p>
    <w:p w14:paraId="4F18CB43" w14:textId="77777777" w:rsidR="002C7721" w:rsidRPr="002C7721" w:rsidRDefault="002C7721" w:rsidP="00477723">
      <w:pPr>
        <w:tabs>
          <w:tab w:val="left" w:pos="3544"/>
        </w:tabs>
        <w:spacing w:before="120" w:after="120" w:line="240" w:lineRule="auto"/>
        <w:ind w:left="709"/>
        <w:jc w:val="both"/>
        <w:outlineLvl w:val="0"/>
        <w:rPr>
          <w:rFonts w:ascii="Times New Roman" w:eastAsia="Times New Roman" w:hAnsi="Times New Roman" w:cs="Times New Roman"/>
          <w:bCs/>
          <w:lang w:eastAsia="it-IT"/>
        </w:rPr>
      </w:pPr>
    </w:p>
    <w:p w14:paraId="363C85C1" w14:textId="50EB0938" w:rsidR="002C7721" w:rsidRPr="00D551C5" w:rsidRDefault="002C7721" w:rsidP="00D551C5">
      <w:pPr>
        <w:pStyle w:val="Titolo1"/>
        <w:jc w:val="center"/>
        <w:rPr>
          <w:rFonts w:ascii="Times New Roman" w:hAnsi="Times New Roman" w:cs="Times New Roman"/>
          <w:b/>
          <w:bCs/>
          <w:color w:val="auto"/>
          <w:sz w:val="22"/>
          <w:szCs w:val="22"/>
        </w:rPr>
      </w:pPr>
      <w:bookmarkStart w:id="265" w:name="_Toc168163987"/>
      <w:bookmarkStart w:id="266" w:name="_Hlk146038959"/>
      <w:r w:rsidRPr="00D551C5">
        <w:rPr>
          <w:rFonts w:ascii="Times New Roman" w:hAnsi="Times New Roman" w:cs="Times New Roman"/>
          <w:b/>
          <w:bCs/>
          <w:color w:val="auto"/>
          <w:sz w:val="22"/>
          <w:szCs w:val="22"/>
        </w:rPr>
        <w:t xml:space="preserve">Art. </w:t>
      </w:r>
      <w:r w:rsidR="00FC2DDF">
        <w:rPr>
          <w:rFonts w:ascii="Times New Roman" w:hAnsi="Times New Roman" w:cs="Times New Roman"/>
          <w:b/>
          <w:bCs/>
          <w:color w:val="auto"/>
          <w:sz w:val="22"/>
          <w:szCs w:val="22"/>
        </w:rPr>
        <w:t>19</w:t>
      </w:r>
      <w:r w:rsidR="00D551C5" w:rsidRPr="00D551C5">
        <w:rPr>
          <w:rFonts w:ascii="Times New Roman" w:hAnsi="Times New Roman" w:cs="Times New Roman"/>
          <w:b/>
          <w:bCs/>
          <w:color w:val="auto"/>
          <w:sz w:val="22"/>
          <w:szCs w:val="22"/>
        </w:rPr>
        <w:br/>
      </w:r>
      <w:r w:rsidRPr="00D551C5">
        <w:rPr>
          <w:rFonts w:ascii="Times New Roman" w:hAnsi="Times New Roman" w:cs="Times New Roman"/>
          <w:b/>
          <w:bCs/>
          <w:color w:val="auto"/>
          <w:sz w:val="22"/>
          <w:szCs w:val="22"/>
        </w:rPr>
        <w:t>(</w:t>
      </w:r>
      <w:r w:rsidRPr="00D551C5">
        <w:rPr>
          <w:rFonts w:ascii="Times New Roman" w:hAnsi="Times New Roman" w:cs="Times New Roman"/>
          <w:b/>
          <w:bCs/>
          <w:i/>
          <w:iCs/>
          <w:color w:val="auto"/>
          <w:sz w:val="22"/>
          <w:szCs w:val="22"/>
        </w:rPr>
        <w:t>Subappalto</w:t>
      </w:r>
      <w:r w:rsidRPr="00D551C5">
        <w:rPr>
          <w:rFonts w:ascii="Times New Roman" w:hAnsi="Times New Roman" w:cs="Times New Roman"/>
          <w:b/>
          <w:bCs/>
          <w:color w:val="auto"/>
          <w:sz w:val="22"/>
          <w:szCs w:val="22"/>
        </w:rPr>
        <w:t>)</w:t>
      </w:r>
      <w:bookmarkEnd w:id="265"/>
    </w:p>
    <w:p w14:paraId="4AE4098A"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i/>
          <w:iCs/>
          <w:color w:val="4472C4" w:themeColor="accent1"/>
          <w:lang w:eastAsia="it-IT"/>
        </w:rPr>
      </w:pPr>
      <w:bookmarkStart w:id="267" w:name="_Toc152059192"/>
      <w:bookmarkStart w:id="268" w:name="_Toc168163988"/>
      <w:r w:rsidRPr="002C7721">
        <w:rPr>
          <w:rFonts w:ascii="Times New Roman" w:eastAsia="Times New Roman" w:hAnsi="Times New Roman" w:cs="Times New Roman"/>
          <w:bCs/>
          <w:i/>
          <w:iCs/>
          <w:color w:val="4472C4" w:themeColor="accent1"/>
          <w:lang w:eastAsia="it-IT"/>
        </w:rPr>
        <w:t>[Da inserire nel caso in cui non sia stato dichiarato il subappalto in sede di offerta]</w:t>
      </w:r>
      <w:bookmarkEnd w:id="267"/>
      <w:bookmarkEnd w:id="268"/>
    </w:p>
    <w:p w14:paraId="294ED777"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269" w:name="_Toc152059193"/>
      <w:bookmarkStart w:id="270" w:name="_Toc168163989"/>
      <w:r w:rsidRPr="002C7721">
        <w:rPr>
          <w:rFonts w:ascii="Times New Roman" w:hAnsi="Times New Roman" w:cs="Times New Roman"/>
        </w:rPr>
        <w:t>Non</w:t>
      </w:r>
      <w:r w:rsidRPr="002C7721">
        <w:rPr>
          <w:rFonts w:ascii="Times New Roman" w:eastAsia="Times New Roman" w:hAnsi="Times New Roman" w:cs="Times New Roman"/>
          <w:bCs/>
          <w:lang w:eastAsia="it-IT"/>
        </w:rPr>
        <w:t xml:space="preserve"> essendo stato richiesto in sede di offerta, è fatto divieto al Fornitore di subappaltare le prestazioni oggetto del presente Contratto, pena la risoluzione dello stesso.</w:t>
      </w:r>
      <w:bookmarkEnd w:id="269"/>
      <w:bookmarkEnd w:id="270"/>
    </w:p>
    <w:p w14:paraId="50ACAC06"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i/>
          <w:iCs/>
          <w:color w:val="4472C4" w:themeColor="accent1"/>
          <w:lang w:eastAsia="it-IT"/>
        </w:rPr>
      </w:pPr>
      <w:bookmarkStart w:id="271" w:name="_Toc152059194"/>
      <w:bookmarkStart w:id="272" w:name="_Toc168163990"/>
      <w:r w:rsidRPr="002C7721">
        <w:rPr>
          <w:rFonts w:ascii="Times New Roman" w:eastAsia="Times New Roman" w:hAnsi="Times New Roman" w:cs="Times New Roman"/>
          <w:bCs/>
          <w:i/>
          <w:iCs/>
          <w:color w:val="4472C4" w:themeColor="accent1"/>
          <w:lang w:eastAsia="it-IT"/>
        </w:rPr>
        <w:t>[Nel caso in cui il subappalto sia stato dichiarato in sede di offerta, sostituire il precedente comma 1) con i successivi commi da 2) a 17)].</w:t>
      </w:r>
      <w:bookmarkEnd w:id="271"/>
      <w:bookmarkEnd w:id="272"/>
    </w:p>
    <w:p w14:paraId="0B503A13"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273" w:name="_Toc152059195"/>
      <w:bookmarkStart w:id="274" w:name="_Toc168163991"/>
      <w:r w:rsidRPr="002C7721">
        <w:rPr>
          <w:rFonts w:ascii="Times New Roman" w:hAnsi="Times New Roman" w:cs="Times New Roman"/>
        </w:rPr>
        <w:t>Il Fornitore, conformemente a quanto dichiarato in sede di offerta, si riserva di affidare in subappalto l’esecuzione delle seguenti prestazioni: [</w:t>
      </w:r>
      <w:r w:rsidRPr="002C7721">
        <w:rPr>
          <w:rFonts w:ascii="Times New Roman" w:hAnsi="Times New Roman" w:cs="Times New Roman"/>
          <w:highlight w:val="yellow"/>
        </w:rPr>
        <w:t>…</w:t>
      </w:r>
      <w:r w:rsidRPr="002C7721">
        <w:rPr>
          <w:rFonts w:ascii="Times New Roman" w:hAnsi="Times New Roman" w:cs="Times New Roman"/>
        </w:rPr>
        <w:t>], per una quota pari al [</w:t>
      </w:r>
      <w:r w:rsidRPr="002C7721">
        <w:rPr>
          <w:rFonts w:ascii="Times New Roman" w:hAnsi="Times New Roman" w:cs="Times New Roman"/>
          <w:highlight w:val="yellow"/>
        </w:rPr>
        <w:t>...</w:t>
      </w:r>
      <w:r w:rsidRPr="002C7721">
        <w:rPr>
          <w:rFonts w:ascii="Times New Roman" w:hAnsi="Times New Roman" w:cs="Times New Roman"/>
        </w:rPr>
        <w:t>] % dell’importo massimo contrattuale.</w:t>
      </w:r>
      <w:bookmarkEnd w:id="273"/>
      <w:bookmarkEnd w:id="274"/>
    </w:p>
    <w:p w14:paraId="1FD0A0DA"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275" w:name="_Toc152059196"/>
      <w:bookmarkStart w:id="276" w:name="_Toc168163992"/>
      <w:r w:rsidRPr="002C7721">
        <w:rPr>
          <w:rFonts w:ascii="Times New Roman" w:hAnsi="Times New Roman" w:cs="Times New Roman"/>
        </w:rPr>
        <w:t>Trova applicazione l’art. 119 del D.Lgs. n. 36/2023.</w:t>
      </w:r>
      <w:bookmarkEnd w:id="275"/>
      <w:bookmarkEnd w:id="276"/>
    </w:p>
    <w:p w14:paraId="21B79CA5"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277" w:name="_Toc152059197"/>
      <w:bookmarkStart w:id="278" w:name="_Toc168163993"/>
      <w:r w:rsidRPr="002C7721">
        <w:rPr>
          <w:rFonts w:ascii="Times New Roman" w:hAnsi="Times New Roman" w:cs="Times New Roman"/>
        </w:rPr>
        <w:t>Resta fermo che non può essere affidata in subappalto l’integrale esecuzione della Convenzione.</w:t>
      </w:r>
      <w:bookmarkEnd w:id="277"/>
      <w:bookmarkEnd w:id="278"/>
      <w:r w:rsidRPr="002C7721" w:rsidDel="004F3D4C">
        <w:rPr>
          <w:rFonts w:ascii="Times New Roman" w:hAnsi="Times New Roman" w:cs="Times New Roman"/>
        </w:rPr>
        <w:t xml:space="preserve"> </w:t>
      </w:r>
    </w:p>
    <w:p w14:paraId="1C012A6E"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279" w:name="_Toc152059198"/>
      <w:bookmarkStart w:id="280" w:name="_Toc168163994"/>
      <w:r w:rsidRPr="002C7721">
        <w:rPr>
          <w:rFonts w:ascii="Times New Roman" w:hAnsi="Times New Roman" w:cs="Times New Roman"/>
          <w:i/>
          <w:iCs/>
          <w:color w:val="4472C4" w:themeColor="accent1"/>
        </w:rPr>
        <w:t>[eventuale]</w:t>
      </w:r>
      <w:r w:rsidRPr="002C7721">
        <w:rPr>
          <w:rFonts w:ascii="Times New Roman" w:hAnsi="Times New Roman" w:cs="Times New Roman"/>
          <w:color w:val="4472C4" w:themeColor="accent1"/>
        </w:rPr>
        <w:t xml:space="preserve"> </w:t>
      </w:r>
      <w:r w:rsidRPr="002C7721">
        <w:rPr>
          <w:rFonts w:ascii="Times New Roman" w:hAnsi="Times New Roman" w:cs="Times New Roman"/>
        </w:rPr>
        <w:t>Il Fornitore, conformemente a quanto previsto dall’art. 119, comma 2, del D.Lgs. n. 36/2023, comunica all’Azienda, prima dell'inizio della prestazione, per tutti i sub-contratti che non sono subappalti, stipulati per l'esecuzione dell'appalto, il nome del sub-contraente, l'importo del sub-contratto, l'oggetto del lavoro, servizio o fornitura affidati. Sono, altresì, comunicate all’Azienda eventuali modifiche a tali informazioni avvenute nel corso del sub-contratto.</w:t>
      </w:r>
      <w:bookmarkEnd w:id="279"/>
      <w:bookmarkEnd w:id="280"/>
    </w:p>
    <w:p w14:paraId="73C5722F"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281" w:name="_Toc152059199"/>
      <w:bookmarkStart w:id="282" w:name="_Toc168163995"/>
      <w:r w:rsidRPr="002C7721">
        <w:rPr>
          <w:rFonts w:ascii="Times New Roman" w:hAnsi="Times New Roman" w:cs="Times New Roman"/>
        </w:rPr>
        <w:t>I subappaltatori dovranno mantenere per tutta la durata del presente Contratto i requisiti richiesti dalla documentazione di gara, nonché dalla normativa vigente in materia per lo svolgimento delle attività agli stessi affidate.</w:t>
      </w:r>
      <w:bookmarkEnd w:id="281"/>
      <w:bookmarkEnd w:id="282"/>
    </w:p>
    <w:p w14:paraId="78BA6610"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283" w:name="_Toc152059200"/>
      <w:bookmarkStart w:id="284" w:name="_Toc168163996"/>
      <w:r w:rsidRPr="002C7721">
        <w:rPr>
          <w:rFonts w:ascii="Times New Roman" w:hAnsi="Times New Roman" w:cs="Times New Roman"/>
        </w:rPr>
        <w:t>Il Fornitore si impegna a inviare a mezzo P.E.C. o depositare, presso l’Azienda, almeno 20 (venti) giorni prima dell’inizio dell’esecuzione delle attività oggetto del subappalto:</w:t>
      </w:r>
      <w:bookmarkEnd w:id="283"/>
      <w:bookmarkEnd w:id="284"/>
      <w:r w:rsidRPr="002C7721">
        <w:rPr>
          <w:rFonts w:ascii="Times New Roman" w:hAnsi="Times New Roman" w:cs="Times New Roman"/>
        </w:rPr>
        <w:t xml:space="preserve"> </w:t>
      </w:r>
    </w:p>
    <w:p w14:paraId="21EA70B8" w14:textId="77777777" w:rsidR="002C7721" w:rsidRPr="002C7721" w:rsidRDefault="002C7721" w:rsidP="00D151D9">
      <w:pPr>
        <w:numPr>
          <w:ilvl w:val="0"/>
          <w:numId w:val="40"/>
        </w:numPr>
        <w:tabs>
          <w:tab w:val="left" w:pos="3544"/>
        </w:tabs>
        <w:spacing w:before="120" w:after="120" w:line="240" w:lineRule="auto"/>
        <w:ind w:left="851" w:hanging="425"/>
        <w:jc w:val="both"/>
        <w:outlineLvl w:val="0"/>
        <w:rPr>
          <w:rFonts w:ascii="Times New Roman" w:hAnsi="Times New Roman" w:cs="Times New Roman"/>
        </w:rPr>
      </w:pPr>
      <w:bookmarkStart w:id="285" w:name="_Toc152059201"/>
      <w:bookmarkStart w:id="286" w:name="_Toc168163997"/>
      <w:r w:rsidRPr="002C7721">
        <w:rPr>
          <w:rFonts w:ascii="Times New Roman" w:hAnsi="Times New Roman" w:cs="Times New Roman"/>
        </w:rPr>
        <w:t>la copia autentica del contratto di subappalto;</w:t>
      </w:r>
      <w:bookmarkEnd w:id="285"/>
      <w:bookmarkEnd w:id="286"/>
    </w:p>
    <w:p w14:paraId="39F314E4" w14:textId="77777777" w:rsidR="002C7721" w:rsidRPr="002C7721" w:rsidRDefault="002C7721" w:rsidP="00D151D9">
      <w:pPr>
        <w:numPr>
          <w:ilvl w:val="0"/>
          <w:numId w:val="40"/>
        </w:numPr>
        <w:tabs>
          <w:tab w:val="left" w:pos="3544"/>
        </w:tabs>
        <w:spacing w:before="120" w:after="120" w:line="240" w:lineRule="auto"/>
        <w:ind w:left="851" w:hanging="425"/>
        <w:jc w:val="both"/>
        <w:outlineLvl w:val="0"/>
        <w:rPr>
          <w:rFonts w:ascii="Times New Roman" w:hAnsi="Times New Roman" w:cs="Times New Roman"/>
        </w:rPr>
      </w:pPr>
      <w:bookmarkStart w:id="287" w:name="_Toc152059202"/>
      <w:bookmarkStart w:id="288" w:name="_Toc168163998"/>
      <w:r w:rsidRPr="002C7721">
        <w:rPr>
          <w:rFonts w:ascii="Times New Roman" w:hAnsi="Times New Roman" w:cs="Times New Roman"/>
        </w:rPr>
        <w:t>la documentazione prevista dalla normativa vigente in materia;</w:t>
      </w:r>
      <w:bookmarkEnd w:id="287"/>
      <w:bookmarkEnd w:id="288"/>
    </w:p>
    <w:p w14:paraId="3D7544B2" w14:textId="77777777" w:rsidR="002C7721" w:rsidRPr="002C7721" w:rsidRDefault="002C7721" w:rsidP="00D151D9">
      <w:pPr>
        <w:numPr>
          <w:ilvl w:val="0"/>
          <w:numId w:val="40"/>
        </w:numPr>
        <w:tabs>
          <w:tab w:val="left" w:pos="3544"/>
        </w:tabs>
        <w:spacing w:before="120" w:after="120" w:line="240" w:lineRule="auto"/>
        <w:ind w:left="851" w:hanging="425"/>
        <w:jc w:val="both"/>
        <w:outlineLvl w:val="0"/>
        <w:rPr>
          <w:rFonts w:ascii="Times New Roman" w:hAnsi="Times New Roman" w:cs="Times New Roman"/>
        </w:rPr>
      </w:pPr>
      <w:bookmarkStart w:id="289" w:name="_Toc152059203"/>
      <w:bookmarkStart w:id="290" w:name="_Toc168163999"/>
      <w:r w:rsidRPr="002C7721">
        <w:rPr>
          <w:rFonts w:ascii="Times New Roman" w:hAnsi="Times New Roman" w:cs="Times New Roman"/>
        </w:rPr>
        <w:t>la dichiarazione attestante il possesso da parte del subappaltatore dei requisiti soggettivi previsti in sede di gara;</w:t>
      </w:r>
      <w:bookmarkEnd w:id="289"/>
      <w:bookmarkEnd w:id="290"/>
    </w:p>
    <w:p w14:paraId="56D940A5" w14:textId="77777777" w:rsidR="002C7721" w:rsidRPr="002C7721" w:rsidRDefault="002C7721" w:rsidP="00D151D9">
      <w:pPr>
        <w:numPr>
          <w:ilvl w:val="0"/>
          <w:numId w:val="40"/>
        </w:numPr>
        <w:tabs>
          <w:tab w:val="left" w:pos="3544"/>
        </w:tabs>
        <w:spacing w:before="120" w:after="120" w:line="240" w:lineRule="auto"/>
        <w:ind w:left="851" w:hanging="425"/>
        <w:jc w:val="both"/>
        <w:outlineLvl w:val="0"/>
        <w:rPr>
          <w:rFonts w:ascii="Times New Roman" w:hAnsi="Times New Roman" w:cs="Times New Roman"/>
        </w:rPr>
      </w:pPr>
      <w:bookmarkStart w:id="291" w:name="_Toc152059204"/>
      <w:bookmarkStart w:id="292" w:name="_Toc168164000"/>
      <w:r w:rsidRPr="002C7721">
        <w:rPr>
          <w:rFonts w:ascii="Times New Roman" w:hAnsi="Times New Roman" w:cs="Times New Roman"/>
        </w:rPr>
        <w:t>la dichiarazione comprovante il possesso dei requisiti, richiesti dalla vigente normativa, per lo svolgimento delle attività allo stesso affidate;</w:t>
      </w:r>
      <w:bookmarkEnd w:id="291"/>
      <w:bookmarkEnd w:id="292"/>
    </w:p>
    <w:p w14:paraId="6791EDEE" w14:textId="77777777" w:rsidR="002C7721" w:rsidRPr="002C7721" w:rsidRDefault="002C7721" w:rsidP="00D151D9">
      <w:pPr>
        <w:numPr>
          <w:ilvl w:val="0"/>
          <w:numId w:val="40"/>
        </w:numPr>
        <w:tabs>
          <w:tab w:val="left" w:pos="3544"/>
        </w:tabs>
        <w:spacing w:before="120" w:after="120" w:line="240" w:lineRule="auto"/>
        <w:ind w:left="851" w:hanging="425"/>
        <w:jc w:val="both"/>
        <w:outlineLvl w:val="0"/>
        <w:rPr>
          <w:rFonts w:ascii="Times New Roman" w:hAnsi="Times New Roman" w:cs="Times New Roman"/>
        </w:rPr>
      </w:pPr>
      <w:bookmarkStart w:id="293" w:name="_Toc152059205"/>
      <w:bookmarkStart w:id="294" w:name="_Toc168164001"/>
      <w:r w:rsidRPr="002C7721">
        <w:rPr>
          <w:rFonts w:ascii="Times New Roman" w:hAnsi="Times New Roman" w:cs="Times New Roman"/>
        </w:rPr>
        <w:t>la dichiarazione relativa alla sussistenza o meno di eventuali forme di controllo o collegamento a norma dell’art. 2359 del c.c. con il subappaltatore;</w:t>
      </w:r>
      <w:bookmarkEnd w:id="293"/>
      <w:bookmarkEnd w:id="294"/>
      <w:r w:rsidRPr="002C7721">
        <w:rPr>
          <w:rFonts w:ascii="Times New Roman" w:hAnsi="Times New Roman" w:cs="Times New Roman"/>
        </w:rPr>
        <w:t xml:space="preserve"> </w:t>
      </w:r>
    </w:p>
    <w:p w14:paraId="6461A431" w14:textId="77777777" w:rsidR="002C7721" w:rsidRPr="002C7721" w:rsidRDefault="002C7721" w:rsidP="00D151D9">
      <w:pPr>
        <w:numPr>
          <w:ilvl w:val="0"/>
          <w:numId w:val="40"/>
        </w:numPr>
        <w:tabs>
          <w:tab w:val="left" w:pos="3544"/>
        </w:tabs>
        <w:spacing w:before="120" w:after="120" w:line="240" w:lineRule="auto"/>
        <w:ind w:left="851" w:hanging="425"/>
        <w:jc w:val="both"/>
        <w:outlineLvl w:val="0"/>
        <w:rPr>
          <w:rFonts w:ascii="Times New Roman" w:hAnsi="Times New Roman" w:cs="Times New Roman"/>
        </w:rPr>
      </w:pPr>
      <w:bookmarkStart w:id="295" w:name="_Toc152059206"/>
      <w:bookmarkStart w:id="296" w:name="_Toc168164002"/>
      <w:r w:rsidRPr="002C7721">
        <w:rPr>
          <w:rFonts w:ascii="Times New Roman" w:hAnsi="Times New Roman" w:cs="Times New Roman"/>
        </w:rPr>
        <w:t>tutto quanto previsto dall’art. 119 del D.Lgs. n. 36/2023.</w:t>
      </w:r>
      <w:bookmarkEnd w:id="295"/>
      <w:bookmarkEnd w:id="296"/>
    </w:p>
    <w:p w14:paraId="10E4D8C0" w14:textId="77777777" w:rsidR="002C7721" w:rsidRPr="002C7721" w:rsidRDefault="002C7721" w:rsidP="00477723">
      <w:pPr>
        <w:tabs>
          <w:tab w:val="left" w:pos="3544"/>
        </w:tabs>
        <w:spacing w:before="120" w:after="120" w:line="240" w:lineRule="auto"/>
        <w:ind w:left="426"/>
        <w:jc w:val="both"/>
        <w:outlineLvl w:val="0"/>
        <w:rPr>
          <w:rFonts w:ascii="Times New Roman" w:hAnsi="Times New Roman" w:cs="Times New Roman"/>
        </w:rPr>
      </w:pPr>
      <w:bookmarkStart w:id="297" w:name="_Toc152059207"/>
      <w:bookmarkStart w:id="298" w:name="_Toc168164003"/>
      <w:r w:rsidRPr="002C7721">
        <w:rPr>
          <w:rFonts w:ascii="Times New Roman" w:hAnsi="Times New Roman" w:cs="Times New Roman"/>
        </w:rPr>
        <w:t>In caso di mancata presentazione dei documenti sopra richiesti nel termine previsto, l’Azienda non autorizzerà il subappalto.</w:t>
      </w:r>
      <w:bookmarkEnd w:id="297"/>
      <w:bookmarkEnd w:id="298"/>
      <w:r w:rsidRPr="002C7721">
        <w:rPr>
          <w:rFonts w:ascii="Times New Roman" w:hAnsi="Times New Roman" w:cs="Times New Roman"/>
        </w:rPr>
        <w:t xml:space="preserve"> </w:t>
      </w:r>
    </w:p>
    <w:p w14:paraId="365BF546"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299" w:name="_Toc152059208"/>
      <w:bookmarkStart w:id="300" w:name="_Toc168164004"/>
      <w:r w:rsidRPr="002C7721">
        <w:rPr>
          <w:rFonts w:ascii="Times New Roman" w:hAnsi="Times New Roman" w:cs="Times New Roman"/>
        </w:rPr>
        <w:t>In caso di mancato deposito di taluno dei suindicati documenti nel termine previsto, l’Azienda procederà a richiedere al Fornitore l’integrazione della suddetta documentazione, assegnando all’uopo un termine essenziale, decorso inutilmente il quale il subappalto non verrà autorizzato. Resta inteso che la suddetta richiesta di integrazione sospende il termine per la definizione del procedimento di autorizzazione del subappalto.</w:t>
      </w:r>
      <w:bookmarkEnd w:id="299"/>
      <w:bookmarkEnd w:id="300"/>
    </w:p>
    <w:p w14:paraId="00DD48C3"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301" w:name="_Toc152059209"/>
      <w:bookmarkStart w:id="302" w:name="_Toc168164005"/>
      <w:r w:rsidRPr="002C7721">
        <w:rPr>
          <w:rFonts w:ascii="Times New Roman" w:hAnsi="Times New Roman" w:cs="Times New Roman"/>
        </w:rPr>
        <w:lastRenderedPageBreak/>
        <w:t>Il Fornitore si obbliga a risolvere tempestivamente il contratto di subappalto, qualora durante l’esecuzione dello stesso vengano accertati dall’Azienda inadempimenti dell’impresa affidataria in subappalto; in tal caso, il Fornitore non avrà diritto ad alcun indennizzo da parte dell’Azienda, né al differimento dei termini di esecuzione del contratto attuativo.</w:t>
      </w:r>
      <w:bookmarkEnd w:id="301"/>
      <w:bookmarkEnd w:id="302"/>
    </w:p>
    <w:p w14:paraId="443D1B82"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303" w:name="_Toc152059210"/>
      <w:bookmarkStart w:id="304" w:name="_Toc168164006"/>
      <w:r w:rsidRPr="002C7721">
        <w:rPr>
          <w:rFonts w:ascii="Times New Roman" w:hAnsi="Times New Roman" w:cs="Times New Roman"/>
        </w:rPr>
        <w:t>Il singolo subappalto sarà autorizzato dall’Azienda.</w:t>
      </w:r>
      <w:bookmarkEnd w:id="303"/>
      <w:bookmarkEnd w:id="304"/>
    </w:p>
    <w:p w14:paraId="77552CAE" w14:textId="45A26451" w:rsidR="002C7721" w:rsidRPr="00885977"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highlight w:val="yellow"/>
        </w:rPr>
      </w:pPr>
      <w:bookmarkStart w:id="305" w:name="_Toc152059211"/>
      <w:bookmarkStart w:id="306" w:name="_Toc168164007"/>
      <w:r w:rsidRPr="00885977">
        <w:rPr>
          <w:rFonts w:ascii="Times New Roman" w:hAnsi="Times New Roman" w:cs="Times New Roman"/>
          <w:highlight w:val="yellow"/>
        </w:rPr>
        <w:t xml:space="preserve">L’esecuzione delle prestazioni affidate in subappalto </w:t>
      </w:r>
      <w:r w:rsidR="00885977" w:rsidRPr="00885977">
        <w:rPr>
          <w:rFonts w:ascii="Times New Roman" w:hAnsi="Times New Roman" w:cs="Times New Roman"/>
          <w:highlight w:val="yellow"/>
        </w:rPr>
        <w:t xml:space="preserve">non </w:t>
      </w:r>
      <w:r w:rsidRPr="00885977">
        <w:rPr>
          <w:rFonts w:ascii="Times New Roman" w:hAnsi="Times New Roman" w:cs="Times New Roman"/>
          <w:highlight w:val="yellow"/>
        </w:rPr>
        <w:t>può formare oggetto di ulteriore subappalto</w:t>
      </w:r>
      <w:r w:rsidRPr="00885977">
        <w:rPr>
          <w:rFonts w:ascii="Times New Roman" w:hAnsi="Times New Roman" w:cs="Times New Roman"/>
          <w:i/>
          <w:iCs/>
          <w:highlight w:val="yellow"/>
        </w:rPr>
        <w:t>.</w:t>
      </w:r>
      <w:bookmarkEnd w:id="305"/>
      <w:bookmarkEnd w:id="306"/>
    </w:p>
    <w:p w14:paraId="19A00E71" w14:textId="2326E748"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307" w:name="_Toc152059212"/>
      <w:bookmarkStart w:id="308" w:name="_Toc168164008"/>
      <w:commentRangeStart w:id="309"/>
      <w:r w:rsidRPr="002C7721">
        <w:rPr>
          <w:rFonts w:ascii="Times New Roman" w:hAnsi="Times New Roman" w:cs="Times New Roman"/>
        </w:rPr>
        <w:t>In</w:t>
      </w:r>
      <w:commentRangeEnd w:id="309"/>
      <w:r w:rsidR="00885977">
        <w:rPr>
          <w:rStyle w:val="Rimandocommento"/>
        </w:rPr>
        <w:commentReference w:id="309"/>
      </w:r>
      <w:r w:rsidRPr="002C7721">
        <w:rPr>
          <w:rFonts w:ascii="Times New Roman" w:hAnsi="Times New Roman" w:cs="Times New Roman"/>
        </w:rPr>
        <w:t xml:space="preserve"> caso di inadempimento da parte del Fornitore agli obblighi di cui ai precedenti commi, l’Azienda avrà facoltà di risolvere il Contratto, ai sensi del successivo art. 2</w:t>
      </w:r>
      <w:r w:rsidR="00FA68AD">
        <w:rPr>
          <w:rFonts w:ascii="Times New Roman" w:hAnsi="Times New Roman" w:cs="Times New Roman"/>
        </w:rPr>
        <w:t>3</w:t>
      </w:r>
      <w:r w:rsidRPr="002C7721">
        <w:rPr>
          <w:rFonts w:ascii="Times New Roman" w:hAnsi="Times New Roman" w:cs="Times New Roman"/>
        </w:rPr>
        <w:t>.</w:t>
      </w:r>
      <w:bookmarkEnd w:id="307"/>
      <w:bookmarkEnd w:id="308"/>
    </w:p>
    <w:p w14:paraId="2C56C903"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310" w:name="_Toc152059213"/>
      <w:bookmarkStart w:id="311" w:name="_Toc168164009"/>
      <w:r w:rsidRPr="002C7721">
        <w:rPr>
          <w:rFonts w:ascii="Times New Roman" w:hAnsi="Times New Roman" w:cs="Times New Roman"/>
        </w:rPr>
        <w:t>Ai sensi dell’art. 119, comma 12, del D.Lgs. n. 36/2023, il subappaltatore, per le prestazioni affidate in subappalto, deve garantire gli stessi standard qualitativi e prestazionali previsti nel contratto di appalto e riconoscere ai lavoratori un trattamento economico e normativo non inferiore a quello che avrebbe garantito il contraente principale. Il subappaltatore è tenuto ad applicare i medesimi Contratti Collettivi Nazionali di lavoro del contraente principale, qualora le attività oggetto di subappalto coincidano con quelle caratterizzanti l’oggetto dell’appalto oppure riguardino le lavorazioni relative alle categorie prevalenti e siano incluse nell’oggetto sociale del contraente principale.</w:t>
      </w:r>
      <w:bookmarkEnd w:id="310"/>
      <w:bookmarkEnd w:id="311"/>
      <w:r w:rsidRPr="002C7721">
        <w:rPr>
          <w:rFonts w:ascii="Times New Roman" w:hAnsi="Times New Roman" w:cs="Times New Roman"/>
        </w:rPr>
        <w:t xml:space="preserve"> </w:t>
      </w:r>
    </w:p>
    <w:p w14:paraId="186A4844"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312" w:name="_Toc152059214"/>
      <w:bookmarkStart w:id="313" w:name="_Toc168164010"/>
      <w:r w:rsidRPr="002C7721">
        <w:rPr>
          <w:rFonts w:ascii="Times New Roman" w:hAnsi="Times New Roman" w:cs="Times New Roman"/>
        </w:rPr>
        <w:t>Il pagamento descritto all’art 119, comma 11, del D.Lgs. n. 36/2023 è disciplinato nel presente Contratto all’art. 7.</w:t>
      </w:r>
      <w:bookmarkEnd w:id="312"/>
      <w:bookmarkEnd w:id="313"/>
    </w:p>
    <w:p w14:paraId="406319D1"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314" w:name="_Toc152059215"/>
      <w:bookmarkStart w:id="315" w:name="_Toc168164011"/>
      <w:r w:rsidRPr="002C7721">
        <w:rPr>
          <w:rFonts w:ascii="Times New Roman" w:hAnsi="Times New Roman" w:cs="Times New Roman"/>
        </w:rPr>
        <w:t>Per tutto quanto non previsto si applicano le disposizioni di cui all’art. 119 del D.Lgs. n. 36/2023.</w:t>
      </w:r>
      <w:bookmarkEnd w:id="314"/>
      <w:bookmarkEnd w:id="315"/>
    </w:p>
    <w:p w14:paraId="34E23AD9" w14:textId="77777777" w:rsidR="002C7721" w:rsidRPr="002C7721" w:rsidRDefault="002C7721" w:rsidP="00D151D9">
      <w:pPr>
        <w:numPr>
          <w:ilvl w:val="0"/>
          <w:numId w:val="43"/>
        </w:numPr>
        <w:tabs>
          <w:tab w:val="left" w:pos="3544"/>
        </w:tabs>
        <w:spacing w:before="120" w:after="120" w:line="240" w:lineRule="auto"/>
        <w:ind w:left="425" w:hanging="425"/>
        <w:jc w:val="both"/>
        <w:outlineLvl w:val="0"/>
        <w:rPr>
          <w:rFonts w:ascii="Times New Roman" w:hAnsi="Times New Roman" w:cs="Times New Roman"/>
        </w:rPr>
      </w:pPr>
      <w:bookmarkStart w:id="316" w:name="_Toc152059216"/>
      <w:bookmarkStart w:id="317" w:name="_Toc168164012"/>
      <w:r w:rsidRPr="002C7721">
        <w:rPr>
          <w:rFonts w:ascii="Times New Roman" w:hAnsi="Times New Roman" w:cs="Times New Roman"/>
        </w:rPr>
        <w:t>In caso di perdita dei requisiti in capo al subappaltatore, l’Azienda annullerà l’autorizzazione al subappalto.</w:t>
      </w:r>
      <w:bookmarkEnd w:id="316"/>
      <w:bookmarkEnd w:id="317"/>
    </w:p>
    <w:p w14:paraId="65F85B17" w14:textId="77777777" w:rsidR="002C7721" w:rsidRPr="002C7721" w:rsidRDefault="002C7721" w:rsidP="00477723"/>
    <w:p w14:paraId="2E30DF69" w14:textId="5CDE22E0" w:rsidR="002C7721" w:rsidRPr="005C4CD9" w:rsidRDefault="002C7721" w:rsidP="005C4CD9">
      <w:pPr>
        <w:pStyle w:val="Titolo1"/>
        <w:jc w:val="center"/>
        <w:rPr>
          <w:rFonts w:ascii="Times New Roman" w:hAnsi="Times New Roman" w:cs="Times New Roman"/>
          <w:b/>
          <w:bCs/>
          <w:color w:val="auto"/>
          <w:sz w:val="22"/>
          <w:szCs w:val="22"/>
        </w:rPr>
      </w:pPr>
      <w:bookmarkStart w:id="318" w:name="_Toc168164013"/>
      <w:r w:rsidRPr="005C4CD9">
        <w:rPr>
          <w:rFonts w:ascii="Times New Roman" w:hAnsi="Times New Roman" w:cs="Times New Roman"/>
          <w:b/>
          <w:bCs/>
          <w:color w:val="auto"/>
          <w:sz w:val="22"/>
          <w:szCs w:val="22"/>
        </w:rPr>
        <w:t xml:space="preserve">Art. </w:t>
      </w:r>
      <w:r w:rsidR="00F9211A" w:rsidRPr="005C4CD9">
        <w:rPr>
          <w:rFonts w:ascii="Times New Roman" w:hAnsi="Times New Roman" w:cs="Times New Roman"/>
          <w:b/>
          <w:bCs/>
          <w:color w:val="auto"/>
          <w:sz w:val="22"/>
          <w:szCs w:val="22"/>
        </w:rPr>
        <w:t>2</w:t>
      </w:r>
      <w:r w:rsidR="00FC2DDF">
        <w:rPr>
          <w:rFonts w:ascii="Times New Roman" w:hAnsi="Times New Roman" w:cs="Times New Roman"/>
          <w:b/>
          <w:bCs/>
          <w:color w:val="auto"/>
          <w:sz w:val="22"/>
          <w:szCs w:val="22"/>
        </w:rPr>
        <w:t>0</w:t>
      </w:r>
      <w:r w:rsidR="00D551C5" w:rsidRPr="005C4CD9">
        <w:rPr>
          <w:rFonts w:ascii="Times New Roman" w:hAnsi="Times New Roman" w:cs="Times New Roman"/>
          <w:b/>
          <w:bCs/>
          <w:color w:val="auto"/>
          <w:sz w:val="22"/>
          <w:szCs w:val="22"/>
        </w:rPr>
        <w:br/>
      </w:r>
      <w:r w:rsidRPr="005C4CD9">
        <w:rPr>
          <w:rFonts w:ascii="Times New Roman" w:hAnsi="Times New Roman" w:cs="Times New Roman"/>
          <w:b/>
          <w:bCs/>
          <w:color w:val="auto"/>
          <w:sz w:val="22"/>
          <w:szCs w:val="22"/>
        </w:rPr>
        <w:t>(</w:t>
      </w:r>
      <w:r w:rsidRPr="005C4CD9">
        <w:rPr>
          <w:rFonts w:ascii="Times New Roman" w:hAnsi="Times New Roman" w:cs="Times New Roman"/>
          <w:b/>
          <w:bCs/>
          <w:i/>
          <w:iCs/>
          <w:color w:val="auto"/>
          <w:sz w:val="22"/>
          <w:szCs w:val="22"/>
        </w:rPr>
        <w:t>Recesso</w:t>
      </w:r>
      <w:r w:rsidRPr="005C4CD9">
        <w:rPr>
          <w:rFonts w:ascii="Times New Roman" w:hAnsi="Times New Roman" w:cs="Times New Roman"/>
          <w:b/>
          <w:bCs/>
          <w:color w:val="auto"/>
          <w:sz w:val="22"/>
          <w:szCs w:val="22"/>
        </w:rPr>
        <w:t>)</w:t>
      </w:r>
      <w:bookmarkEnd w:id="318"/>
    </w:p>
    <w:p w14:paraId="23F79491" w14:textId="71FDACA7" w:rsidR="002C7721" w:rsidRPr="002C7721" w:rsidRDefault="002C7721" w:rsidP="00477723">
      <w:pPr>
        <w:numPr>
          <w:ilvl w:val="0"/>
          <w:numId w:val="19"/>
        </w:numPr>
        <w:tabs>
          <w:tab w:val="left" w:pos="3544"/>
        </w:tabs>
        <w:spacing w:before="120" w:after="120" w:line="240" w:lineRule="auto"/>
        <w:ind w:left="425" w:hanging="425"/>
        <w:jc w:val="both"/>
        <w:outlineLvl w:val="0"/>
        <w:rPr>
          <w:rFonts w:ascii="Times New Roman" w:hAnsi="Times New Roman" w:cs="Times New Roman"/>
        </w:rPr>
      </w:pPr>
      <w:bookmarkStart w:id="319" w:name="_Toc152059218"/>
      <w:bookmarkStart w:id="320" w:name="_Toc168164014"/>
      <w:bookmarkEnd w:id="266"/>
      <w:r w:rsidRPr="002C7721">
        <w:rPr>
          <w:rFonts w:ascii="Times New Roman" w:hAnsi="Times New Roman" w:cs="Times New Roman"/>
        </w:rPr>
        <w:t xml:space="preserve">Ai </w:t>
      </w:r>
      <w:r w:rsidRPr="002C7721">
        <w:rPr>
          <w:rFonts w:ascii="Times New Roman" w:eastAsia="Times New Roman" w:hAnsi="Times New Roman" w:cs="Times New Roman"/>
          <w:bCs/>
          <w:lang w:eastAsia="it-IT"/>
        </w:rPr>
        <w:t>sensi</w:t>
      </w:r>
      <w:r w:rsidRPr="002C7721">
        <w:rPr>
          <w:rFonts w:ascii="Times New Roman" w:hAnsi="Times New Roman" w:cs="Times New Roman"/>
        </w:rPr>
        <w:t xml:space="preserve"> dell’art. 123 del Codice, fermo restando quanto previsto dagli artt. 88, comma 4-</w:t>
      </w:r>
      <w:r w:rsidRPr="002C7721">
        <w:rPr>
          <w:rFonts w:ascii="Times New Roman" w:hAnsi="Times New Roman" w:cs="Times New Roman"/>
          <w:i/>
          <w:iCs/>
        </w:rPr>
        <w:t>ter</w:t>
      </w:r>
      <w:r w:rsidRPr="002C7721">
        <w:rPr>
          <w:rFonts w:ascii="Times New Roman" w:hAnsi="Times New Roman" w:cs="Times New Roman"/>
        </w:rPr>
        <w:t>, e 92, comma 4, del D.Lgs. n. 159/2011, l’Azienda potrà recedere dal Contratto in qualunque tempo previo il pagamento delle prestazioni eseguite e del valore degli eventuali materiali esistenti in magazzino, oltre al decimo dell’importo dei servizi o delle forniture non eseguite.</w:t>
      </w:r>
      <w:bookmarkEnd w:id="319"/>
      <w:bookmarkEnd w:id="320"/>
    </w:p>
    <w:p w14:paraId="6C0B34D9" w14:textId="3EEF00C7" w:rsidR="002C7721" w:rsidRPr="002C7721" w:rsidRDefault="002C7721" w:rsidP="00477723">
      <w:pPr>
        <w:numPr>
          <w:ilvl w:val="0"/>
          <w:numId w:val="19"/>
        </w:numPr>
        <w:tabs>
          <w:tab w:val="left" w:pos="3544"/>
        </w:tabs>
        <w:spacing w:before="120" w:after="120" w:line="240" w:lineRule="auto"/>
        <w:ind w:left="425" w:hanging="425"/>
        <w:jc w:val="both"/>
        <w:outlineLvl w:val="0"/>
        <w:rPr>
          <w:rFonts w:ascii="Times New Roman" w:hAnsi="Times New Roman" w:cs="Times New Roman"/>
        </w:rPr>
      </w:pPr>
      <w:bookmarkStart w:id="321" w:name="_Toc152059219"/>
      <w:bookmarkStart w:id="322" w:name="_Toc168164015"/>
      <w:r w:rsidRPr="002C7721">
        <w:rPr>
          <w:rFonts w:ascii="Times New Roman" w:hAnsi="Times New Roman" w:cs="Times New Roman"/>
        </w:rPr>
        <w:t>L’Azienda potrà recedere dal presente Contratto in ogni momento, anche in deroga a quanto previsto dall’art. 1671 del c.c.. L’esercizio del diritto di recesso sarà preceduto da una formale comunicazione al</w:t>
      </w:r>
      <w:r w:rsidR="00481019">
        <w:rPr>
          <w:rFonts w:ascii="Times New Roman" w:hAnsi="Times New Roman" w:cs="Times New Roman"/>
        </w:rPr>
        <w:t xml:space="preserve"> Fornitore</w:t>
      </w:r>
      <w:r w:rsidRPr="002C7721">
        <w:rPr>
          <w:rFonts w:ascii="Times New Roman" w:hAnsi="Times New Roman" w:cs="Times New Roman"/>
        </w:rPr>
        <w:t xml:space="preserve"> da darsi per iscritto e con un preavviso non inferiore a 20 (venti) giorni solari.</w:t>
      </w:r>
      <w:bookmarkEnd w:id="321"/>
      <w:bookmarkEnd w:id="322"/>
    </w:p>
    <w:p w14:paraId="1EA59CB6" w14:textId="668EA199" w:rsidR="002C7721" w:rsidRPr="00072978" w:rsidRDefault="00FC2DDF" w:rsidP="00072978">
      <w:pPr>
        <w:numPr>
          <w:ilvl w:val="0"/>
          <w:numId w:val="19"/>
        </w:numPr>
        <w:tabs>
          <w:tab w:val="left" w:pos="3544"/>
        </w:tabs>
        <w:spacing w:before="120" w:after="120" w:line="240" w:lineRule="auto"/>
        <w:ind w:left="425" w:hanging="425"/>
        <w:jc w:val="both"/>
        <w:outlineLvl w:val="0"/>
        <w:rPr>
          <w:rFonts w:ascii="Times New Roman" w:hAnsi="Times New Roman" w:cs="Times New Roman"/>
        </w:rPr>
      </w:pPr>
      <w:bookmarkStart w:id="323" w:name="_Toc152059220"/>
      <w:bookmarkStart w:id="324" w:name="_Toc168164016"/>
      <w:r>
        <w:rPr>
          <w:rFonts w:ascii="Times New Roman" w:hAnsi="Times New Roman" w:cs="Times New Roman"/>
        </w:rPr>
        <w:t>Il Fornitore</w:t>
      </w:r>
      <w:r w:rsidR="002C7721" w:rsidRPr="002C7721">
        <w:rPr>
          <w:rFonts w:ascii="Times New Roman" w:hAnsi="Times New Roman" w:cs="Times New Roman"/>
        </w:rPr>
        <w:t xml:space="preserve"> dovrà rimuovere dai magazzini gli eventuali materiali non accettati dal Direttore dell’Esecuzione e dovrà mettere i magazzini a disposizione dell’Azienda nel termine stabilito; in caso contrario lo sgombero sarà effettuato d’ufficio e a sue spese.</w:t>
      </w:r>
      <w:bookmarkEnd w:id="323"/>
      <w:bookmarkEnd w:id="324"/>
    </w:p>
    <w:p w14:paraId="22310E9B" w14:textId="56E82840" w:rsidR="002C7721" w:rsidRPr="005C4CD9" w:rsidRDefault="002C7721" w:rsidP="005C4CD9">
      <w:pPr>
        <w:pStyle w:val="Titolo1"/>
        <w:jc w:val="center"/>
        <w:rPr>
          <w:rFonts w:ascii="Times New Roman" w:hAnsi="Times New Roman" w:cs="Times New Roman"/>
          <w:b/>
          <w:bCs/>
          <w:color w:val="auto"/>
          <w:sz w:val="22"/>
          <w:szCs w:val="22"/>
        </w:rPr>
      </w:pPr>
      <w:bookmarkStart w:id="325" w:name="_Toc168164017"/>
      <w:r w:rsidRPr="005C4CD9">
        <w:rPr>
          <w:rFonts w:ascii="Times New Roman" w:hAnsi="Times New Roman" w:cs="Times New Roman"/>
          <w:b/>
          <w:bCs/>
          <w:color w:val="auto"/>
          <w:sz w:val="22"/>
          <w:szCs w:val="22"/>
        </w:rPr>
        <w:t>Art. 2</w:t>
      </w:r>
      <w:r w:rsidR="00072978">
        <w:rPr>
          <w:rFonts w:ascii="Times New Roman" w:hAnsi="Times New Roman" w:cs="Times New Roman"/>
          <w:b/>
          <w:bCs/>
          <w:color w:val="auto"/>
          <w:sz w:val="22"/>
          <w:szCs w:val="22"/>
        </w:rPr>
        <w:t>1</w:t>
      </w:r>
      <w:r w:rsidR="005C4CD9" w:rsidRPr="005C4CD9">
        <w:rPr>
          <w:rFonts w:ascii="Times New Roman" w:hAnsi="Times New Roman" w:cs="Times New Roman"/>
          <w:b/>
          <w:bCs/>
          <w:color w:val="auto"/>
          <w:sz w:val="22"/>
          <w:szCs w:val="22"/>
        </w:rPr>
        <w:br/>
      </w:r>
      <w:r w:rsidRPr="005C4CD9">
        <w:rPr>
          <w:rFonts w:ascii="Times New Roman" w:hAnsi="Times New Roman" w:cs="Times New Roman"/>
          <w:b/>
          <w:bCs/>
          <w:i/>
          <w:iCs/>
          <w:color w:val="auto"/>
          <w:sz w:val="22"/>
          <w:szCs w:val="22"/>
        </w:rPr>
        <w:t>(Normativa in tema di contratti pubblici e verifiche sui requisiti</w:t>
      </w:r>
      <w:r w:rsidRPr="005C4CD9">
        <w:rPr>
          <w:rFonts w:ascii="Times New Roman" w:hAnsi="Times New Roman" w:cs="Times New Roman"/>
          <w:b/>
          <w:bCs/>
          <w:color w:val="auto"/>
          <w:sz w:val="22"/>
          <w:szCs w:val="22"/>
        </w:rPr>
        <w:t>)</w:t>
      </w:r>
      <w:bookmarkEnd w:id="325"/>
    </w:p>
    <w:p w14:paraId="4F0A1026" w14:textId="77777777" w:rsidR="002C7721" w:rsidRPr="002C7721" w:rsidRDefault="002C7721" w:rsidP="00477723">
      <w:pPr>
        <w:numPr>
          <w:ilvl w:val="0"/>
          <w:numId w:val="2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26" w:name="_Toc152059222"/>
      <w:bookmarkStart w:id="327" w:name="_Toc168164018"/>
      <w:r w:rsidRPr="002C7721">
        <w:rPr>
          <w:rFonts w:ascii="Times New Roman" w:hAnsi="Times New Roman" w:cs="Times New Roman"/>
        </w:rPr>
        <w:t>Il Fornitore</w:t>
      </w:r>
      <w:r w:rsidRPr="002C7721">
        <w:rPr>
          <w:rFonts w:ascii="Times New Roman" w:eastAsia="Times New Roman" w:hAnsi="Times New Roman" w:cs="Times New Roman"/>
          <w:bCs/>
          <w:lang w:eastAsia="it-IT"/>
        </w:rPr>
        <w:t xml:space="preserve"> riconosce e prende atto che l’esecuzione della prestazione è subordinata all’integrale ed assoluto rispetto della vigente normativa in tema di contratti pubblici. Per quanto non espressamente previsto nel medesimo Codice e nei relativi Allegati, alla fase di esecuzione del presente Contratto si applicano le disposizioni del Codice Civile.</w:t>
      </w:r>
      <w:bookmarkEnd w:id="326"/>
      <w:bookmarkEnd w:id="327"/>
    </w:p>
    <w:p w14:paraId="501A525A" w14:textId="77777777" w:rsidR="002C7721" w:rsidRPr="002C7721" w:rsidRDefault="002C7721" w:rsidP="00477723">
      <w:pPr>
        <w:numPr>
          <w:ilvl w:val="0"/>
          <w:numId w:val="2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28" w:name="_Toc152059223"/>
      <w:bookmarkStart w:id="329" w:name="_Toc168164019"/>
      <w:r w:rsidRPr="002C7721">
        <w:rPr>
          <w:rFonts w:ascii="Times New Roman" w:eastAsia="Times New Roman" w:hAnsi="Times New Roman" w:cs="Times New Roman"/>
          <w:bCs/>
          <w:lang w:eastAsia="it-IT"/>
        </w:rPr>
        <w:t>Il Fornitore garantisce l’assenza delle cause di esclusione di cui al Capo II del Titolo IV del Codice nonché la sussistenza e persistenza di tutti gli ulteriori requisiti previsti dalla legge e dal Contratto per il legittimo affidamento delle prestazioni e la loro corretta e diligente esecuzione, in conformità al presente Contratto e per tutta la durata del medesimo.</w:t>
      </w:r>
      <w:bookmarkEnd w:id="328"/>
      <w:bookmarkEnd w:id="329"/>
    </w:p>
    <w:p w14:paraId="1CD62AA7" w14:textId="77777777" w:rsidR="002C7721" w:rsidRPr="002C7721" w:rsidRDefault="002C7721" w:rsidP="00477723">
      <w:pPr>
        <w:numPr>
          <w:ilvl w:val="0"/>
          <w:numId w:val="2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30" w:name="_Toc152059224"/>
      <w:bookmarkStart w:id="331" w:name="_Toc168164020"/>
      <w:r w:rsidRPr="002C7721">
        <w:rPr>
          <w:rFonts w:ascii="Times New Roman" w:eastAsia="Times New Roman" w:hAnsi="Times New Roman" w:cs="Times New Roman"/>
          <w:bCs/>
          <w:lang w:eastAsia="it-IT"/>
        </w:rPr>
        <w:t>Il Fornitore assume espressamente l’obbligo di comunicare immediatamente all’Azienda, pena la risoluzione di diritto del presente Contratto ai sensi dell’art. 1456 c.c., ogni variazione rispetto ai requisiti di cui al comma precedente, come dichiarati ed accertati prima della sottoscrizione del Contratto.</w:t>
      </w:r>
      <w:bookmarkEnd w:id="330"/>
      <w:bookmarkEnd w:id="331"/>
    </w:p>
    <w:p w14:paraId="5F2F07FB" w14:textId="77777777" w:rsidR="002C7721" w:rsidRPr="002C7721" w:rsidRDefault="002C7721" w:rsidP="00477723">
      <w:pPr>
        <w:numPr>
          <w:ilvl w:val="0"/>
          <w:numId w:val="2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32" w:name="_Toc152059225"/>
      <w:bookmarkStart w:id="333" w:name="_Toc168164021"/>
      <w:r w:rsidRPr="002C7721">
        <w:rPr>
          <w:rFonts w:ascii="Times New Roman" w:eastAsia="Times New Roman" w:hAnsi="Times New Roman" w:cs="Times New Roman"/>
          <w:bCs/>
          <w:lang w:eastAsia="it-IT"/>
        </w:rPr>
        <w:lastRenderedPageBreak/>
        <w:t>Il Fornitore prende atto che l’Azienda si riserva la facoltà, durante l’esecuzione del presente Contratto, di verificare, in ogni momento, la permanenza di tutti i requisiti di legge in capo al medesimo, al fine di accertare l’insussistenza degli elementi ostativi alla prosecuzione del rapporto contrattuale ed ogni altra circostanza necessaria per la legittima acquisizione delle prestazioni.</w:t>
      </w:r>
      <w:bookmarkEnd w:id="332"/>
      <w:bookmarkEnd w:id="333"/>
    </w:p>
    <w:p w14:paraId="2A5214AE"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7EAD905B" w14:textId="7760F1BC" w:rsidR="002C7721" w:rsidRPr="005C4CD9" w:rsidRDefault="002C7721" w:rsidP="005C4CD9">
      <w:pPr>
        <w:pStyle w:val="Titolo1"/>
        <w:jc w:val="center"/>
        <w:rPr>
          <w:rFonts w:ascii="Times New Roman" w:hAnsi="Times New Roman" w:cs="Times New Roman"/>
          <w:b/>
          <w:bCs/>
          <w:color w:val="auto"/>
          <w:sz w:val="22"/>
          <w:szCs w:val="22"/>
        </w:rPr>
      </w:pPr>
      <w:bookmarkStart w:id="334" w:name="_Toc168164022"/>
      <w:r w:rsidRPr="005C4CD9">
        <w:rPr>
          <w:rFonts w:ascii="Times New Roman" w:hAnsi="Times New Roman" w:cs="Times New Roman"/>
          <w:b/>
          <w:bCs/>
          <w:color w:val="auto"/>
          <w:sz w:val="22"/>
          <w:szCs w:val="22"/>
        </w:rPr>
        <w:t>Art. 2</w:t>
      </w:r>
      <w:r w:rsidR="00D27E55">
        <w:rPr>
          <w:rFonts w:ascii="Times New Roman" w:hAnsi="Times New Roman" w:cs="Times New Roman"/>
          <w:b/>
          <w:bCs/>
          <w:color w:val="auto"/>
          <w:sz w:val="22"/>
          <w:szCs w:val="22"/>
        </w:rPr>
        <w:t>2</w:t>
      </w:r>
      <w:r w:rsidR="005C4CD9" w:rsidRPr="005C4CD9">
        <w:rPr>
          <w:rFonts w:ascii="Times New Roman" w:hAnsi="Times New Roman" w:cs="Times New Roman"/>
          <w:b/>
          <w:bCs/>
          <w:color w:val="auto"/>
          <w:sz w:val="22"/>
          <w:szCs w:val="22"/>
        </w:rPr>
        <w:br/>
      </w:r>
      <w:r w:rsidRPr="005C4CD9">
        <w:rPr>
          <w:rFonts w:ascii="Times New Roman" w:hAnsi="Times New Roman" w:cs="Times New Roman"/>
          <w:b/>
          <w:bCs/>
          <w:color w:val="auto"/>
          <w:sz w:val="22"/>
          <w:szCs w:val="22"/>
        </w:rPr>
        <w:t>(</w:t>
      </w:r>
      <w:r w:rsidRPr="005C4CD9">
        <w:rPr>
          <w:rFonts w:ascii="Times New Roman" w:hAnsi="Times New Roman" w:cs="Times New Roman"/>
          <w:b/>
          <w:bCs/>
          <w:i/>
          <w:iCs/>
          <w:color w:val="auto"/>
          <w:sz w:val="22"/>
          <w:szCs w:val="22"/>
        </w:rPr>
        <w:t>Risoluzione del Contratto</w:t>
      </w:r>
      <w:r w:rsidRPr="005C4CD9">
        <w:rPr>
          <w:rFonts w:ascii="Times New Roman" w:hAnsi="Times New Roman" w:cs="Times New Roman"/>
          <w:b/>
          <w:bCs/>
          <w:color w:val="auto"/>
          <w:sz w:val="22"/>
          <w:szCs w:val="22"/>
        </w:rPr>
        <w:t>)</w:t>
      </w:r>
      <w:bookmarkEnd w:id="334"/>
    </w:p>
    <w:p w14:paraId="6387F834" w14:textId="77777777" w:rsidR="002C7721" w:rsidRPr="002C7721" w:rsidRDefault="002C7721" w:rsidP="00D151D9">
      <w:pPr>
        <w:numPr>
          <w:ilvl w:val="0"/>
          <w:numId w:val="37"/>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35" w:name="_Toc152059227"/>
      <w:bookmarkStart w:id="336" w:name="_Toc168164023"/>
      <w:r w:rsidRPr="002C7721">
        <w:rPr>
          <w:rFonts w:ascii="Times New Roman" w:eastAsia="Times New Roman" w:hAnsi="Times New Roman" w:cs="Times New Roman"/>
          <w:bCs/>
          <w:lang w:eastAsia="it-IT"/>
        </w:rPr>
        <w:t>Il presente Contratto potrà essere sottoposto a risoluzione, senza limiti di tempo, nelle ipotesi previste dall’art. 122, comma 1, del Codice e sarà in ogni caso sottoposto a risoluzione nelle ipotesi previste dall’art. 122, comma 2, del Codice.</w:t>
      </w:r>
      <w:bookmarkEnd w:id="335"/>
      <w:bookmarkEnd w:id="336"/>
    </w:p>
    <w:p w14:paraId="7249DA8C" w14:textId="6564A338" w:rsidR="002C7721" w:rsidRPr="002C7721" w:rsidRDefault="002C7721" w:rsidP="00D151D9">
      <w:pPr>
        <w:numPr>
          <w:ilvl w:val="0"/>
          <w:numId w:val="37"/>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37" w:name="_Toc152059228"/>
      <w:bookmarkStart w:id="338" w:name="_Toc168164024"/>
      <w:r w:rsidRPr="002C7721">
        <w:rPr>
          <w:rFonts w:ascii="Times New Roman" w:eastAsia="Times New Roman" w:hAnsi="Times New Roman" w:cs="Times New Roman"/>
          <w:bCs/>
          <w:lang w:eastAsia="it-IT"/>
        </w:rPr>
        <w:t>Quando il Direttore dell’Esecuzione accer</w:t>
      </w:r>
      <w:r w:rsidR="00F72EAB">
        <w:rPr>
          <w:rFonts w:ascii="Times New Roman" w:eastAsia="Times New Roman" w:hAnsi="Times New Roman" w:cs="Times New Roman"/>
          <w:bCs/>
          <w:lang w:eastAsia="it-IT"/>
        </w:rPr>
        <w:t>ti</w:t>
      </w:r>
      <w:r w:rsidRPr="002C7721">
        <w:rPr>
          <w:rFonts w:ascii="Times New Roman" w:eastAsia="Times New Roman" w:hAnsi="Times New Roman" w:cs="Times New Roman"/>
          <w:bCs/>
          <w:lang w:eastAsia="it-IT"/>
        </w:rPr>
        <w:t xml:space="preserve"> un grave inadempimento alle obbligazioni contrattuali da parte d</w:t>
      </w:r>
      <w:r w:rsidR="00F72EAB">
        <w:rPr>
          <w:rFonts w:ascii="Times New Roman" w:eastAsia="Times New Roman" w:hAnsi="Times New Roman" w:cs="Times New Roman"/>
          <w:bCs/>
          <w:lang w:eastAsia="it-IT"/>
        </w:rPr>
        <w:t>el Fornitore</w:t>
      </w:r>
      <w:r w:rsidRPr="002C7721">
        <w:rPr>
          <w:rFonts w:ascii="Times New Roman" w:eastAsia="Times New Roman" w:hAnsi="Times New Roman" w:cs="Times New Roman"/>
          <w:bCs/>
          <w:lang w:eastAsia="it-IT"/>
        </w:rPr>
        <w:t xml:space="preserve">, tale da compromettere la buona riuscita delle prestazioni, invia al R.U.P. una relazione particolareggiata, corredata dei documenti necessari, indicando la stima delle prestazioni eseguite regolarmente, il cui importo può essere riconosciuto al Fornitore. Egli formula, altresì, la contestazione degli addebiti a quest’ultimo, assegnando un termine non inferiore a 15 (quindici) giorni per la presentazione delle proprie controdeduzioni al R.U.P.. Acquisite e valutate negativamente le predette controdeduzioni, ovvero scaduto il termine senza che </w:t>
      </w:r>
      <w:r w:rsidR="00CE7AF3">
        <w:rPr>
          <w:rFonts w:ascii="Times New Roman" w:eastAsia="Times New Roman" w:hAnsi="Times New Roman" w:cs="Times New Roman"/>
          <w:bCs/>
          <w:lang w:eastAsia="it-IT"/>
        </w:rPr>
        <w:t>il Fornitore</w:t>
      </w:r>
      <w:r w:rsidRPr="002C7721">
        <w:rPr>
          <w:rFonts w:ascii="Times New Roman" w:eastAsia="Times New Roman" w:hAnsi="Times New Roman" w:cs="Times New Roman"/>
          <w:bCs/>
          <w:lang w:eastAsia="it-IT"/>
        </w:rPr>
        <w:t xml:space="preserve"> abbia risposto, l’Azienda, su proposta del R.U.P., dichiara risolto il Contratto.</w:t>
      </w:r>
      <w:bookmarkEnd w:id="337"/>
      <w:bookmarkEnd w:id="338"/>
    </w:p>
    <w:p w14:paraId="16523023" w14:textId="57E6E3A4" w:rsidR="002C7721" w:rsidRPr="002C7721" w:rsidRDefault="002C7721" w:rsidP="00D151D9">
      <w:pPr>
        <w:numPr>
          <w:ilvl w:val="0"/>
          <w:numId w:val="37"/>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39" w:name="_Toc152059229"/>
      <w:bookmarkStart w:id="340" w:name="_Toc168164025"/>
      <w:r w:rsidRPr="002C7721">
        <w:rPr>
          <w:rFonts w:ascii="Times New Roman" w:eastAsia="Times New Roman" w:hAnsi="Times New Roman" w:cs="Times New Roman"/>
          <w:bCs/>
          <w:lang w:eastAsia="it-IT"/>
        </w:rPr>
        <w:t>Qualora, al di fuori dei casi di cui al precedente comma 2), l’esecuzione delle prestazioni ritardi per negligenza d</w:t>
      </w:r>
      <w:r w:rsidR="00CE7AF3">
        <w:rPr>
          <w:rFonts w:ascii="Times New Roman" w:eastAsia="Times New Roman" w:hAnsi="Times New Roman" w:cs="Times New Roman"/>
          <w:bCs/>
          <w:lang w:eastAsia="it-IT"/>
        </w:rPr>
        <w:t xml:space="preserve">el Fornitore </w:t>
      </w:r>
      <w:r w:rsidRPr="002C7721">
        <w:rPr>
          <w:rFonts w:ascii="Times New Roman" w:eastAsia="Times New Roman" w:hAnsi="Times New Roman" w:cs="Times New Roman"/>
          <w:bCs/>
          <w:lang w:eastAsia="it-IT"/>
        </w:rPr>
        <w:t xml:space="preserve">rispetto alle previsioni del Contratto, il Direttore dell’Esecuzione assegna a quest’ultimo un termine che, salvi i casi di urgenza, non può essere inferiore a 10 (dieci) giorni solari, entro i quali </w:t>
      </w:r>
      <w:r w:rsidR="00166022">
        <w:rPr>
          <w:rFonts w:ascii="Times New Roman" w:eastAsia="Times New Roman" w:hAnsi="Times New Roman" w:cs="Times New Roman"/>
          <w:bCs/>
          <w:lang w:eastAsia="it-IT"/>
        </w:rPr>
        <w:t xml:space="preserve">il Fornitore </w:t>
      </w:r>
      <w:r w:rsidRPr="002C7721">
        <w:rPr>
          <w:rFonts w:ascii="Times New Roman" w:eastAsia="Times New Roman" w:hAnsi="Times New Roman" w:cs="Times New Roman"/>
          <w:bCs/>
          <w:lang w:eastAsia="it-IT"/>
        </w:rPr>
        <w:t>medesimo deve eseguire le prestazioni. Scaduto il termine assegnato e redatto processo verbale in contraddittorio con il Fornitore, qualora l’inadempimento permanga, l’Azienda risolve il Contratto, fermo restando il pagamento delle penali.</w:t>
      </w:r>
      <w:bookmarkEnd w:id="339"/>
      <w:bookmarkEnd w:id="340"/>
    </w:p>
    <w:p w14:paraId="6A0D6B2E" w14:textId="0DBD08F0" w:rsidR="002C7721" w:rsidRPr="002C7721" w:rsidRDefault="002C7721" w:rsidP="00D151D9">
      <w:pPr>
        <w:numPr>
          <w:ilvl w:val="0"/>
          <w:numId w:val="37"/>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41" w:name="_Toc152059230"/>
      <w:bookmarkStart w:id="342" w:name="_Toc168164026"/>
      <w:r w:rsidRPr="002C7721">
        <w:rPr>
          <w:rFonts w:ascii="Times New Roman" w:eastAsia="Times New Roman" w:hAnsi="Times New Roman" w:cs="Times New Roman"/>
          <w:bCs/>
          <w:lang w:eastAsia="it-IT"/>
        </w:rPr>
        <w:t xml:space="preserve">In caso di risoluzione del Contratto, </w:t>
      </w:r>
      <w:r w:rsidR="00166022">
        <w:rPr>
          <w:rFonts w:ascii="Times New Roman" w:eastAsia="Times New Roman" w:hAnsi="Times New Roman" w:cs="Times New Roman"/>
          <w:bCs/>
          <w:lang w:eastAsia="it-IT"/>
        </w:rPr>
        <w:t xml:space="preserve">il Fornitore </w:t>
      </w:r>
      <w:r w:rsidRPr="002C7721">
        <w:rPr>
          <w:rFonts w:ascii="Times New Roman" w:eastAsia="Times New Roman" w:hAnsi="Times New Roman" w:cs="Times New Roman"/>
          <w:bCs/>
          <w:lang w:eastAsia="it-IT"/>
        </w:rPr>
        <w:t>ha diritto soltanto al pagamento delle prestazioni relative alle prestazioni regolarmente eseguite, decurtato degli oneri aggiuntivi derivanti dallo scioglimento del Contratto.</w:t>
      </w:r>
      <w:bookmarkEnd w:id="341"/>
      <w:bookmarkEnd w:id="342"/>
    </w:p>
    <w:p w14:paraId="1FD5B3F5" w14:textId="1E77A4A4" w:rsidR="002C7721" w:rsidRPr="002C7721" w:rsidRDefault="002C7721" w:rsidP="00D151D9">
      <w:pPr>
        <w:numPr>
          <w:ilvl w:val="0"/>
          <w:numId w:val="37"/>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43" w:name="_Toc152059231"/>
      <w:bookmarkStart w:id="344" w:name="_Toc168164027"/>
      <w:r w:rsidRPr="002C7721">
        <w:rPr>
          <w:rFonts w:ascii="Times New Roman" w:eastAsia="Times New Roman" w:hAnsi="Times New Roman" w:cs="Times New Roman"/>
          <w:bCs/>
          <w:lang w:eastAsia="it-IT"/>
        </w:rPr>
        <w:t xml:space="preserve">Il R.U.P. nel comunicare </w:t>
      </w:r>
      <w:r w:rsidR="00166022">
        <w:rPr>
          <w:rFonts w:ascii="Times New Roman" w:eastAsia="Times New Roman" w:hAnsi="Times New Roman" w:cs="Times New Roman"/>
          <w:bCs/>
          <w:lang w:eastAsia="it-IT"/>
        </w:rPr>
        <w:t>al Fornitore</w:t>
      </w:r>
      <w:r w:rsidRPr="002C7721">
        <w:rPr>
          <w:rFonts w:ascii="Times New Roman" w:eastAsia="Times New Roman" w:hAnsi="Times New Roman" w:cs="Times New Roman"/>
          <w:bCs/>
          <w:lang w:eastAsia="it-IT"/>
        </w:rPr>
        <w:t xml:space="preserve"> la determinazione di risoluzione del Contratto, dispone, con preavviso di 20 (venti) giorni, che il Direttore dell’Esecuzione curi la redazione dello stato di consistenza delle prestazioni già eseguite, l’inventario degli eventuali materiali e la relativa presa in consegna.</w:t>
      </w:r>
      <w:bookmarkEnd w:id="343"/>
      <w:bookmarkEnd w:id="344"/>
    </w:p>
    <w:p w14:paraId="64657539" w14:textId="77777777" w:rsidR="002C7721" w:rsidRPr="002C7721" w:rsidRDefault="002C7721" w:rsidP="00D151D9">
      <w:pPr>
        <w:numPr>
          <w:ilvl w:val="0"/>
          <w:numId w:val="37"/>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45" w:name="_Toc152059232"/>
      <w:bookmarkStart w:id="346" w:name="_Toc168164028"/>
      <w:r w:rsidRPr="002C7721">
        <w:rPr>
          <w:rFonts w:ascii="Times New Roman" w:eastAsia="Times New Roman" w:hAnsi="Times New Roman" w:cs="Times New Roman"/>
          <w:bCs/>
          <w:lang w:eastAsia="it-IT"/>
        </w:rPr>
        <w:t>Con apposito verbale del Direttore dell’Esecuzione, è accertata la corrispondenza tra quanto eseguito fino alla risoluzione del Contratto e ammesso in contabilità e quanto previsto nel Capitolato e negli altri documenti di Gara nonché nelle eventuali perizie di variante. Nel medesimo verbale è, altresì, accertata la presenza di eventuali prestazioni, riportate nello stato di consistenza, ma non previste nel Capitolato Tecnico e negli altri documenti di Gara, né nelle eventuali perizie di variante.</w:t>
      </w:r>
      <w:bookmarkEnd w:id="345"/>
      <w:bookmarkEnd w:id="346"/>
    </w:p>
    <w:p w14:paraId="234F06E4" w14:textId="00C0D992" w:rsidR="002C7721" w:rsidRDefault="002C7721" w:rsidP="00D151D9">
      <w:pPr>
        <w:numPr>
          <w:ilvl w:val="0"/>
          <w:numId w:val="37"/>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47" w:name="_Toc152059233"/>
      <w:bookmarkStart w:id="348" w:name="_Toc168164029"/>
      <w:r w:rsidRPr="002C7721">
        <w:rPr>
          <w:rFonts w:ascii="Times New Roman" w:eastAsia="Times New Roman" w:hAnsi="Times New Roman" w:cs="Times New Roman"/>
          <w:bCs/>
          <w:lang w:eastAsia="it-IT"/>
        </w:rPr>
        <w:t>In caso di inadempimento, da parte del Fornitore, agli obblighi previsti in tema di prevenzione della corruzione e della trasparenza di cui al successivo art. 31, l’Azienda, fermo restando il diritto al risarcimento del danno, ha facoltà di dichiarare risolto di diritto il presente Contratto.</w:t>
      </w:r>
      <w:bookmarkEnd w:id="347"/>
      <w:bookmarkEnd w:id="348"/>
    </w:p>
    <w:p w14:paraId="01675776" w14:textId="77777777" w:rsidR="00E02C0A" w:rsidRPr="002C7721" w:rsidRDefault="00E02C0A"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28188191" w14:textId="3295CA97" w:rsidR="002C7721" w:rsidRPr="005C4CD9" w:rsidRDefault="002C7721" w:rsidP="005C4CD9">
      <w:pPr>
        <w:pStyle w:val="Titolo1"/>
        <w:jc w:val="center"/>
        <w:rPr>
          <w:rFonts w:ascii="Times New Roman" w:eastAsia="Times New Roman" w:hAnsi="Times New Roman" w:cs="Times New Roman"/>
          <w:b/>
          <w:color w:val="auto"/>
          <w:sz w:val="22"/>
          <w:szCs w:val="22"/>
          <w:lang w:eastAsia="it-IT"/>
        </w:rPr>
      </w:pPr>
      <w:bookmarkStart w:id="349" w:name="_Toc168164030"/>
      <w:r w:rsidRPr="005C4CD9">
        <w:rPr>
          <w:rFonts w:ascii="Times New Roman" w:eastAsia="Times New Roman" w:hAnsi="Times New Roman" w:cs="Times New Roman"/>
          <w:b/>
          <w:color w:val="auto"/>
          <w:sz w:val="22"/>
          <w:szCs w:val="22"/>
          <w:lang w:eastAsia="it-IT"/>
        </w:rPr>
        <w:t>Art. 2</w:t>
      </w:r>
      <w:r w:rsidR="00D27E55">
        <w:rPr>
          <w:rFonts w:ascii="Times New Roman" w:eastAsia="Times New Roman" w:hAnsi="Times New Roman" w:cs="Times New Roman"/>
          <w:b/>
          <w:color w:val="auto"/>
          <w:sz w:val="22"/>
          <w:szCs w:val="22"/>
          <w:lang w:eastAsia="it-IT"/>
        </w:rPr>
        <w:t>3</w:t>
      </w:r>
      <w:r w:rsidR="005C4CD9" w:rsidRPr="005C4CD9">
        <w:rPr>
          <w:rFonts w:ascii="Times New Roman" w:eastAsia="Times New Roman" w:hAnsi="Times New Roman" w:cs="Times New Roman"/>
          <w:b/>
          <w:color w:val="auto"/>
          <w:sz w:val="22"/>
          <w:szCs w:val="22"/>
          <w:lang w:eastAsia="it-IT"/>
        </w:rPr>
        <w:br/>
      </w:r>
      <w:r w:rsidRPr="005C4CD9">
        <w:rPr>
          <w:rFonts w:ascii="Times New Roman" w:hAnsi="Times New Roman" w:cs="Times New Roman"/>
          <w:b/>
          <w:bCs/>
          <w:color w:val="auto"/>
          <w:sz w:val="22"/>
          <w:szCs w:val="22"/>
        </w:rPr>
        <w:t>(</w:t>
      </w:r>
      <w:r w:rsidRPr="005C4CD9">
        <w:rPr>
          <w:rFonts w:ascii="Times New Roman" w:hAnsi="Times New Roman" w:cs="Times New Roman"/>
          <w:b/>
          <w:bCs/>
          <w:i/>
          <w:iCs/>
          <w:color w:val="auto"/>
          <w:sz w:val="22"/>
          <w:szCs w:val="22"/>
        </w:rPr>
        <w:t>Clausole risolutive espresse</w:t>
      </w:r>
      <w:r w:rsidRPr="005C4CD9">
        <w:rPr>
          <w:rFonts w:ascii="Times New Roman" w:hAnsi="Times New Roman" w:cs="Times New Roman"/>
          <w:b/>
          <w:bCs/>
          <w:color w:val="auto"/>
          <w:sz w:val="22"/>
          <w:szCs w:val="22"/>
        </w:rPr>
        <w:t>)</w:t>
      </w:r>
      <w:bookmarkEnd w:id="349"/>
    </w:p>
    <w:p w14:paraId="4F2F6946" w14:textId="77777777" w:rsidR="002C7721" w:rsidRPr="002C7721" w:rsidRDefault="002C7721" w:rsidP="00477723">
      <w:pPr>
        <w:numPr>
          <w:ilvl w:val="0"/>
          <w:numId w:val="2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50" w:name="_Toc152059235"/>
      <w:bookmarkStart w:id="351" w:name="_Toc168164031"/>
      <w:r w:rsidRPr="002C7721">
        <w:rPr>
          <w:rFonts w:ascii="Times New Roman" w:eastAsia="Times New Roman" w:hAnsi="Times New Roman" w:cs="Times New Roman"/>
          <w:bCs/>
          <w:lang w:eastAsia="it-IT"/>
        </w:rPr>
        <w:t>Il presente Contratto si risolverà immediatamente, di diritto, nelle forme e secondo le modalità previste dall’art. 1456 c.c., nei seguenti casi:</w:t>
      </w:r>
      <w:bookmarkEnd w:id="350"/>
      <w:bookmarkEnd w:id="351"/>
    </w:p>
    <w:p w14:paraId="76DFB265" w14:textId="77777777" w:rsidR="007C1242" w:rsidRDefault="002C7721" w:rsidP="007C1242">
      <w:pPr>
        <w:numPr>
          <w:ilvl w:val="0"/>
          <w:numId w:val="21"/>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352" w:name="_Toc152059236"/>
      <w:bookmarkStart w:id="353" w:name="_Toc168164032"/>
      <w:r w:rsidRPr="002C7721">
        <w:rPr>
          <w:rFonts w:ascii="Times New Roman" w:eastAsia="Times New Roman" w:hAnsi="Times New Roman" w:cs="Times New Roman"/>
          <w:bCs/>
          <w:lang w:eastAsia="it-IT"/>
        </w:rPr>
        <w:t>cessazione dell’attività di impresa in capo al Fornitore;</w:t>
      </w:r>
      <w:bookmarkEnd w:id="352"/>
      <w:bookmarkEnd w:id="353"/>
    </w:p>
    <w:p w14:paraId="39429C0F" w14:textId="3B371068" w:rsidR="00651411" w:rsidRPr="002B3CEB" w:rsidRDefault="002B3CEB" w:rsidP="002B3CEB">
      <w:pPr>
        <w:numPr>
          <w:ilvl w:val="0"/>
          <w:numId w:val="21"/>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354" w:name="_Toc168164033"/>
      <w:r w:rsidRPr="002B3CEB">
        <w:rPr>
          <w:rFonts w:ascii="Times New Roman" w:eastAsia="Times New Roman" w:hAnsi="Times New Roman" w:cs="Times New Roman"/>
          <w:bCs/>
          <w:lang w:eastAsia="it-IT"/>
        </w:rPr>
        <w:t xml:space="preserve">intervenuta aggiudicazione da parte dei </w:t>
      </w:r>
      <w:r w:rsidR="007C1242" w:rsidRPr="002B3CEB">
        <w:rPr>
          <w:rStyle w:val="Titolodellibro"/>
          <w:rFonts w:ascii="Times New Roman" w:hAnsi="Times New Roman" w:cs="Times New Roman"/>
          <w:b w:val="0"/>
          <w:i w:val="0"/>
          <w:spacing w:val="0"/>
        </w:rPr>
        <w:t xml:space="preserve">Soggetti aggregatori, So.Re.Sa. S.p.A., (Società Regionale per la Sanità), e/o Consip S.p.A., </w:t>
      </w:r>
      <w:r w:rsidRPr="002B3CEB">
        <w:rPr>
          <w:rStyle w:val="Titolodellibro"/>
          <w:rFonts w:ascii="Times New Roman" w:hAnsi="Times New Roman" w:cs="Times New Roman"/>
          <w:b w:val="0"/>
          <w:i w:val="0"/>
          <w:spacing w:val="0"/>
        </w:rPr>
        <w:t xml:space="preserve">di procedure con oggetto analogo </w:t>
      </w:r>
      <w:r w:rsidR="007C1242" w:rsidRPr="002B3CEB">
        <w:rPr>
          <w:rStyle w:val="Titolodellibro"/>
          <w:rFonts w:ascii="Times New Roman" w:hAnsi="Times New Roman" w:cs="Times New Roman"/>
          <w:b w:val="0"/>
          <w:i w:val="0"/>
          <w:spacing w:val="0"/>
        </w:rPr>
        <w:t>destinat</w:t>
      </w:r>
      <w:r w:rsidRPr="002B3CEB">
        <w:rPr>
          <w:rStyle w:val="Titolodellibro"/>
          <w:rFonts w:ascii="Times New Roman" w:hAnsi="Times New Roman" w:cs="Times New Roman"/>
          <w:b w:val="0"/>
          <w:i w:val="0"/>
          <w:spacing w:val="0"/>
        </w:rPr>
        <w:t>e</w:t>
      </w:r>
      <w:r w:rsidR="007C1242" w:rsidRPr="002B3CEB">
        <w:rPr>
          <w:rStyle w:val="Titolodellibro"/>
          <w:rFonts w:ascii="Times New Roman" w:hAnsi="Times New Roman" w:cs="Times New Roman"/>
          <w:b w:val="0"/>
          <w:i w:val="0"/>
          <w:spacing w:val="0"/>
        </w:rPr>
        <w:t xml:space="preserve"> alle AA.SS.LL. e alle AA.OO.</w:t>
      </w:r>
      <w:r w:rsidRPr="002B3CEB">
        <w:rPr>
          <w:rStyle w:val="Titolodellibro"/>
          <w:rFonts w:ascii="Times New Roman" w:hAnsi="Times New Roman" w:cs="Times New Roman"/>
          <w:b w:val="0"/>
          <w:i w:val="0"/>
          <w:spacing w:val="0"/>
        </w:rPr>
        <w:t>;</w:t>
      </w:r>
      <w:bookmarkEnd w:id="354"/>
    </w:p>
    <w:p w14:paraId="6C1DA18A" w14:textId="77777777" w:rsidR="002C7721" w:rsidRPr="002C7721" w:rsidRDefault="002C7721" w:rsidP="00477723">
      <w:pPr>
        <w:numPr>
          <w:ilvl w:val="0"/>
          <w:numId w:val="21"/>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355" w:name="_Toc152059237"/>
      <w:bookmarkStart w:id="356" w:name="_Toc168164034"/>
      <w:r w:rsidRPr="002C7721">
        <w:rPr>
          <w:rFonts w:ascii="Times New Roman" w:eastAsia="Times New Roman" w:hAnsi="Times New Roman" w:cs="Times New Roman"/>
          <w:bCs/>
          <w:lang w:eastAsia="it-IT"/>
        </w:rPr>
        <w:lastRenderedPageBreak/>
        <w:t>mancata tempestiva comunicazione, da parte del Fornitore, verso l’Azienda, di eventi che possano comportare in astratto o comportino in concreto, la perdita della capacità generale a contrattare con la Pubblica Amministrazione, ai sensi dell’art. 94 del Codice e delle altre norme che disciplinano tale capacità generale;</w:t>
      </w:r>
      <w:bookmarkEnd w:id="355"/>
      <w:bookmarkEnd w:id="356"/>
    </w:p>
    <w:p w14:paraId="47CB1CE0" w14:textId="77777777" w:rsidR="002C7721" w:rsidRPr="002C7721" w:rsidRDefault="002C7721" w:rsidP="00477723">
      <w:pPr>
        <w:numPr>
          <w:ilvl w:val="0"/>
          <w:numId w:val="21"/>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357" w:name="_Toc152059238"/>
      <w:bookmarkStart w:id="358" w:name="_Toc168164035"/>
      <w:r w:rsidRPr="002C7721">
        <w:rPr>
          <w:rFonts w:ascii="Times New Roman" w:eastAsia="Times New Roman" w:hAnsi="Times New Roman" w:cs="Times New Roman"/>
          <w:bCs/>
          <w:lang w:eastAsia="it-IT"/>
        </w:rPr>
        <w:t>perdita, in capo al Fornitore, della capacità generale a stipulare con la Pubblica Amministrazione, anche temporanea, ai sensi dell’art. 94 del Codice e delle altre norme che stabiliscono forme di incapacità a contrarre con la Pubblica Amministrazione;</w:t>
      </w:r>
      <w:bookmarkEnd w:id="357"/>
      <w:bookmarkEnd w:id="358"/>
    </w:p>
    <w:p w14:paraId="561F8D06" w14:textId="77777777" w:rsidR="002C7721" w:rsidRPr="002C7721" w:rsidRDefault="002C7721" w:rsidP="00477723">
      <w:pPr>
        <w:numPr>
          <w:ilvl w:val="0"/>
          <w:numId w:val="21"/>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359" w:name="_Toc152059239"/>
      <w:bookmarkStart w:id="360" w:name="_Toc168164036"/>
      <w:r w:rsidRPr="002C7721">
        <w:rPr>
          <w:rFonts w:ascii="Times New Roman" w:eastAsia="Times New Roman" w:hAnsi="Times New Roman" w:cs="Times New Roman"/>
          <w:bCs/>
          <w:lang w:eastAsia="it-IT"/>
        </w:rPr>
        <w:t>violazione del requisito di correntezza e regolarità contributiva, fiscale e retributiva da parte del Fornitore;</w:t>
      </w:r>
      <w:bookmarkEnd w:id="359"/>
      <w:bookmarkEnd w:id="360"/>
    </w:p>
    <w:p w14:paraId="1371FC3E" w14:textId="77777777" w:rsidR="002C7721" w:rsidRPr="002C7721" w:rsidRDefault="002C7721" w:rsidP="00477723">
      <w:pPr>
        <w:numPr>
          <w:ilvl w:val="0"/>
          <w:numId w:val="21"/>
        </w:numPr>
        <w:tabs>
          <w:tab w:val="left" w:pos="3544"/>
        </w:tabs>
        <w:spacing w:before="120" w:after="120" w:line="240" w:lineRule="auto"/>
        <w:ind w:left="850" w:hanging="425"/>
        <w:jc w:val="both"/>
        <w:outlineLvl w:val="0"/>
        <w:rPr>
          <w:rFonts w:ascii="Times New Roman" w:eastAsia="Times New Roman" w:hAnsi="Times New Roman" w:cs="Times New Roman"/>
          <w:bCs/>
          <w:lang w:eastAsia="it-IT"/>
        </w:rPr>
      </w:pPr>
      <w:bookmarkStart w:id="361" w:name="_Toc152059240"/>
      <w:bookmarkStart w:id="362" w:name="_Toc168164037"/>
      <w:r w:rsidRPr="002C7721">
        <w:rPr>
          <w:rFonts w:ascii="Times New Roman" w:eastAsia="Times New Roman" w:hAnsi="Times New Roman" w:cs="Times New Roman"/>
          <w:bCs/>
          <w:lang w:eastAsia="it-IT"/>
        </w:rPr>
        <w:t>violazione delle norme in tema di sicurezza del lavoro e trattamento retributivo dei lavoratori dipendenti;</w:t>
      </w:r>
      <w:bookmarkEnd w:id="361"/>
      <w:bookmarkEnd w:id="362"/>
    </w:p>
    <w:p w14:paraId="16E6A0EE" w14:textId="77777777" w:rsidR="002C7721" w:rsidRP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i/>
          <w:iCs/>
          <w:lang w:eastAsia="it-IT"/>
        </w:rPr>
      </w:pPr>
      <w:bookmarkStart w:id="363" w:name="_Toc152059241"/>
      <w:bookmarkStart w:id="364" w:name="_Toc168164038"/>
      <w:r w:rsidRPr="002C7721">
        <w:rPr>
          <w:rFonts w:ascii="Times New Roman" w:eastAsia="Times New Roman" w:hAnsi="Times New Roman" w:cs="Times New Roman"/>
          <w:bCs/>
          <w:lang w:eastAsia="it-IT"/>
        </w:rPr>
        <w:t>violazione dell’obbligo di segretezza su tutti i dati, le informazioni e le notizie comunque acquisite dal Fornitore nel corso o in occasione dell’esecuzione contrattuale;</w:t>
      </w:r>
      <w:bookmarkEnd w:id="363"/>
      <w:bookmarkEnd w:id="364"/>
    </w:p>
    <w:p w14:paraId="28B88C1A" w14:textId="77777777" w:rsidR="002C7721" w:rsidRP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65" w:name="_Toc152059242"/>
      <w:bookmarkStart w:id="366" w:name="_Toc168164039"/>
      <w:r w:rsidRPr="002C7721">
        <w:rPr>
          <w:rFonts w:ascii="Times New Roman" w:eastAsia="Times New Roman" w:hAnsi="Times New Roman" w:cs="Times New Roman"/>
          <w:bCs/>
          <w:lang w:eastAsia="it-IT"/>
        </w:rPr>
        <w:t>cessione parziale o totale del Contratto da parte del Fornitore;</w:t>
      </w:r>
      <w:bookmarkEnd w:id="365"/>
      <w:bookmarkEnd w:id="366"/>
    </w:p>
    <w:p w14:paraId="4AE3796B" w14:textId="77777777" w:rsidR="002C7721" w:rsidRP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67" w:name="_Toc152059243"/>
      <w:bookmarkStart w:id="368" w:name="_Toc168164040"/>
      <w:r w:rsidRPr="002C7721">
        <w:rPr>
          <w:rFonts w:ascii="Times New Roman" w:eastAsia="Times New Roman" w:hAnsi="Times New Roman" w:cs="Times New Roman"/>
          <w:bCs/>
          <w:lang w:eastAsia="it-IT"/>
        </w:rPr>
        <w:t>affidamenti di subappalti;</w:t>
      </w:r>
      <w:bookmarkEnd w:id="367"/>
      <w:bookmarkEnd w:id="368"/>
    </w:p>
    <w:p w14:paraId="13B5CBA6" w14:textId="77777777" w:rsidR="002C7721" w:rsidRP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69" w:name="_Toc152059244"/>
      <w:bookmarkStart w:id="370" w:name="_Toc168164041"/>
      <w:r w:rsidRPr="002C7721">
        <w:rPr>
          <w:rFonts w:ascii="Times New Roman" w:eastAsia="Times New Roman" w:hAnsi="Times New Roman" w:cs="Times New Roman"/>
          <w:bCs/>
          <w:lang w:eastAsia="it-IT"/>
        </w:rPr>
        <w:t>esito negativo della verifica di conformità definitiva;</w:t>
      </w:r>
      <w:bookmarkEnd w:id="369"/>
      <w:bookmarkEnd w:id="370"/>
    </w:p>
    <w:p w14:paraId="4052679C" w14:textId="77777777" w:rsidR="002C7721" w:rsidRP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71" w:name="_Toc152059245"/>
      <w:bookmarkStart w:id="372" w:name="_Toc168164042"/>
      <w:r w:rsidRPr="002C7721">
        <w:rPr>
          <w:rFonts w:ascii="Times New Roman" w:eastAsia="Times New Roman" w:hAnsi="Times New Roman" w:cs="Times New Roman"/>
          <w:bCs/>
          <w:lang w:eastAsia="it-IT"/>
        </w:rPr>
        <w:t>applicazione di penali, da parte dell’Azienda, per ammontare superiore al 10% dell'importo contrattuale, IVA esclusa, nel corso della durata del Contratto;</w:t>
      </w:r>
      <w:bookmarkEnd w:id="371"/>
      <w:bookmarkEnd w:id="372"/>
    </w:p>
    <w:p w14:paraId="345DB060" w14:textId="3BFBFF4C" w:rsid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73" w:name="_Toc152059246"/>
      <w:bookmarkStart w:id="374" w:name="_Toc168164043"/>
      <w:r w:rsidRPr="002C7721">
        <w:rPr>
          <w:rFonts w:ascii="Times New Roman" w:eastAsia="Times New Roman" w:hAnsi="Times New Roman" w:cs="Times New Roman"/>
          <w:bCs/>
          <w:lang w:eastAsia="it-IT"/>
        </w:rPr>
        <w:t xml:space="preserve">mancata cessazione dell’inadempimento e/o mancato ripristino della regolarità </w:t>
      </w:r>
      <w:r w:rsidR="00145D45">
        <w:rPr>
          <w:rFonts w:ascii="Times New Roman" w:eastAsia="Times New Roman" w:hAnsi="Times New Roman" w:cs="Times New Roman"/>
          <w:bCs/>
          <w:lang w:eastAsia="it-IT"/>
        </w:rPr>
        <w:t xml:space="preserve">del Servizio </w:t>
      </w:r>
      <w:r w:rsidRPr="002C7721">
        <w:rPr>
          <w:rFonts w:ascii="Times New Roman" w:eastAsia="Times New Roman" w:hAnsi="Times New Roman" w:cs="Times New Roman"/>
          <w:bCs/>
          <w:lang w:eastAsia="it-IT"/>
        </w:rPr>
        <w:t>entro il termine di 15 (quindici) giorni solari dalla contestazione intimata dall’Azienda;</w:t>
      </w:r>
      <w:bookmarkEnd w:id="373"/>
      <w:bookmarkEnd w:id="374"/>
    </w:p>
    <w:p w14:paraId="0A432A7C" w14:textId="5FEF0DD6" w:rsidR="0074030C" w:rsidRPr="002C7721" w:rsidRDefault="0074030C"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75" w:name="_Toc168164044"/>
      <w:r>
        <w:rPr>
          <w:rFonts w:ascii="Times New Roman" w:eastAsia="Times New Roman" w:hAnsi="Times New Roman" w:cs="Times New Roman"/>
          <w:bCs/>
          <w:lang w:eastAsia="it-IT"/>
        </w:rPr>
        <w:t>inadempimento degli obblighi di cui alle clausole sociali disciplinate dall’art. 10 del presente Contratto;</w:t>
      </w:r>
      <w:bookmarkEnd w:id="375"/>
    </w:p>
    <w:p w14:paraId="09443183" w14:textId="4A0C871D" w:rsidR="002C7721" w:rsidRP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76" w:name="_Toc152059247"/>
      <w:bookmarkStart w:id="377" w:name="_Toc168164045"/>
      <w:r w:rsidRPr="002C7721">
        <w:rPr>
          <w:rFonts w:ascii="Times New Roman" w:eastAsia="Times New Roman" w:hAnsi="Times New Roman" w:cs="Times New Roman"/>
          <w:bCs/>
          <w:lang w:eastAsia="it-IT"/>
        </w:rPr>
        <w:t>violazione degli obblighi di tracciabilità dei flussi finanziari di cui all’art. 2</w:t>
      </w:r>
      <w:r w:rsidR="00E422DE">
        <w:rPr>
          <w:rFonts w:ascii="Times New Roman" w:eastAsia="Times New Roman" w:hAnsi="Times New Roman" w:cs="Times New Roman"/>
          <w:bCs/>
          <w:lang w:eastAsia="it-IT"/>
        </w:rPr>
        <w:t>5</w:t>
      </w:r>
      <w:r w:rsidRPr="002C7721">
        <w:rPr>
          <w:rFonts w:ascii="Times New Roman" w:eastAsia="Times New Roman" w:hAnsi="Times New Roman" w:cs="Times New Roman"/>
          <w:bCs/>
          <w:lang w:eastAsia="it-IT"/>
        </w:rPr>
        <w:t xml:space="preserve"> del presente Contratto;</w:t>
      </w:r>
      <w:bookmarkEnd w:id="376"/>
      <w:bookmarkEnd w:id="377"/>
    </w:p>
    <w:p w14:paraId="182C31E1" w14:textId="1C9320A9" w:rsidR="002C7721" w:rsidRDefault="002C7721" w:rsidP="00477723">
      <w:pPr>
        <w:numPr>
          <w:ilvl w:val="0"/>
          <w:numId w:val="21"/>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78" w:name="_Toc152059248"/>
      <w:bookmarkStart w:id="379" w:name="_Toc168164046"/>
      <w:r w:rsidRPr="002C7721">
        <w:rPr>
          <w:rFonts w:ascii="Times New Roman" w:eastAsia="Times New Roman" w:hAnsi="Times New Roman" w:cs="Times New Roman"/>
          <w:bCs/>
          <w:lang w:eastAsia="it-IT"/>
        </w:rPr>
        <w:t xml:space="preserve">violazione degli obblighi in materia di anticorruzione e trasparenza di cui all’art. </w:t>
      </w:r>
      <w:r w:rsidR="00FA68AD">
        <w:rPr>
          <w:rFonts w:ascii="Times New Roman" w:eastAsia="Times New Roman" w:hAnsi="Times New Roman" w:cs="Times New Roman"/>
          <w:bCs/>
          <w:lang w:eastAsia="it-IT"/>
        </w:rPr>
        <w:t>31</w:t>
      </w:r>
      <w:r w:rsidRPr="002C7721">
        <w:rPr>
          <w:rFonts w:ascii="Times New Roman" w:eastAsia="Times New Roman" w:hAnsi="Times New Roman" w:cs="Times New Roman"/>
          <w:bCs/>
          <w:lang w:eastAsia="it-IT"/>
        </w:rPr>
        <w:t xml:space="preserve"> del presente Contratto</w:t>
      </w:r>
      <w:bookmarkEnd w:id="378"/>
      <w:r w:rsidR="0074030C">
        <w:rPr>
          <w:rFonts w:ascii="Times New Roman" w:eastAsia="Times New Roman" w:hAnsi="Times New Roman" w:cs="Times New Roman"/>
          <w:bCs/>
          <w:lang w:eastAsia="it-IT"/>
        </w:rPr>
        <w:t>.</w:t>
      </w:r>
      <w:bookmarkEnd w:id="379"/>
    </w:p>
    <w:p w14:paraId="72823C8F" w14:textId="77777777" w:rsidR="002C7721" w:rsidRPr="002C7721" w:rsidRDefault="002C7721" w:rsidP="00477723">
      <w:pPr>
        <w:numPr>
          <w:ilvl w:val="0"/>
          <w:numId w:val="2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80" w:name="_Toc152059250"/>
      <w:bookmarkStart w:id="381" w:name="_Toc168164047"/>
      <w:r w:rsidRPr="002C7721">
        <w:rPr>
          <w:rFonts w:ascii="Times New Roman" w:eastAsia="Times New Roman" w:hAnsi="Times New Roman" w:cs="Times New Roman"/>
          <w:bCs/>
          <w:lang w:eastAsia="it-IT"/>
        </w:rPr>
        <w:t>Al verificarsi di una delle cause di risoluzione sopraelencate, l’Azienda comunicherà al Fornitore la propria volontà di avvalersi della risoluzione, ai sensi e per gli effetti di cui all’art. 1456 c.c..</w:t>
      </w:r>
      <w:bookmarkEnd w:id="380"/>
      <w:bookmarkEnd w:id="381"/>
    </w:p>
    <w:p w14:paraId="095A2028" w14:textId="77777777" w:rsidR="002C7721" w:rsidRPr="002C7721" w:rsidRDefault="002C7721" w:rsidP="00477723">
      <w:pPr>
        <w:numPr>
          <w:ilvl w:val="0"/>
          <w:numId w:val="2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82" w:name="_Toc152059251"/>
      <w:bookmarkStart w:id="383" w:name="_Toc168164048"/>
      <w:r w:rsidRPr="002C7721">
        <w:rPr>
          <w:rFonts w:ascii="Times New Roman" w:eastAsia="Times New Roman" w:hAnsi="Times New Roman" w:cs="Times New Roman"/>
          <w:bCs/>
          <w:lang w:eastAsia="it-IT"/>
        </w:rPr>
        <w:t>In tutti i casi di risoluzione del presente Contratto, imputabili al Fornitore, l’Azienda procederà ad incamerare la cauzione prestata da quest’ultimo ai sensi dell’art. 117 del Codice. Ove non fosse possibile l’escussione della cauzione, l’Azienda applicherà in danno al Fornitore una penale di importo pari alla cauzione predetta. Resta salvo il diritto al risarcimento dei danni eventualmente subiti dall’Azienda.</w:t>
      </w:r>
      <w:bookmarkEnd w:id="382"/>
      <w:bookmarkEnd w:id="383"/>
    </w:p>
    <w:p w14:paraId="619048B7" w14:textId="77777777" w:rsidR="002C7721" w:rsidRPr="002C7721" w:rsidRDefault="002C7721" w:rsidP="00477723">
      <w:pPr>
        <w:numPr>
          <w:ilvl w:val="0"/>
          <w:numId w:val="2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84" w:name="_Toc152059252"/>
      <w:bookmarkStart w:id="385" w:name="_Toc168164049"/>
      <w:r w:rsidRPr="002C7721">
        <w:rPr>
          <w:rFonts w:ascii="Times New Roman" w:eastAsia="Times New Roman" w:hAnsi="Times New Roman" w:cs="Times New Roman"/>
          <w:bCs/>
          <w:lang w:eastAsia="it-IT"/>
        </w:rPr>
        <w:t>Nel caso di risoluzione, il Fornitore ha diritto soltanto al pagamento delle prestazioni regolarmente eseguite, decurtato degli oneri aggiuntivi derivanti dallo scioglimento del Contratto.</w:t>
      </w:r>
      <w:bookmarkEnd w:id="384"/>
      <w:bookmarkEnd w:id="385"/>
    </w:p>
    <w:p w14:paraId="7742786F" w14:textId="77777777" w:rsidR="002C7721" w:rsidRPr="002C7721" w:rsidRDefault="002C7721" w:rsidP="00477723">
      <w:pPr>
        <w:spacing w:before="120" w:after="120" w:line="240" w:lineRule="auto"/>
        <w:rPr>
          <w:rFonts w:ascii="Times New Roman" w:hAnsi="Times New Roman" w:cs="Times New Roman"/>
          <w:lang w:eastAsia="it-IT"/>
        </w:rPr>
      </w:pPr>
    </w:p>
    <w:p w14:paraId="14BF8C93" w14:textId="1027148C" w:rsidR="002C7721" w:rsidRPr="005C4CD9" w:rsidRDefault="002C7721" w:rsidP="005C4CD9">
      <w:pPr>
        <w:pStyle w:val="Titolo1"/>
        <w:jc w:val="center"/>
        <w:rPr>
          <w:rFonts w:ascii="Times New Roman" w:eastAsia="Times New Roman" w:hAnsi="Times New Roman" w:cs="Times New Roman"/>
          <w:b/>
          <w:color w:val="auto"/>
          <w:sz w:val="22"/>
          <w:szCs w:val="22"/>
          <w:lang w:eastAsia="it-IT"/>
        </w:rPr>
      </w:pPr>
      <w:bookmarkStart w:id="386" w:name="_Toc168164050"/>
      <w:r w:rsidRPr="005C4CD9">
        <w:rPr>
          <w:rFonts w:ascii="Times New Roman" w:eastAsia="Times New Roman" w:hAnsi="Times New Roman" w:cs="Times New Roman"/>
          <w:b/>
          <w:color w:val="auto"/>
          <w:sz w:val="22"/>
          <w:szCs w:val="22"/>
          <w:lang w:eastAsia="it-IT"/>
        </w:rPr>
        <w:t>Art. 2</w:t>
      </w:r>
      <w:r w:rsidR="00FA3CFF">
        <w:rPr>
          <w:rFonts w:ascii="Times New Roman" w:eastAsia="Times New Roman" w:hAnsi="Times New Roman" w:cs="Times New Roman"/>
          <w:b/>
          <w:color w:val="auto"/>
          <w:sz w:val="22"/>
          <w:szCs w:val="22"/>
          <w:lang w:eastAsia="it-IT"/>
        </w:rPr>
        <w:t>4</w:t>
      </w:r>
      <w:r w:rsidR="005C4CD9" w:rsidRPr="005C4CD9">
        <w:rPr>
          <w:rFonts w:ascii="Times New Roman" w:eastAsia="Times New Roman" w:hAnsi="Times New Roman" w:cs="Times New Roman"/>
          <w:b/>
          <w:color w:val="auto"/>
          <w:sz w:val="22"/>
          <w:szCs w:val="22"/>
          <w:lang w:eastAsia="it-IT"/>
        </w:rPr>
        <w:br/>
      </w:r>
      <w:r w:rsidRPr="005C4CD9">
        <w:rPr>
          <w:rFonts w:ascii="Times New Roman" w:eastAsia="Times New Roman" w:hAnsi="Times New Roman" w:cs="Times New Roman"/>
          <w:b/>
          <w:bCs/>
          <w:color w:val="auto"/>
          <w:sz w:val="22"/>
          <w:szCs w:val="22"/>
          <w:lang w:eastAsia="it-IT"/>
        </w:rPr>
        <w:t>(</w:t>
      </w:r>
      <w:r w:rsidRPr="005C4CD9">
        <w:rPr>
          <w:rFonts w:ascii="Times New Roman" w:eastAsia="Times New Roman" w:hAnsi="Times New Roman" w:cs="Times New Roman"/>
          <w:b/>
          <w:bCs/>
          <w:i/>
          <w:iCs/>
          <w:color w:val="auto"/>
          <w:sz w:val="22"/>
          <w:szCs w:val="22"/>
          <w:lang w:eastAsia="it-IT"/>
        </w:rPr>
        <w:t>Obblighi di tracciabilità dei flussi finanziari</w:t>
      </w:r>
      <w:r w:rsidRPr="005C4CD9">
        <w:rPr>
          <w:rFonts w:ascii="Times New Roman" w:eastAsia="Times New Roman" w:hAnsi="Times New Roman" w:cs="Times New Roman"/>
          <w:b/>
          <w:bCs/>
          <w:color w:val="auto"/>
          <w:sz w:val="22"/>
          <w:szCs w:val="22"/>
          <w:lang w:eastAsia="it-IT"/>
        </w:rPr>
        <w:t>)</w:t>
      </w:r>
      <w:bookmarkEnd w:id="386"/>
    </w:p>
    <w:p w14:paraId="13809E73" w14:textId="77777777" w:rsidR="002C7721" w:rsidRPr="002C7721" w:rsidRDefault="002C7721" w:rsidP="00477723">
      <w:pPr>
        <w:numPr>
          <w:ilvl w:val="0"/>
          <w:numId w:val="2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87" w:name="_Toc152059254"/>
      <w:bookmarkStart w:id="388" w:name="_Toc168164051"/>
      <w:r w:rsidRPr="002C7721">
        <w:rPr>
          <w:rFonts w:ascii="Times New Roman" w:eastAsia="Times New Roman" w:hAnsi="Times New Roman" w:cs="Times New Roman"/>
          <w:bCs/>
          <w:lang w:eastAsia="it-IT"/>
        </w:rPr>
        <w:t>Il Fornitore si impegna alla stretta osservanza degli obblighi di tracciabilità dei flussi finanziari previsti dalla Legge del 13 agosto 2010, n. 136 («</w:t>
      </w:r>
      <w:r w:rsidRPr="002C7721">
        <w:rPr>
          <w:rFonts w:ascii="Times New Roman" w:eastAsia="Times New Roman" w:hAnsi="Times New Roman" w:cs="Times New Roman"/>
          <w:bCs/>
          <w:i/>
          <w:iCs/>
          <w:lang w:eastAsia="it-IT"/>
        </w:rPr>
        <w:t>Piano straordinario contro le mafie, nonché delega al Governo in materia di normativa antimafia</w:t>
      </w:r>
      <w:r w:rsidRPr="002C7721">
        <w:rPr>
          <w:rFonts w:ascii="Times New Roman" w:eastAsia="Times New Roman" w:hAnsi="Times New Roman" w:cs="Times New Roman"/>
          <w:bCs/>
          <w:lang w:eastAsia="it-IT"/>
        </w:rPr>
        <w:t>») e del D.L. n. 187 del 12 novembre 2010 («</w:t>
      </w:r>
      <w:r w:rsidRPr="002C7721">
        <w:rPr>
          <w:rFonts w:ascii="Times New Roman" w:eastAsia="Times New Roman" w:hAnsi="Times New Roman" w:cs="Times New Roman"/>
          <w:bCs/>
          <w:i/>
          <w:iCs/>
          <w:lang w:eastAsia="it-IT"/>
        </w:rPr>
        <w:t>Misure urgenti in materia di sicurezza</w:t>
      </w:r>
      <w:r w:rsidRPr="002C7721">
        <w:rPr>
          <w:rFonts w:ascii="Times New Roman" w:eastAsia="Times New Roman" w:hAnsi="Times New Roman" w:cs="Times New Roman"/>
          <w:bCs/>
          <w:lang w:eastAsia="it-IT"/>
        </w:rPr>
        <w:t>»), convertito con modificazioni della Legge n. 217 del 17 dicembre 2010, e successive modifiche, integrazioni e provvedimenti di attuazione, sia nei rapporti verso l’Azienda.</w:t>
      </w:r>
      <w:bookmarkEnd w:id="387"/>
      <w:bookmarkEnd w:id="388"/>
    </w:p>
    <w:p w14:paraId="484B5A59" w14:textId="77777777" w:rsidR="002C7721" w:rsidRPr="002C7721" w:rsidRDefault="002C7721" w:rsidP="00477723">
      <w:pPr>
        <w:numPr>
          <w:ilvl w:val="0"/>
          <w:numId w:val="2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389" w:name="_Toc152059255"/>
      <w:bookmarkStart w:id="390" w:name="_Toc168164052"/>
      <w:r w:rsidRPr="002C7721">
        <w:rPr>
          <w:rFonts w:ascii="Times New Roman" w:eastAsia="Times New Roman" w:hAnsi="Times New Roman" w:cs="Times New Roman"/>
          <w:bCs/>
          <w:lang w:eastAsia="it-IT"/>
        </w:rPr>
        <w:t>In particolare, il Fornitore si obbliga:</w:t>
      </w:r>
      <w:bookmarkEnd w:id="389"/>
      <w:bookmarkEnd w:id="390"/>
    </w:p>
    <w:p w14:paraId="0DD5E77F" w14:textId="77777777" w:rsidR="002C7721" w:rsidRPr="002C7721" w:rsidRDefault="002C7721" w:rsidP="00477723">
      <w:pPr>
        <w:numPr>
          <w:ilvl w:val="0"/>
          <w:numId w:val="23"/>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91" w:name="_Toc152059256"/>
      <w:bookmarkStart w:id="392" w:name="_Toc168164053"/>
      <w:r w:rsidRPr="002C7721">
        <w:rPr>
          <w:rFonts w:ascii="Times New Roman" w:eastAsia="Times New Roman" w:hAnsi="Times New Roman" w:cs="Times New Roman"/>
          <w:bCs/>
          <w:lang w:eastAsia="it-IT"/>
        </w:rPr>
        <w:t>ad utilizzare, ai fini dei pagamenti intervenuti nell’ambito del presente Appalto, il conto corrente indicato all’art. 7 del presente Contratto;</w:t>
      </w:r>
      <w:bookmarkEnd w:id="391"/>
      <w:bookmarkEnd w:id="392"/>
    </w:p>
    <w:p w14:paraId="621E9A79" w14:textId="77777777" w:rsidR="002C7721" w:rsidRPr="002C7721" w:rsidRDefault="002C7721" w:rsidP="00477723">
      <w:pPr>
        <w:numPr>
          <w:ilvl w:val="0"/>
          <w:numId w:val="23"/>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93" w:name="_Toc152059257"/>
      <w:bookmarkStart w:id="394" w:name="_Toc168164054"/>
      <w:r w:rsidRPr="002C7721">
        <w:rPr>
          <w:rFonts w:ascii="Times New Roman" w:eastAsia="Times New Roman" w:hAnsi="Times New Roman" w:cs="Times New Roman"/>
          <w:bCs/>
          <w:lang w:eastAsia="it-IT"/>
        </w:rPr>
        <w:lastRenderedPageBreak/>
        <w:t>a registrare tutti i movimenti finanziari relativi al presente Appalto, sul conto corrente dedicato sopra menzionato;</w:t>
      </w:r>
      <w:bookmarkEnd w:id="393"/>
      <w:bookmarkEnd w:id="394"/>
    </w:p>
    <w:p w14:paraId="4B18FBA8" w14:textId="77777777" w:rsidR="002C7721" w:rsidRPr="002C7721" w:rsidRDefault="002C7721" w:rsidP="00477723">
      <w:pPr>
        <w:numPr>
          <w:ilvl w:val="0"/>
          <w:numId w:val="23"/>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95" w:name="_Toc152059258"/>
      <w:bookmarkStart w:id="396" w:name="_Toc168164055"/>
      <w:r w:rsidRPr="002C7721">
        <w:rPr>
          <w:rFonts w:ascii="Times New Roman" w:eastAsia="Times New Roman" w:hAnsi="Times New Roman" w:cs="Times New Roman"/>
          <w:bCs/>
          <w:lang w:eastAsia="it-IT"/>
        </w:rPr>
        <w:t>ad utilizzare, ai fini dei movimenti finanziari di cui sopra, lo strumento del bonifico bancario o postale, ovvero altri strumenti di pagamento idonei a consentire la piena tracciabilità delle operazioni;</w:t>
      </w:r>
      <w:bookmarkEnd w:id="395"/>
      <w:bookmarkEnd w:id="396"/>
    </w:p>
    <w:p w14:paraId="187B44DC" w14:textId="77777777" w:rsidR="002C7721" w:rsidRPr="002C7721" w:rsidRDefault="002C7721" w:rsidP="00477723">
      <w:pPr>
        <w:numPr>
          <w:ilvl w:val="0"/>
          <w:numId w:val="23"/>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97" w:name="_Toc152059259"/>
      <w:bookmarkStart w:id="398" w:name="_Toc168164056"/>
      <w:r w:rsidRPr="002C7721">
        <w:rPr>
          <w:rFonts w:ascii="Times New Roman" w:eastAsia="Times New Roman" w:hAnsi="Times New Roman" w:cs="Times New Roman"/>
          <w:bCs/>
          <w:lang w:eastAsia="it-IT"/>
        </w:rPr>
        <w:t>ad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comma 1, della Legge n. 136/2010;</w:t>
      </w:r>
      <w:bookmarkEnd w:id="397"/>
      <w:bookmarkEnd w:id="398"/>
    </w:p>
    <w:p w14:paraId="4C0D63D1" w14:textId="77777777" w:rsidR="002C7721" w:rsidRPr="002C7721" w:rsidRDefault="002C7721" w:rsidP="00477723">
      <w:pPr>
        <w:numPr>
          <w:ilvl w:val="0"/>
          <w:numId w:val="23"/>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399" w:name="_Toc152059260"/>
      <w:bookmarkStart w:id="400" w:name="_Toc168164057"/>
      <w:r w:rsidRPr="002C7721">
        <w:rPr>
          <w:rFonts w:ascii="Times New Roman" w:eastAsia="Times New Roman" w:hAnsi="Times New Roman" w:cs="Times New Roman"/>
          <w:bCs/>
          <w:lang w:eastAsia="it-IT"/>
        </w:rPr>
        <w:t>ad osservare tutte le disposizioni sopravvenute in tema di tracciabilità dei flussi finanziari, di carattere innovativo, modificativo, integrativo o attuativo della Legge 136/2010 e ad acconsentire alle modifiche contrattuali che si rendessero eventualmente necessarie o semplicemente opportune a fini di adeguamento;</w:t>
      </w:r>
      <w:bookmarkEnd w:id="399"/>
      <w:bookmarkEnd w:id="400"/>
    </w:p>
    <w:p w14:paraId="38BB3619" w14:textId="77777777" w:rsidR="002C7721" w:rsidRPr="002C7721" w:rsidRDefault="002C7721" w:rsidP="00477723">
      <w:pPr>
        <w:numPr>
          <w:ilvl w:val="0"/>
          <w:numId w:val="23"/>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01" w:name="_Toc152059261"/>
      <w:bookmarkStart w:id="402" w:name="_Toc168164058"/>
      <w:r w:rsidRPr="002C7721">
        <w:rPr>
          <w:rFonts w:ascii="Times New Roman" w:eastAsia="Times New Roman" w:hAnsi="Times New Roman" w:cs="Times New Roman"/>
          <w:bCs/>
          <w:lang w:eastAsia="it-IT"/>
        </w:rPr>
        <w:t>a comunicare all’Azienda ogni modifica relativa ai dati trasmessi inerenti al conto corrente dedicato e/o le generalità ed il codice fiscale delle persone delegate ad operare su tale conto entro il termine di 7 (sette) giorni dal verificarsi della suddetta modifica. L’omessa, tardiva o incompleta comunicazione degli elementi informativi comporta, a carico del soggetto inadempiente, l'applicazione di una sanzione amministrativa pecuniaria da 500 a 3.000 euro, ai sensi dell’art. 6, comma 4, della Legge n. 136/2010;</w:t>
      </w:r>
      <w:bookmarkEnd w:id="401"/>
      <w:bookmarkEnd w:id="402"/>
    </w:p>
    <w:p w14:paraId="01172983" w14:textId="77777777" w:rsidR="002C7721" w:rsidRPr="002C7721" w:rsidRDefault="002C7721" w:rsidP="00477723">
      <w:pPr>
        <w:numPr>
          <w:ilvl w:val="0"/>
          <w:numId w:val="23"/>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03" w:name="_Toc152059262"/>
      <w:bookmarkStart w:id="404" w:name="_Toc168164059"/>
      <w:r w:rsidRPr="002C7721">
        <w:rPr>
          <w:rFonts w:ascii="Times New Roman" w:eastAsia="Times New Roman" w:hAnsi="Times New Roman" w:cs="Times New Roman"/>
          <w:bCs/>
          <w:lang w:eastAsia="it-IT"/>
        </w:rPr>
        <w:t>ad inserire o a procurare che sia inserito, nell’ambito delle disposizioni di pagamento relative al presente Appalto, il codice identificativo di Gara (C.I.G.) attribuito alla presente procedura.</w:t>
      </w:r>
      <w:bookmarkEnd w:id="403"/>
      <w:bookmarkEnd w:id="404"/>
    </w:p>
    <w:p w14:paraId="70A0448E" w14:textId="77777777" w:rsidR="002C7721" w:rsidRPr="002C7721" w:rsidRDefault="002C7721" w:rsidP="00477723">
      <w:pPr>
        <w:numPr>
          <w:ilvl w:val="0"/>
          <w:numId w:val="2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05" w:name="_Toc152059263"/>
      <w:bookmarkStart w:id="406" w:name="_Toc168164060"/>
      <w:r w:rsidRPr="002C7721">
        <w:rPr>
          <w:rFonts w:ascii="Times New Roman" w:eastAsia="Times New Roman" w:hAnsi="Times New Roman" w:cs="Times New Roman"/>
          <w:bCs/>
          <w:lang w:eastAsia="it-IT"/>
        </w:rPr>
        <w:t>Per quanto concerne il presente Appalto, potranno essere eseguiti anche con strumenti diversi dal bonifico bancario o postale:</w:t>
      </w:r>
      <w:bookmarkEnd w:id="405"/>
      <w:bookmarkEnd w:id="406"/>
    </w:p>
    <w:p w14:paraId="4F72DDBE" w14:textId="77777777" w:rsidR="002C7721" w:rsidRPr="002C7721" w:rsidRDefault="002C7721" w:rsidP="00477723">
      <w:pPr>
        <w:numPr>
          <w:ilvl w:val="0"/>
          <w:numId w:val="24"/>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07" w:name="_Toc152059264"/>
      <w:bookmarkStart w:id="408" w:name="_Toc168164061"/>
      <w:r w:rsidRPr="002C7721">
        <w:rPr>
          <w:rFonts w:ascii="Times New Roman" w:eastAsia="Times New Roman" w:hAnsi="Times New Roman" w:cs="Times New Roman"/>
          <w:bCs/>
          <w:lang w:eastAsia="it-IT"/>
        </w:rPr>
        <w:t>i pagamenti in favore di enti previdenziali, assicurativi e istituzionali, nonché quelli in favore di gestori e fornitori di pubblici servizi, ovvero quelli riguardanti tributi, fermo restando l’obbligo di documentazione della spesa;</w:t>
      </w:r>
      <w:bookmarkEnd w:id="407"/>
      <w:bookmarkEnd w:id="408"/>
    </w:p>
    <w:p w14:paraId="04B1A575" w14:textId="77777777" w:rsidR="002C7721" w:rsidRPr="002C7721" w:rsidRDefault="002C7721" w:rsidP="00477723">
      <w:pPr>
        <w:numPr>
          <w:ilvl w:val="0"/>
          <w:numId w:val="24"/>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09" w:name="_Toc152059265"/>
      <w:bookmarkStart w:id="410" w:name="_Toc168164062"/>
      <w:r w:rsidRPr="002C7721">
        <w:rPr>
          <w:rFonts w:ascii="Times New Roman" w:eastAsia="Times New Roman" w:hAnsi="Times New Roman" w:cs="Times New Roman"/>
          <w:bCs/>
          <w:lang w:eastAsia="it-IT"/>
        </w:rPr>
        <w:t>le spese giornaliere relative al presente Contratto di importo inferiore o uguale a € 1.500,00 (euro millecinquecento/00), fermi restando il divieto di impiego del contante e l’obbligo di documentazione della spesa;</w:t>
      </w:r>
      <w:bookmarkEnd w:id="409"/>
      <w:bookmarkEnd w:id="410"/>
    </w:p>
    <w:p w14:paraId="2E252E68" w14:textId="77777777" w:rsidR="002C7721" w:rsidRPr="002C7721" w:rsidRDefault="002C7721" w:rsidP="00477723">
      <w:pPr>
        <w:numPr>
          <w:ilvl w:val="0"/>
          <w:numId w:val="24"/>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11" w:name="_Toc152059266"/>
      <w:bookmarkStart w:id="412" w:name="_Toc168164063"/>
      <w:r w:rsidRPr="002C7721">
        <w:rPr>
          <w:rFonts w:ascii="Times New Roman" w:eastAsia="Times New Roman" w:hAnsi="Times New Roman" w:cs="Times New Roman"/>
          <w:bCs/>
          <w:lang w:eastAsia="it-IT"/>
        </w:rPr>
        <w:t>gli altri pagamenti per i quali sia prevista per disposizione di legge un’esenzione dalla normativa in tema di tracciabilità dei flussi finanziari.</w:t>
      </w:r>
      <w:bookmarkEnd w:id="411"/>
      <w:bookmarkEnd w:id="412"/>
    </w:p>
    <w:p w14:paraId="63720865" w14:textId="77777777" w:rsidR="002C7721" w:rsidRPr="002C7721" w:rsidRDefault="002C7721" w:rsidP="00477723">
      <w:pPr>
        <w:numPr>
          <w:ilvl w:val="0"/>
          <w:numId w:val="2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13" w:name="_Toc152059267"/>
      <w:bookmarkStart w:id="414" w:name="_Toc168164064"/>
      <w:r w:rsidRPr="002C7721">
        <w:rPr>
          <w:rFonts w:ascii="Times New Roman" w:eastAsia="Times New Roman" w:hAnsi="Times New Roman" w:cs="Times New Roman"/>
          <w:bCs/>
          <w:lang w:eastAsia="it-IT"/>
        </w:rPr>
        <w:t>Fatto salvo quanto disposto dal comma precedente, 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bookmarkEnd w:id="413"/>
      <w:bookmarkEnd w:id="414"/>
    </w:p>
    <w:p w14:paraId="28B908DF" w14:textId="77777777" w:rsidR="002C7721" w:rsidRPr="002C7721" w:rsidRDefault="002C7721" w:rsidP="00477723">
      <w:pPr>
        <w:numPr>
          <w:ilvl w:val="0"/>
          <w:numId w:val="2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15" w:name="_Toc152059268"/>
      <w:bookmarkStart w:id="416" w:name="_Toc168164065"/>
      <w:r w:rsidRPr="002C7721">
        <w:rPr>
          <w:rFonts w:ascii="Times New Roman" w:eastAsia="Times New Roman" w:hAnsi="Times New Roman" w:cs="Times New Roman"/>
          <w:bCs/>
          <w:lang w:eastAsia="it-IT"/>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bookmarkEnd w:id="415"/>
      <w:bookmarkEnd w:id="416"/>
    </w:p>
    <w:p w14:paraId="5D96285B" w14:textId="77777777" w:rsidR="002C7721" w:rsidRPr="002C7721" w:rsidRDefault="002C7721" w:rsidP="00477723">
      <w:pPr>
        <w:numPr>
          <w:ilvl w:val="0"/>
          <w:numId w:val="2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17" w:name="_Toc152059269"/>
      <w:bookmarkStart w:id="418" w:name="_Toc168164066"/>
      <w:r w:rsidRPr="002C7721">
        <w:rPr>
          <w:rFonts w:ascii="Times New Roman" w:eastAsia="Times New Roman" w:hAnsi="Times New Roman" w:cs="Times New Roman"/>
          <w:bCs/>
          <w:lang w:eastAsia="it-IT"/>
        </w:rPr>
        <w:t>Tutte le parti, compresi subappaltatori e/o sub‐contraenti, nell’ipotesi in cui vengano a conoscenza dell’inadempimento agli obblighi di tracciabilità, informano l’Azienda e l’Ufficio territoriale del governo competente.</w:t>
      </w:r>
      <w:bookmarkEnd w:id="417"/>
      <w:bookmarkEnd w:id="418"/>
    </w:p>
    <w:p w14:paraId="649700A0" w14:textId="77777777" w:rsidR="002C7721" w:rsidRPr="002C7721" w:rsidRDefault="002C7721" w:rsidP="00477723">
      <w:pPr>
        <w:numPr>
          <w:ilvl w:val="0"/>
          <w:numId w:val="2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19" w:name="_Toc152059270"/>
      <w:bookmarkStart w:id="420" w:name="_Toc168164067"/>
      <w:r w:rsidRPr="002C7721">
        <w:rPr>
          <w:rFonts w:ascii="Times New Roman" w:eastAsia="Times New Roman" w:hAnsi="Times New Roman" w:cs="Times New Roman"/>
          <w:bCs/>
          <w:lang w:eastAsia="it-IT"/>
        </w:rPr>
        <w:t>Nel caso di cessione dei crediti derivanti dal presente Appalto, ai sensi dell’art. 120, comma 12, del Codice, nel relativo Contratto dovranno essere previsti a carico del cessionario i seguenti obblighi:</w:t>
      </w:r>
      <w:bookmarkEnd w:id="419"/>
      <w:bookmarkEnd w:id="420"/>
    </w:p>
    <w:p w14:paraId="0FFFE49A" w14:textId="77777777" w:rsidR="002C7721" w:rsidRPr="002C7721" w:rsidRDefault="002C7721" w:rsidP="00477723">
      <w:pPr>
        <w:numPr>
          <w:ilvl w:val="0"/>
          <w:numId w:val="25"/>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21" w:name="_Toc152059271"/>
      <w:bookmarkStart w:id="422" w:name="_Toc168164068"/>
      <w:r w:rsidRPr="002C7721">
        <w:rPr>
          <w:rFonts w:ascii="Times New Roman" w:eastAsia="Times New Roman" w:hAnsi="Times New Roman" w:cs="Times New Roman"/>
          <w:bCs/>
          <w:lang w:eastAsia="it-IT"/>
        </w:rPr>
        <w:t>indicare il C.I.G. della procedura ed anticipare i pagamenti all’Appaltatore mediante bonifico bancario o postale sul conto corrente dedicato;</w:t>
      </w:r>
      <w:bookmarkEnd w:id="421"/>
      <w:bookmarkEnd w:id="422"/>
    </w:p>
    <w:p w14:paraId="66F19FB1" w14:textId="77777777" w:rsidR="002C7721" w:rsidRPr="002C7721" w:rsidRDefault="002C7721" w:rsidP="00477723">
      <w:pPr>
        <w:numPr>
          <w:ilvl w:val="0"/>
          <w:numId w:val="25"/>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23" w:name="_Toc152059272"/>
      <w:bookmarkStart w:id="424" w:name="_Toc168164069"/>
      <w:r w:rsidRPr="002C7721">
        <w:rPr>
          <w:rFonts w:ascii="Times New Roman" w:eastAsia="Times New Roman" w:hAnsi="Times New Roman" w:cs="Times New Roman"/>
          <w:bCs/>
          <w:lang w:eastAsia="it-IT"/>
        </w:rPr>
        <w:t>osservare gli obblighi di tracciabilità in ordine ai movimenti finanziari relativi ai crediti ceduti, utilizzando un conto corrente dedicato.</w:t>
      </w:r>
      <w:bookmarkEnd w:id="423"/>
      <w:bookmarkEnd w:id="424"/>
    </w:p>
    <w:p w14:paraId="5E882888"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p>
    <w:p w14:paraId="00538045" w14:textId="6A54C225" w:rsidR="002C7721" w:rsidRPr="005C4CD9" w:rsidRDefault="002C7721" w:rsidP="005C4CD9">
      <w:pPr>
        <w:pStyle w:val="Titolo1"/>
        <w:jc w:val="center"/>
        <w:rPr>
          <w:rFonts w:ascii="Times New Roman" w:eastAsia="Times New Roman" w:hAnsi="Times New Roman" w:cs="Times New Roman"/>
          <w:b/>
          <w:color w:val="auto"/>
          <w:sz w:val="22"/>
          <w:szCs w:val="22"/>
          <w:lang w:eastAsia="it-IT"/>
        </w:rPr>
      </w:pPr>
      <w:bookmarkStart w:id="425" w:name="_Toc168164070"/>
      <w:r w:rsidRPr="005C4CD9">
        <w:rPr>
          <w:rFonts w:ascii="Times New Roman" w:eastAsia="Times New Roman" w:hAnsi="Times New Roman" w:cs="Times New Roman"/>
          <w:b/>
          <w:color w:val="auto"/>
          <w:sz w:val="22"/>
          <w:szCs w:val="22"/>
          <w:lang w:eastAsia="it-IT"/>
        </w:rPr>
        <w:t>Art. 2</w:t>
      </w:r>
      <w:r w:rsidR="00FA3CFF">
        <w:rPr>
          <w:rFonts w:ascii="Times New Roman" w:eastAsia="Times New Roman" w:hAnsi="Times New Roman" w:cs="Times New Roman"/>
          <w:b/>
          <w:color w:val="auto"/>
          <w:sz w:val="22"/>
          <w:szCs w:val="22"/>
          <w:lang w:eastAsia="it-IT"/>
        </w:rPr>
        <w:t>5</w:t>
      </w:r>
      <w:r w:rsidR="005C4CD9" w:rsidRPr="005C4CD9">
        <w:rPr>
          <w:rFonts w:ascii="Times New Roman" w:eastAsia="Times New Roman" w:hAnsi="Times New Roman" w:cs="Times New Roman"/>
          <w:b/>
          <w:color w:val="auto"/>
          <w:sz w:val="22"/>
          <w:szCs w:val="22"/>
          <w:lang w:eastAsia="it-IT"/>
        </w:rPr>
        <w:br/>
      </w:r>
      <w:r w:rsidRPr="005C4CD9">
        <w:rPr>
          <w:rFonts w:ascii="Times New Roman" w:eastAsia="Times New Roman" w:hAnsi="Times New Roman" w:cs="Times New Roman"/>
          <w:b/>
          <w:bCs/>
          <w:color w:val="auto"/>
          <w:sz w:val="22"/>
          <w:szCs w:val="22"/>
          <w:lang w:eastAsia="it-IT"/>
        </w:rPr>
        <w:t>(</w:t>
      </w:r>
      <w:r w:rsidRPr="005C4CD9">
        <w:rPr>
          <w:rFonts w:ascii="Times New Roman" w:eastAsia="Times New Roman" w:hAnsi="Times New Roman" w:cs="Times New Roman"/>
          <w:b/>
          <w:bCs/>
          <w:i/>
          <w:iCs/>
          <w:color w:val="auto"/>
          <w:sz w:val="22"/>
          <w:szCs w:val="22"/>
          <w:lang w:eastAsia="it-IT"/>
        </w:rPr>
        <w:t>Lavoro e sicurezza</w:t>
      </w:r>
      <w:r w:rsidRPr="005C4CD9">
        <w:rPr>
          <w:rFonts w:ascii="Times New Roman" w:eastAsia="Times New Roman" w:hAnsi="Times New Roman" w:cs="Times New Roman"/>
          <w:b/>
          <w:bCs/>
          <w:color w:val="auto"/>
          <w:sz w:val="22"/>
          <w:szCs w:val="22"/>
          <w:lang w:eastAsia="it-IT"/>
        </w:rPr>
        <w:t>)</w:t>
      </w:r>
      <w:bookmarkEnd w:id="425"/>
    </w:p>
    <w:p w14:paraId="1E6C99E8"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26" w:name="_Toc152059274"/>
      <w:bookmarkStart w:id="427" w:name="_Toc168164071"/>
      <w:r w:rsidRPr="002C7721">
        <w:rPr>
          <w:rFonts w:ascii="Times New Roman" w:eastAsia="Times New Roman" w:hAnsi="Times New Roman" w:cs="Times New Roman"/>
          <w:bCs/>
          <w:lang w:eastAsia="it-IT"/>
        </w:rPr>
        <w:t>Il Fornitore dichiara e garantisce che osserva ed osserverà per l’intera durata del Contratto, tutte le prescrizioni normative e contrattuali in materia di retribuzione, contributi assicurativi e previdenziali, assicurazioni, infortuni, nonché in tema di adempimenti, prestazioni ed obbligazioni inerenti al rapporto di lavoro del proprio personale, secondo la normativa e i contratti di categoria in vigore, sia nazionali che di zona, stipulati tra le parti sociali comparativamente più rappresentative, e successive modifiche e integrazioni.</w:t>
      </w:r>
      <w:bookmarkEnd w:id="426"/>
      <w:bookmarkEnd w:id="427"/>
    </w:p>
    <w:p w14:paraId="1BE093DB" w14:textId="77777777" w:rsidR="00B32EA0" w:rsidRDefault="002C7721" w:rsidP="00B32EA0">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28" w:name="_Toc152059275"/>
      <w:bookmarkStart w:id="429" w:name="_Toc168164072"/>
      <w:r w:rsidRPr="002C7721">
        <w:rPr>
          <w:rFonts w:ascii="Times New Roman" w:eastAsia="Times New Roman" w:hAnsi="Times New Roman" w:cs="Times New Roman"/>
          <w:bCs/>
          <w:lang w:eastAsia="it-IT"/>
        </w:rPr>
        <w:t>Il Fornitore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di cui al D.Lgs. n. 81/2008 ed eventuali modifiche o integrazioni.</w:t>
      </w:r>
      <w:bookmarkEnd w:id="428"/>
      <w:bookmarkEnd w:id="429"/>
    </w:p>
    <w:p w14:paraId="1138F199" w14:textId="588CC7D4" w:rsidR="00B32EA0" w:rsidRPr="00B32EA0" w:rsidRDefault="001C2CA2" w:rsidP="00B32EA0">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r>
        <w:rPr>
          <w:rFonts w:ascii="Times New Roman" w:eastAsia="Times New Roman" w:hAnsi="Times New Roman" w:cs="Times New Roman"/>
          <w:bCs/>
          <w:lang w:eastAsia="it-IT"/>
        </w:rPr>
        <w:t xml:space="preserve">Prima delle esecuzione delle prestazioni il Fornitore è obbligato a </w:t>
      </w:r>
      <w:r w:rsidR="00B32EA0" w:rsidRPr="00B32EA0">
        <w:rPr>
          <w:rFonts w:ascii="Times New Roman" w:eastAsia="Times New Roman" w:hAnsi="Times New Roman" w:cs="Times New Roman"/>
          <w:bCs/>
          <w:lang w:eastAsia="it-IT"/>
        </w:rPr>
        <w:t xml:space="preserve">indicare per iscritto </w:t>
      </w:r>
      <w:r>
        <w:rPr>
          <w:rFonts w:ascii="Times New Roman" w:eastAsia="Times New Roman" w:hAnsi="Times New Roman" w:cs="Times New Roman"/>
          <w:bCs/>
          <w:lang w:eastAsia="it-IT"/>
        </w:rPr>
        <w:t xml:space="preserve">a indicare all’Azienda, </w:t>
      </w:r>
      <w:r w:rsidR="00B32EA0" w:rsidRPr="00B32EA0">
        <w:rPr>
          <w:rFonts w:ascii="Times New Roman" w:eastAsia="Times New Roman" w:hAnsi="Times New Roman" w:cs="Times New Roman"/>
          <w:bCs/>
          <w:lang w:eastAsia="it-IT"/>
        </w:rPr>
        <w:t>ai sensi del D. Lgs. n.81/08 e ss.mm.ii.:</w:t>
      </w:r>
    </w:p>
    <w:p w14:paraId="4958E773" w14:textId="77777777" w:rsidR="001C2CA2" w:rsidRDefault="00B32EA0" w:rsidP="001C2CA2">
      <w:pPr>
        <w:pStyle w:val="Paragrafoelenco"/>
        <w:numPr>
          <w:ilvl w:val="0"/>
          <w:numId w:val="55"/>
        </w:numPr>
        <w:tabs>
          <w:tab w:val="left" w:pos="3544"/>
        </w:tabs>
        <w:spacing w:before="120" w:after="120" w:line="240" w:lineRule="auto"/>
        <w:jc w:val="both"/>
        <w:outlineLvl w:val="0"/>
        <w:rPr>
          <w:rFonts w:ascii="Times New Roman" w:eastAsia="Times New Roman" w:hAnsi="Times New Roman" w:cs="Times New Roman"/>
          <w:bCs/>
          <w:lang w:eastAsia="it-IT"/>
        </w:rPr>
      </w:pPr>
      <w:r w:rsidRPr="001C2CA2">
        <w:rPr>
          <w:rFonts w:ascii="Times New Roman" w:eastAsia="Times New Roman" w:hAnsi="Times New Roman" w:cs="Times New Roman"/>
          <w:bCs/>
          <w:lang w:eastAsia="it-IT"/>
        </w:rPr>
        <w:t xml:space="preserve">il nominativo del Responsabile </w:t>
      </w:r>
      <w:r w:rsidR="001C2CA2" w:rsidRPr="001C2CA2">
        <w:rPr>
          <w:rFonts w:ascii="Times New Roman" w:eastAsia="Times New Roman" w:hAnsi="Times New Roman" w:cs="Times New Roman"/>
          <w:bCs/>
          <w:lang w:eastAsia="it-IT"/>
        </w:rPr>
        <w:t xml:space="preserve">della </w:t>
      </w:r>
      <w:r w:rsidRPr="001C2CA2">
        <w:rPr>
          <w:rFonts w:ascii="Times New Roman" w:eastAsia="Times New Roman" w:hAnsi="Times New Roman" w:cs="Times New Roman"/>
          <w:bCs/>
          <w:lang w:eastAsia="it-IT"/>
        </w:rPr>
        <w:t>Prevenzione e Protezione nei luoghi di lavoro;</w:t>
      </w:r>
    </w:p>
    <w:p w14:paraId="08EA0ABF" w14:textId="77777777" w:rsidR="001C2CA2" w:rsidRDefault="00B32EA0" w:rsidP="001C2CA2">
      <w:pPr>
        <w:pStyle w:val="Paragrafoelenco"/>
        <w:numPr>
          <w:ilvl w:val="0"/>
          <w:numId w:val="55"/>
        </w:numPr>
        <w:tabs>
          <w:tab w:val="left" w:pos="3544"/>
        </w:tabs>
        <w:spacing w:before="120" w:after="120" w:line="240" w:lineRule="auto"/>
        <w:jc w:val="both"/>
        <w:outlineLvl w:val="0"/>
        <w:rPr>
          <w:rFonts w:ascii="Times New Roman" w:eastAsia="Times New Roman" w:hAnsi="Times New Roman" w:cs="Times New Roman"/>
          <w:bCs/>
          <w:lang w:eastAsia="it-IT"/>
        </w:rPr>
      </w:pPr>
      <w:r w:rsidRPr="001C2CA2">
        <w:rPr>
          <w:rFonts w:ascii="Times New Roman" w:eastAsia="Times New Roman" w:hAnsi="Times New Roman" w:cs="Times New Roman"/>
          <w:bCs/>
          <w:lang w:eastAsia="it-IT"/>
        </w:rPr>
        <w:t>il nominativo del medico competente;</w:t>
      </w:r>
    </w:p>
    <w:p w14:paraId="2F5F11DB" w14:textId="66C0AE42" w:rsidR="00B32EA0" w:rsidRPr="001C2CA2" w:rsidRDefault="00B32EA0" w:rsidP="001C2CA2">
      <w:pPr>
        <w:pStyle w:val="Paragrafoelenco"/>
        <w:numPr>
          <w:ilvl w:val="0"/>
          <w:numId w:val="55"/>
        </w:numPr>
        <w:tabs>
          <w:tab w:val="left" w:pos="3544"/>
        </w:tabs>
        <w:spacing w:before="120" w:after="120" w:line="240" w:lineRule="auto"/>
        <w:jc w:val="both"/>
        <w:outlineLvl w:val="0"/>
        <w:rPr>
          <w:rFonts w:ascii="Times New Roman" w:eastAsia="Times New Roman" w:hAnsi="Times New Roman" w:cs="Times New Roman"/>
          <w:bCs/>
          <w:lang w:eastAsia="it-IT"/>
        </w:rPr>
      </w:pPr>
      <w:r w:rsidRPr="001C2CA2">
        <w:rPr>
          <w:rFonts w:ascii="Times New Roman" w:eastAsia="Times New Roman" w:hAnsi="Times New Roman" w:cs="Times New Roman"/>
          <w:bCs/>
          <w:lang w:eastAsia="it-IT"/>
        </w:rPr>
        <w:t>i nominativi dei dipendenti che svolgeranno il ruolo di preposto o di coordinatore delle attività lavorative svolte nell’ambito del presente appalto.</w:t>
      </w:r>
    </w:p>
    <w:p w14:paraId="3E6DCCFC"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30" w:name="_Toc152059276"/>
      <w:bookmarkStart w:id="431" w:name="_Toc168164073"/>
      <w:r w:rsidRPr="002C7721">
        <w:rPr>
          <w:rFonts w:ascii="Times New Roman" w:eastAsia="Times New Roman" w:hAnsi="Times New Roman" w:cs="Times New Roman"/>
          <w:bCs/>
          <w:lang w:eastAsia="it-IT"/>
        </w:rPr>
        <w:t>L’Azienda, in caso di violazione, da parte del Fornitore o del suo subappaltatore, degli obblighi in materia di lavoro, previdenza e sicurezza, accertata da parte delle autorità, sospenderà ogni pagamento fino a che le predette autorità non abbiano dichiarato che il Fornitore si sia posto in regola. Resta inteso che il Fornitore non potrà vantare alcun diritto per i mancati pagamenti in questione.</w:t>
      </w:r>
      <w:bookmarkEnd w:id="430"/>
      <w:bookmarkEnd w:id="431"/>
      <w:r w:rsidRPr="002C7721">
        <w:rPr>
          <w:rFonts w:ascii="Times New Roman" w:eastAsia="Times New Roman" w:hAnsi="Times New Roman" w:cs="Times New Roman"/>
          <w:bCs/>
          <w:lang w:eastAsia="it-IT"/>
        </w:rPr>
        <w:t xml:space="preserve"> </w:t>
      </w:r>
    </w:p>
    <w:p w14:paraId="155DA90E"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32" w:name="_Toc152059277"/>
      <w:bookmarkStart w:id="433" w:name="_Toc168164074"/>
      <w:r w:rsidRPr="002C7721">
        <w:rPr>
          <w:rFonts w:ascii="Times New Roman" w:eastAsia="Times New Roman" w:hAnsi="Times New Roman" w:cs="Times New Roman"/>
          <w:bCs/>
          <w:lang w:eastAsia="it-IT"/>
        </w:rPr>
        <w:t>Analogamente, nel caso in cui venga accertato che il Fornitore non sia in regola rispetto ai versamenti contributivi, l’Azienda sospenderà ogni pagamento sino alla regolarizzazione del debito contributivo del Fornitore.</w:t>
      </w:r>
      <w:bookmarkEnd w:id="432"/>
      <w:bookmarkEnd w:id="433"/>
    </w:p>
    <w:p w14:paraId="452B38D4"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34" w:name="_Toc152059278"/>
      <w:bookmarkStart w:id="435" w:name="_Toc168164075"/>
      <w:r w:rsidRPr="002C7721">
        <w:rPr>
          <w:rFonts w:ascii="Times New Roman" w:eastAsia="Times New Roman" w:hAnsi="Times New Roman" w:cs="Times New Roman"/>
          <w:bCs/>
          <w:lang w:eastAsia="it-IT"/>
        </w:rPr>
        <w:t>In caso di mancata regolarizzazione, l’Azienda tratterrà definitivamente le somme corrispondenti ai contributi omessi e relativi accessori, definitivamente accertati.</w:t>
      </w:r>
      <w:bookmarkEnd w:id="434"/>
      <w:bookmarkEnd w:id="435"/>
    </w:p>
    <w:p w14:paraId="26300671"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36" w:name="_Toc152059279"/>
      <w:bookmarkStart w:id="437" w:name="_Toc168164076"/>
      <w:r w:rsidRPr="002C7721">
        <w:rPr>
          <w:rFonts w:ascii="Times New Roman" w:eastAsia="Times New Roman" w:hAnsi="Times New Roman" w:cs="Times New Roman"/>
          <w:bCs/>
          <w:lang w:eastAsia="it-IT"/>
        </w:rPr>
        <w:t>Il Fornitore, prima dell’esecuzione delle prestazioni oggetto del presente Contratto, è obbligato a indicare in apposito documento gli eventuali rischi specifici (o gli aggravamenti di quelli esistenti) che siano connessi all’esecuzione delle prestazioni.</w:t>
      </w:r>
      <w:bookmarkEnd w:id="436"/>
      <w:bookmarkEnd w:id="437"/>
    </w:p>
    <w:p w14:paraId="1B73E655"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38" w:name="_Toc152059280"/>
      <w:bookmarkStart w:id="439" w:name="_Toc168164077"/>
      <w:r w:rsidRPr="002C7721">
        <w:rPr>
          <w:rFonts w:ascii="Times New Roman" w:eastAsia="Times New Roman" w:hAnsi="Times New Roman" w:cs="Times New Roman"/>
          <w:bCs/>
          <w:lang w:eastAsia="it-IT"/>
        </w:rPr>
        <w:t>Ai sensi dell’art. 119, comma 7, del Codice, prima dell’avvio dell’esecuzione, l’Esecutore dovrà trasmettere all’Azienda la documentazione di avvenuta denunzia agli enti previdenziali, assicurativi e antinfortunistici, anche relativa ai propri eventuali subappaltatori, nonché copia del piano di sicurezza di cui al D.Lgs. n. 81/2008.</w:t>
      </w:r>
      <w:bookmarkEnd w:id="438"/>
      <w:bookmarkEnd w:id="439"/>
    </w:p>
    <w:p w14:paraId="48581715"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40" w:name="_Toc152059281"/>
      <w:bookmarkStart w:id="441" w:name="_Toc168164078"/>
      <w:r w:rsidRPr="002C7721">
        <w:rPr>
          <w:rFonts w:ascii="Times New Roman" w:eastAsia="Times New Roman" w:hAnsi="Times New Roman" w:cs="Times New Roman"/>
          <w:bCs/>
          <w:lang w:eastAsia="it-IT"/>
        </w:rPr>
        <w:t>Ai sensi dell’art. 31, comma 4, del D.L. 69/2013, convertito nella Legge n. 90/2013, l’Azienda verificherà la regolarità contributiva del Fornitore, mediante acquisizione d’ufficio del D.U.R.C., nei seguenti casi:</w:t>
      </w:r>
      <w:bookmarkEnd w:id="440"/>
      <w:bookmarkEnd w:id="441"/>
    </w:p>
    <w:p w14:paraId="767A500D" w14:textId="77777777" w:rsidR="002C7721" w:rsidRPr="002C7721" w:rsidRDefault="002C7721" w:rsidP="00477723">
      <w:pPr>
        <w:numPr>
          <w:ilvl w:val="0"/>
          <w:numId w:val="26"/>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42" w:name="_Toc152059282"/>
      <w:bookmarkStart w:id="443" w:name="_Toc168164079"/>
      <w:r w:rsidRPr="002C7721">
        <w:rPr>
          <w:rFonts w:ascii="Times New Roman" w:eastAsia="Times New Roman" w:hAnsi="Times New Roman" w:cs="Times New Roman"/>
          <w:bCs/>
          <w:lang w:eastAsia="it-IT"/>
        </w:rPr>
        <w:t>per il pagamento degli stati avanzamento delle prestazioni;</w:t>
      </w:r>
      <w:bookmarkEnd w:id="442"/>
      <w:bookmarkEnd w:id="443"/>
    </w:p>
    <w:p w14:paraId="4D5DF13E" w14:textId="77777777" w:rsidR="002C7721" w:rsidRPr="002C7721" w:rsidRDefault="002C7721" w:rsidP="00477723">
      <w:pPr>
        <w:numPr>
          <w:ilvl w:val="0"/>
          <w:numId w:val="26"/>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44" w:name="_Toc152059283"/>
      <w:bookmarkStart w:id="445" w:name="_Toc168164080"/>
      <w:r w:rsidRPr="002C7721">
        <w:rPr>
          <w:rFonts w:ascii="Times New Roman" w:eastAsia="Times New Roman" w:hAnsi="Times New Roman" w:cs="Times New Roman"/>
          <w:bCs/>
          <w:lang w:eastAsia="it-IT"/>
        </w:rPr>
        <w:t>per il certificato di verifica di conformità;</w:t>
      </w:r>
      <w:bookmarkEnd w:id="444"/>
      <w:bookmarkEnd w:id="445"/>
    </w:p>
    <w:p w14:paraId="27FCAE5E" w14:textId="77777777" w:rsidR="002C7721" w:rsidRPr="002C7721" w:rsidRDefault="002C7721" w:rsidP="00477723">
      <w:pPr>
        <w:numPr>
          <w:ilvl w:val="0"/>
          <w:numId w:val="26"/>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446" w:name="_Toc152059284"/>
      <w:bookmarkStart w:id="447" w:name="_Toc168164081"/>
      <w:r w:rsidRPr="002C7721">
        <w:rPr>
          <w:rFonts w:ascii="Times New Roman" w:eastAsia="Times New Roman" w:hAnsi="Times New Roman" w:cs="Times New Roman"/>
          <w:bCs/>
          <w:lang w:eastAsia="it-IT"/>
        </w:rPr>
        <w:t>per il pagamento del saldo finale.</w:t>
      </w:r>
      <w:bookmarkEnd w:id="446"/>
      <w:bookmarkEnd w:id="447"/>
    </w:p>
    <w:p w14:paraId="23BA13A2"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48" w:name="_Toc152059285"/>
      <w:bookmarkStart w:id="449" w:name="_Toc168164082"/>
      <w:r w:rsidRPr="002C7721">
        <w:rPr>
          <w:rFonts w:ascii="Times New Roman" w:eastAsia="Times New Roman" w:hAnsi="Times New Roman" w:cs="Times New Roman"/>
          <w:bCs/>
          <w:lang w:eastAsia="it-IT"/>
        </w:rPr>
        <w:t>Il Fornitore si impegna a manlevare e tenere indenne l’Azienda da ogni controversia o vertenza che dovesse insorgere con i dipendenti propri e con quelli del subappaltatore e da eventuali sanzioni irrogate all’Azienda ai sensi dell’art. 36 della Legge n. 300/1970, provvedendo al puntuale pagamento di quanto ad esso dovuto e garantendo, pertanto, l'osservanza delle disposizioni di legge vigenti nei rapporti con i dipendenti di cui sopra.</w:t>
      </w:r>
      <w:bookmarkEnd w:id="448"/>
      <w:bookmarkEnd w:id="449"/>
    </w:p>
    <w:p w14:paraId="348FEC45" w14:textId="4B8B2B7D"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50" w:name="_Toc152059286"/>
      <w:bookmarkStart w:id="451" w:name="_Toc168164083"/>
      <w:r w:rsidRPr="002C7721">
        <w:rPr>
          <w:rFonts w:ascii="Times New Roman" w:eastAsia="Times New Roman" w:hAnsi="Times New Roman" w:cs="Times New Roman"/>
          <w:bCs/>
          <w:lang w:eastAsia="it-IT"/>
        </w:rPr>
        <w:t xml:space="preserve">Nel caso in cui dipendenti dell’Appaltatore o del subappaltatore, ai sensi delle disposizioni di legge, agissero direttamente nei confronti dell’Azienda per inadempimenti imputabili al Fornitore e/o al suo </w:t>
      </w:r>
      <w:r w:rsidRPr="002C7721">
        <w:rPr>
          <w:rFonts w:ascii="Times New Roman" w:eastAsia="Times New Roman" w:hAnsi="Times New Roman" w:cs="Times New Roman"/>
          <w:bCs/>
          <w:lang w:eastAsia="it-IT"/>
        </w:rPr>
        <w:lastRenderedPageBreak/>
        <w:t>subappalt</w:t>
      </w:r>
      <w:r>
        <w:rPr>
          <w:rFonts w:ascii="Times New Roman" w:eastAsia="Times New Roman" w:hAnsi="Times New Roman" w:cs="Times New Roman"/>
          <w:bCs/>
          <w:lang w:eastAsia="it-IT"/>
        </w:rPr>
        <w:t>at</w:t>
      </w:r>
      <w:r w:rsidRPr="002C7721">
        <w:rPr>
          <w:rFonts w:ascii="Times New Roman" w:eastAsia="Times New Roman" w:hAnsi="Times New Roman" w:cs="Times New Roman"/>
          <w:bCs/>
          <w:lang w:eastAsia="it-IT"/>
        </w:rPr>
        <w:t>ore, in ordine alla normativa in tema di lavoro, previdenza o sicurezza, il Fornitore sarà obbligato a costituirsi nel giudizio instaurato dai lavoratori quale garante dell’Azienda, e a richiedere l’estromissione dell’Azienda stessa, ai sensi degli artt. 108 e 109 c.p.c., provvedendo a depositare le somme eventualmente richieste dall’autorità giudiziaria ai fini dell’emissione del provvedimento di estromissione.</w:t>
      </w:r>
      <w:bookmarkEnd w:id="450"/>
      <w:bookmarkEnd w:id="451"/>
    </w:p>
    <w:p w14:paraId="1067D24F" w14:textId="77777777" w:rsidR="002C7721" w:rsidRPr="002C7721" w:rsidRDefault="002C7721" w:rsidP="00477723">
      <w:pPr>
        <w:numPr>
          <w:ilvl w:val="0"/>
          <w:numId w:val="30"/>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52" w:name="_Toc152059287"/>
      <w:bookmarkStart w:id="453" w:name="_Toc168164084"/>
      <w:r w:rsidRPr="002C7721">
        <w:rPr>
          <w:rFonts w:ascii="Times New Roman" w:eastAsia="Times New Roman" w:hAnsi="Times New Roman" w:cs="Times New Roman"/>
          <w:bCs/>
          <w:lang w:eastAsia="it-IT"/>
        </w:rPr>
        <w:t>In tutte le ipotesi sopra previste, saranno integralmente a carico del Fornitore le spese legali affrontate dall’Azienda per resistere nei relativi giudizi, comprensive di diritti, onorari, spese vive e generali, oltre IVA.</w:t>
      </w:r>
      <w:bookmarkEnd w:id="452"/>
      <w:bookmarkEnd w:id="453"/>
    </w:p>
    <w:p w14:paraId="79FBDFDC"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69AEE44C" w14:textId="4C48166C" w:rsidR="002C7721" w:rsidRPr="005C4CD9" w:rsidRDefault="002C7721" w:rsidP="005C4CD9">
      <w:pPr>
        <w:pStyle w:val="Titolo1"/>
        <w:jc w:val="center"/>
        <w:rPr>
          <w:rFonts w:ascii="Times New Roman" w:eastAsia="Times New Roman" w:hAnsi="Times New Roman" w:cs="Times New Roman"/>
          <w:b/>
          <w:color w:val="auto"/>
          <w:sz w:val="22"/>
          <w:szCs w:val="22"/>
          <w:lang w:eastAsia="it-IT"/>
        </w:rPr>
      </w:pPr>
      <w:bookmarkStart w:id="454" w:name="_Toc168164085"/>
      <w:r w:rsidRPr="005C4CD9">
        <w:rPr>
          <w:rFonts w:ascii="Times New Roman" w:eastAsia="Times New Roman" w:hAnsi="Times New Roman" w:cs="Times New Roman"/>
          <w:b/>
          <w:color w:val="auto"/>
          <w:sz w:val="22"/>
          <w:szCs w:val="22"/>
          <w:lang w:eastAsia="it-IT"/>
        </w:rPr>
        <w:t>Art. 2</w:t>
      </w:r>
      <w:r w:rsidR="00417C83">
        <w:rPr>
          <w:rFonts w:ascii="Times New Roman" w:eastAsia="Times New Roman" w:hAnsi="Times New Roman" w:cs="Times New Roman"/>
          <w:b/>
          <w:color w:val="auto"/>
          <w:sz w:val="22"/>
          <w:szCs w:val="22"/>
          <w:lang w:eastAsia="it-IT"/>
        </w:rPr>
        <w:t>6</w:t>
      </w:r>
      <w:r w:rsidR="005C4CD9" w:rsidRPr="005C4CD9">
        <w:rPr>
          <w:rFonts w:ascii="Times New Roman" w:eastAsia="Times New Roman" w:hAnsi="Times New Roman" w:cs="Times New Roman"/>
          <w:b/>
          <w:color w:val="auto"/>
          <w:sz w:val="22"/>
          <w:szCs w:val="22"/>
          <w:lang w:eastAsia="it-IT"/>
        </w:rPr>
        <w:br/>
      </w:r>
      <w:r w:rsidRPr="005C4CD9">
        <w:rPr>
          <w:rFonts w:ascii="Times New Roman" w:eastAsia="Times New Roman" w:hAnsi="Times New Roman" w:cs="Times New Roman"/>
          <w:b/>
          <w:i/>
          <w:iCs/>
          <w:color w:val="auto"/>
          <w:sz w:val="22"/>
          <w:szCs w:val="22"/>
          <w:lang w:eastAsia="it-IT"/>
        </w:rPr>
        <w:t>(Inadempienze</w:t>
      </w:r>
      <w:r w:rsidRPr="005C4CD9">
        <w:rPr>
          <w:rFonts w:ascii="Times New Roman" w:eastAsia="Times New Roman" w:hAnsi="Times New Roman" w:cs="Times New Roman"/>
          <w:b/>
          <w:color w:val="auto"/>
          <w:sz w:val="22"/>
          <w:szCs w:val="22"/>
          <w:lang w:eastAsia="it-IT"/>
        </w:rPr>
        <w:t xml:space="preserve"> </w:t>
      </w:r>
      <w:r w:rsidRPr="005C4CD9">
        <w:rPr>
          <w:rFonts w:ascii="Times New Roman" w:eastAsia="Times New Roman" w:hAnsi="Times New Roman" w:cs="Times New Roman"/>
          <w:b/>
          <w:i/>
          <w:iCs/>
          <w:color w:val="auto"/>
          <w:sz w:val="22"/>
          <w:szCs w:val="22"/>
          <w:lang w:eastAsia="it-IT"/>
        </w:rPr>
        <w:t>contributive e retributive del Fornitore</w:t>
      </w:r>
      <w:r w:rsidRPr="005C4CD9">
        <w:rPr>
          <w:rFonts w:ascii="Times New Roman" w:eastAsia="Times New Roman" w:hAnsi="Times New Roman" w:cs="Times New Roman"/>
          <w:b/>
          <w:color w:val="auto"/>
          <w:sz w:val="22"/>
          <w:szCs w:val="22"/>
          <w:lang w:eastAsia="it-IT"/>
        </w:rPr>
        <w:t>)</w:t>
      </w:r>
      <w:bookmarkEnd w:id="454"/>
    </w:p>
    <w:p w14:paraId="757927D9" w14:textId="77777777" w:rsidR="002C7721" w:rsidRPr="002C7721" w:rsidRDefault="002C7721" w:rsidP="00477723">
      <w:pPr>
        <w:numPr>
          <w:ilvl w:val="0"/>
          <w:numId w:val="31"/>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55" w:name="_Toc152059289"/>
      <w:bookmarkStart w:id="456" w:name="_Toc168164086"/>
      <w:r w:rsidRPr="002C7721">
        <w:rPr>
          <w:rFonts w:ascii="Times New Roman" w:eastAsia="Times New Roman" w:hAnsi="Times New Roman" w:cs="Times New Roman"/>
          <w:bCs/>
          <w:lang w:eastAsia="it-IT"/>
        </w:rPr>
        <w:t>In caso di inadempienza contributiva risultante dal D.U.R.C. relativo al personale dipendente dell’Appaltatore o del subappaltatore impiegato nell’esecuzione del Contratto, l’Azienda trattiene dal certificato di pagamento l’importo corrispondente all’inadempienza per il successivo versamento diretto agli enti previdenziali e assicurativi.</w:t>
      </w:r>
      <w:bookmarkEnd w:id="455"/>
      <w:bookmarkEnd w:id="456"/>
    </w:p>
    <w:p w14:paraId="43FAB3C8" w14:textId="77777777" w:rsidR="002C7721" w:rsidRPr="002C7721" w:rsidRDefault="002C7721" w:rsidP="00477723">
      <w:pPr>
        <w:numPr>
          <w:ilvl w:val="0"/>
          <w:numId w:val="31"/>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57" w:name="_Toc152059290"/>
      <w:bookmarkStart w:id="458" w:name="_Toc168164087"/>
      <w:r w:rsidRPr="002C7721">
        <w:rPr>
          <w:rFonts w:ascii="Times New Roman" w:eastAsia="Times New Roman" w:hAnsi="Times New Roman" w:cs="Times New Roman"/>
          <w:bCs/>
          <w:lang w:eastAsia="it-IT"/>
        </w:rPr>
        <w:t>In ogni caso, sull’importo netto progressivo delle prestazioni, è operata una ritenuta dello 0,50% (zerovirgolacinquanta per cento). Le ritenute possono essere svincolate soltanto in sede di liquidazione finale, dopo l’approvazione da parte dell’Azienda del certificato di verifica di conformità, previo rilascio del D.U.R.C..</w:t>
      </w:r>
      <w:bookmarkEnd w:id="457"/>
      <w:bookmarkEnd w:id="458"/>
    </w:p>
    <w:p w14:paraId="03CFD48E" w14:textId="77777777" w:rsidR="002C7721" w:rsidRPr="002C7721" w:rsidRDefault="002C7721" w:rsidP="00477723">
      <w:pPr>
        <w:numPr>
          <w:ilvl w:val="0"/>
          <w:numId w:val="31"/>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59" w:name="_Toc152059291"/>
      <w:bookmarkStart w:id="460" w:name="_Toc168164088"/>
      <w:r w:rsidRPr="002C7721">
        <w:rPr>
          <w:rFonts w:ascii="Times New Roman" w:eastAsia="Times New Roman" w:hAnsi="Times New Roman" w:cs="Times New Roman"/>
          <w:bCs/>
          <w:lang w:eastAsia="it-IT"/>
        </w:rPr>
        <w:t>In caso di ritardo nel pagamento delle retribuzioni dovute al personale di cui al precedente comma 1, il R.U.P. invita per iscritto il soggetto inadempiente e, in ogni caso, l’Appaltatore, a provvedervi entro i successivi 15 (quindici) giorni.</w:t>
      </w:r>
      <w:bookmarkEnd w:id="459"/>
      <w:bookmarkEnd w:id="460"/>
    </w:p>
    <w:p w14:paraId="5719F758"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292805B3" w14:textId="157DF5C8" w:rsidR="002C7721" w:rsidRPr="001307AF" w:rsidRDefault="002C7721" w:rsidP="001307AF">
      <w:pPr>
        <w:pStyle w:val="Titolo1"/>
        <w:jc w:val="center"/>
        <w:rPr>
          <w:rFonts w:ascii="Times New Roman" w:eastAsia="Times New Roman" w:hAnsi="Times New Roman" w:cs="Times New Roman"/>
          <w:b/>
          <w:bCs/>
          <w:color w:val="auto"/>
          <w:sz w:val="22"/>
          <w:szCs w:val="22"/>
          <w:lang w:eastAsia="it-IT"/>
        </w:rPr>
      </w:pPr>
      <w:bookmarkStart w:id="461" w:name="_Toc168164089"/>
      <w:r w:rsidRPr="001307AF">
        <w:rPr>
          <w:rFonts w:ascii="Times New Roman" w:eastAsia="Times New Roman" w:hAnsi="Times New Roman" w:cs="Times New Roman"/>
          <w:b/>
          <w:color w:val="auto"/>
          <w:sz w:val="22"/>
          <w:szCs w:val="22"/>
          <w:lang w:eastAsia="it-IT"/>
        </w:rPr>
        <w:t>Art. 2</w:t>
      </w:r>
      <w:r w:rsidR="00417C83">
        <w:rPr>
          <w:rFonts w:ascii="Times New Roman" w:eastAsia="Times New Roman" w:hAnsi="Times New Roman" w:cs="Times New Roman"/>
          <w:b/>
          <w:bCs/>
          <w:color w:val="auto"/>
          <w:sz w:val="22"/>
          <w:szCs w:val="22"/>
          <w:lang w:eastAsia="it-IT"/>
        </w:rPr>
        <w:t>7</w:t>
      </w:r>
      <w:r w:rsidR="001307AF" w:rsidRPr="001307AF">
        <w:rPr>
          <w:rFonts w:ascii="Times New Roman" w:eastAsia="Times New Roman" w:hAnsi="Times New Roman" w:cs="Times New Roman"/>
          <w:b/>
          <w:bCs/>
          <w:color w:val="auto"/>
          <w:sz w:val="22"/>
          <w:szCs w:val="22"/>
          <w:lang w:eastAsia="it-IT"/>
        </w:rPr>
        <w:br/>
      </w:r>
      <w:r w:rsidRPr="001307AF">
        <w:rPr>
          <w:rFonts w:ascii="Times New Roman" w:eastAsia="Times New Roman" w:hAnsi="Times New Roman" w:cs="Times New Roman"/>
          <w:b/>
          <w:bCs/>
          <w:i/>
          <w:iCs/>
          <w:color w:val="auto"/>
          <w:sz w:val="22"/>
          <w:szCs w:val="22"/>
          <w:lang w:eastAsia="it-IT"/>
        </w:rPr>
        <w:t>(</w:t>
      </w:r>
      <w:r w:rsidR="005C478E">
        <w:rPr>
          <w:rFonts w:ascii="Times New Roman" w:eastAsia="Times New Roman" w:hAnsi="Times New Roman" w:cs="Times New Roman"/>
          <w:b/>
          <w:bCs/>
          <w:i/>
          <w:iCs/>
          <w:color w:val="auto"/>
          <w:sz w:val="22"/>
          <w:szCs w:val="22"/>
          <w:lang w:eastAsia="it-IT"/>
        </w:rPr>
        <w:t>Codice di comportamento</w:t>
      </w:r>
      <w:r w:rsidRPr="001307AF">
        <w:rPr>
          <w:rFonts w:ascii="Times New Roman" w:eastAsia="Times New Roman" w:hAnsi="Times New Roman" w:cs="Times New Roman"/>
          <w:b/>
          <w:bCs/>
          <w:i/>
          <w:iCs/>
          <w:color w:val="auto"/>
          <w:sz w:val="22"/>
          <w:szCs w:val="22"/>
          <w:lang w:eastAsia="it-IT"/>
        </w:rPr>
        <w:t>)</w:t>
      </w:r>
      <w:bookmarkEnd w:id="461"/>
    </w:p>
    <w:p w14:paraId="717653C0" w14:textId="558DA1F8" w:rsidR="002C7721" w:rsidRPr="00AF45BC" w:rsidRDefault="002C7721" w:rsidP="00AF45BC">
      <w:pPr>
        <w:tabs>
          <w:tab w:val="left" w:pos="3544"/>
        </w:tabs>
        <w:spacing w:before="120" w:line="240" w:lineRule="auto"/>
        <w:ind w:left="425"/>
        <w:jc w:val="both"/>
        <w:outlineLvl w:val="0"/>
        <w:rPr>
          <w:rFonts w:ascii="Times New Roman" w:eastAsia="Times New Roman" w:hAnsi="Times New Roman" w:cs="Times New Roman"/>
          <w:lang w:eastAsia="it-IT"/>
        </w:rPr>
      </w:pPr>
      <w:bookmarkStart w:id="462" w:name="_Toc152059294"/>
      <w:bookmarkStart w:id="463" w:name="_Toc168164091"/>
      <w:r w:rsidRPr="002C7721">
        <w:rPr>
          <w:rFonts w:ascii="Times New Roman" w:eastAsia="Times New Roman" w:hAnsi="Times New Roman" w:cs="Times New Roman"/>
          <w:lang w:eastAsia="it-IT"/>
        </w:rPr>
        <w:t xml:space="preserve">Il Fornitore dichiara di aver preso visione </w:t>
      </w:r>
      <w:hyperlink r:id="rId12" w:history="1">
        <w:r w:rsidR="00CB283A">
          <w:rPr>
            <w:rStyle w:val="Collegamentoipertestuale"/>
            <w:rFonts w:ascii="Times New Roman" w:eastAsia="Times New Roman" w:hAnsi="Times New Roman" w:cs="Times New Roman"/>
            <w:color w:val="auto"/>
            <w:u w:val="none"/>
            <w:lang w:eastAsia="it-IT"/>
          </w:rPr>
          <w:t xml:space="preserve">del </w:t>
        </w:r>
        <w:r w:rsidR="00CB283A" w:rsidRPr="00CB283A">
          <w:rPr>
            <w:rStyle w:val="Collegamentoipertestuale"/>
            <w:rFonts w:ascii="Times New Roman" w:eastAsia="Times New Roman" w:hAnsi="Times New Roman" w:cs="Times New Roman"/>
            <w:color w:val="auto"/>
            <w:u w:val="none"/>
            <w:lang w:eastAsia="it-IT"/>
          </w:rPr>
          <w:t>Piano Integrato di Attività e Organizzazione (PIAO)</w:t>
        </w:r>
        <w:r w:rsidR="00CB283A">
          <w:rPr>
            <w:rStyle w:val="Collegamentoipertestuale"/>
            <w:rFonts w:ascii="Times New Roman" w:eastAsia="Times New Roman" w:hAnsi="Times New Roman" w:cs="Times New Roman"/>
            <w:color w:val="auto"/>
            <w:u w:val="none"/>
            <w:lang w:eastAsia="it-IT"/>
          </w:rPr>
          <w:t>,</w:t>
        </w:r>
      </w:hyperlink>
      <w:r w:rsidR="00CB283A">
        <w:rPr>
          <w:rFonts w:ascii="Times New Roman" w:eastAsia="Times New Roman" w:hAnsi="Times New Roman" w:cs="Times New Roman"/>
          <w:lang w:eastAsia="it-IT"/>
        </w:rPr>
        <w:t xml:space="preserve"> del Piano triennale per la prevenzione della corruzione e della trasparenza, del </w:t>
      </w:r>
      <w:r w:rsidR="00AF45BC">
        <w:rPr>
          <w:rFonts w:ascii="Times New Roman" w:eastAsia="Times New Roman" w:hAnsi="Times New Roman" w:cs="Times New Roman"/>
          <w:lang w:eastAsia="it-IT"/>
        </w:rPr>
        <w:t xml:space="preserve">Codice disciplinare e del Codice di condotta, </w:t>
      </w:r>
      <w:r w:rsidRPr="00AF45BC">
        <w:rPr>
          <w:rFonts w:ascii="Times New Roman" w:eastAsia="Times New Roman" w:hAnsi="Times New Roman" w:cs="Times New Roman"/>
          <w:lang w:eastAsia="it-IT"/>
        </w:rPr>
        <w:t>pubblicat</w:t>
      </w:r>
      <w:r w:rsidR="00AF45BC">
        <w:rPr>
          <w:rFonts w:ascii="Times New Roman" w:eastAsia="Times New Roman" w:hAnsi="Times New Roman" w:cs="Times New Roman"/>
          <w:lang w:eastAsia="it-IT"/>
        </w:rPr>
        <w:t>i</w:t>
      </w:r>
      <w:r w:rsidRPr="00AF45BC">
        <w:rPr>
          <w:rFonts w:ascii="Times New Roman" w:eastAsia="Times New Roman" w:hAnsi="Times New Roman" w:cs="Times New Roman"/>
          <w:lang w:eastAsia="it-IT"/>
        </w:rPr>
        <w:t xml:space="preserve"> sul sito istituzionale dell’Azienda, e si impegna a porre in essere comportamenti conformi ai principi </w:t>
      </w:r>
      <w:r w:rsidR="00AF45BC">
        <w:rPr>
          <w:rFonts w:ascii="Times New Roman" w:eastAsia="Times New Roman" w:hAnsi="Times New Roman" w:cs="Times New Roman"/>
          <w:lang w:eastAsia="it-IT"/>
        </w:rPr>
        <w:t xml:space="preserve">ivi </w:t>
      </w:r>
      <w:r w:rsidRPr="00AF45BC">
        <w:rPr>
          <w:rFonts w:ascii="Times New Roman" w:eastAsia="Times New Roman" w:hAnsi="Times New Roman" w:cs="Times New Roman"/>
          <w:lang w:eastAsia="it-IT"/>
        </w:rPr>
        <w:t>contenuti.</w:t>
      </w:r>
      <w:bookmarkEnd w:id="462"/>
      <w:bookmarkEnd w:id="463"/>
    </w:p>
    <w:p w14:paraId="6377EB74"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lang w:eastAsia="it-IT"/>
        </w:rPr>
      </w:pPr>
    </w:p>
    <w:p w14:paraId="697C5682" w14:textId="29443D08" w:rsidR="002C7721" w:rsidRPr="001307AF" w:rsidRDefault="002C7721" w:rsidP="001307AF">
      <w:pPr>
        <w:pStyle w:val="Titolo1"/>
        <w:jc w:val="center"/>
        <w:rPr>
          <w:rFonts w:ascii="Times New Roman" w:eastAsia="Times New Roman" w:hAnsi="Times New Roman" w:cs="Times New Roman"/>
          <w:b/>
          <w:color w:val="auto"/>
          <w:sz w:val="22"/>
          <w:szCs w:val="22"/>
          <w:lang w:eastAsia="it-IT"/>
        </w:rPr>
      </w:pPr>
      <w:bookmarkStart w:id="464" w:name="_Toc168164092"/>
      <w:r w:rsidRPr="001307AF">
        <w:rPr>
          <w:rFonts w:ascii="Times New Roman" w:eastAsia="Times New Roman" w:hAnsi="Times New Roman" w:cs="Times New Roman"/>
          <w:b/>
          <w:color w:val="auto"/>
          <w:sz w:val="22"/>
          <w:szCs w:val="22"/>
          <w:lang w:eastAsia="it-IT"/>
        </w:rPr>
        <w:t>Art. 2</w:t>
      </w:r>
      <w:r w:rsidR="00F56C78">
        <w:rPr>
          <w:rFonts w:ascii="Times New Roman" w:eastAsia="Times New Roman" w:hAnsi="Times New Roman" w:cs="Times New Roman"/>
          <w:b/>
          <w:color w:val="auto"/>
          <w:sz w:val="22"/>
          <w:szCs w:val="22"/>
          <w:lang w:eastAsia="it-IT"/>
        </w:rPr>
        <w:t>8</w:t>
      </w:r>
      <w:r w:rsidR="001307AF" w:rsidRPr="001307AF">
        <w:rPr>
          <w:rFonts w:ascii="Times New Roman" w:eastAsia="Times New Roman" w:hAnsi="Times New Roman" w:cs="Times New Roman"/>
          <w:b/>
          <w:color w:val="auto"/>
          <w:sz w:val="22"/>
          <w:szCs w:val="22"/>
          <w:lang w:eastAsia="it-IT"/>
        </w:rPr>
        <w:br/>
      </w:r>
      <w:r w:rsidRPr="001307AF">
        <w:rPr>
          <w:rFonts w:ascii="Times New Roman" w:eastAsia="Times New Roman" w:hAnsi="Times New Roman" w:cs="Times New Roman"/>
          <w:b/>
          <w:bCs/>
          <w:color w:val="auto"/>
          <w:sz w:val="22"/>
          <w:szCs w:val="22"/>
          <w:lang w:eastAsia="it-IT"/>
        </w:rPr>
        <w:t>(</w:t>
      </w:r>
      <w:r w:rsidRPr="001307AF">
        <w:rPr>
          <w:rFonts w:ascii="Times New Roman" w:eastAsia="Times New Roman" w:hAnsi="Times New Roman" w:cs="Times New Roman"/>
          <w:b/>
          <w:bCs/>
          <w:i/>
          <w:iCs/>
          <w:color w:val="auto"/>
          <w:sz w:val="22"/>
          <w:szCs w:val="22"/>
          <w:lang w:eastAsia="it-IT"/>
        </w:rPr>
        <w:t>Garanzia definitiva</w:t>
      </w:r>
      <w:r w:rsidRPr="001307AF">
        <w:rPr>
          <w:rFonts w:ascii="Times New Roman" w:eastAsia="Times New Roman" w:hAnsi="Times New Roman" w:cs="Times New Roman"/>
          <w:b/>
          <w:bCs/>
          <w:color w:val="auto"/>
          <w:sz w:val="22"/>
          <w:szCs w:val="22"/>
          <w:lang w:eastAsia="it-IT"/>
        </w:rPr>
        <w:t>)</w:t>
      </w:r>
      <w:bookmarkEnd w:id="464"/>
    </w:p>
    <w:p w14:paraId="620FA233" w14:textId="77777777" w:rsidR="002C7721" w:rsidRPr="002C7721" w:rsidRDefault="002C7721" w:rsidP="00477723">
      <w:pPr>
        <w:numPr>
          <w:ilvl w:val="0"/>
          <w:numId w:val="35"/>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bookmarkStart w:id="465" w:name="_Toc152059296"/>
      <w:bookmarkStart w:id="466" w:name="_Toc168164093"/>
      <w:r w:rsidRPr="002C7721">
        <w:rPr>
          <w:rFonts w:ascii="Times New Roman" w:eastAsia="Times New Roman" w:hAnsi="Times New Roman" w:cs="Times New Roman"/>
          <w:lang w:eastAsia="it-IT"/>
        </w:rPr>
        <w:t xml:space="preserve">Il Fornitore ha </w:t>
      </w:r>
      <w:r w:rsidRPr="002C7721">
        <w:rPr>
          <w:rFonts w:ascii="Times New Roman" w:eastAsia="Times New Roman" w:hAnsi="Times New Roman" w:cs="Times New Roman"/>
          <w:bCs/>
          <w:lang w:eastAsia="it-IT"/>
        </w:rPr>
        <w:t>regolarmente</w:t>
      </w:r>
      <w:r w:rsidRPr="002C7721">
        <w:rPr>
          <w:rFonts w:ascii="Times New Roman" w:eastAsia="Times New Roman" w:hAnsi="Times New Roman" w:cs="Times New Roman"/>
          <w:lang w:eastAsia="it-IT"/>
        </w:rPr>
        <w:t xml:space="preserve"> costituito e consegnato all’Azienda una garanzia ai sensi dell’art. 117 del D.Lgs. n. 36/2023 come indicato nella lettera f) delle premesse del presente Contratto, dell’importo di Euro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rilasciata da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in data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 ed avente scadenza al [</w:t>
      </w:r>
      <w:r w:rsidRPr="002C7721">
        <w:rPr>
          <w:rFonts w:ascii="Times New Roman" w:eastAsia="Times New Roman" w:hAnsi="Times New Roman" w:cs="Times New Roman"/>
          <w:highlight w:val="yellow"/>
          <w:lang w:eastAsia="it-IT"/>
        </w:rPr>
        <w:t>…</w:t>
      </w:r>
      <w:r w:rsidRPr="002C7721">
        <w:rPr>
          <w:rFonts w:ascii="Times New Roman" w:eastAsia="Times New Roman" w:hAnsi="Times New Roman" w:cs="Times New Roman"/>
          <w:lang w:eastAsia="it-IT"/>
        </w:rPr>
        <w:t>].</w:t>
      </w:r>
      <w:bookmarkEnd w:id="465"/>
      <w:bookmarkEnd w:id="466"/>
    </w:p>
    <w:p w14:paraId="0CCE6ABA" w14:textId="77777777" w:rsidR="002C7721" w:rsidRPr="002C7721" w:rsidRDefault="002C7721" w:rsidP="00477723">
      <w:pPr>
        <w:numPr>
          <w:ilvl w:val="0"/>
          <w:numId w:val="35"/>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bookmarkStart w:id="467" w:name="_Toc152059297"/>
      <w:bookmarkStart w:id="468" w:name="_Toc168164094"/>
      <w:r w:rsidRPr="002C7721">
        <w:rPr>
          <w:rFonts w:ascii="Times New Roman" w:eastAsia="Times New Roman" w:hAnsi="Times New Roman" w:cs="Times New Roman"/>
          <w:lang w:eastAsia="it-IT"/>
        </w:rPr>
        <w:t>La cauzione definitiva si intende estesa a tutti gli accessori del debito principale ed è prestata per le finalità di cui all’art. 117, comma 1, del D.Lgs. n. 36/2023 e per l’esatto e corretto adempimento da parte del Fornitore di tutte le obbligazioni, anche future, ai sensi e per gli effetti dell’art. 1938 del Codice Civile, nascenti dall’esecuzione del Contratto.</w:t>
      </w:r>
      <w:bookmarkEnd w:id="467"/>
      <w:bookmarkEnd w:id="468"/>
      <w:r w:rsidRPr="002C7721">
        <w:rPr>
          <w:rFonts w:ascii="Times New Roman" w:eastAsia="Times New Roman" w:hAnsi="Times New Roman" w:cs="Times New Roman"/>
          <w:lang w:eastAsia="it-IT"/>
        </w:rPr>
        <w:t xml:space="preserve"> </w:t>
      </w:r>
    </w:p>
    <w:p w14:paraId="65E12022" w14:textId="77777777" w:rsidR="002C7721" w:rsidRPr="002C7721" w:rsidRDefault="002C7721" w:rsidP="00477723">
      <w:pPr>
        <w:numPr>
          <w:ilvl w:val="0"/>
          <w:numId w:val="35"/>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bookmarkStart w:id="469" w:name="_Toc152059298"/>
      <w:bookmarkStart w:id="470" w:name="_Toc168164095"/>
      <w:r w:rsidRPr="002C7721">
        <w:rPr>
          <w:rFonts w:ascii="Times New Roman" w:eastAsia="Times New Roman" w:hAnsi="Times New Roman" w:cs="Times New Roman"/>
          <w:lang w:eastAsia="it-IT"/>
        </w:rPr>
        <w:t xml:space="preserve">La garanzia deve essere valida ed efficace a decorrere dalla data di stipula del presente Contratto e operare per tutta la relativa durata fino alla data di emissione del certificato di verifica di conformità e comunque decorsi dodici mesi dalla data di ultimazione dei servizi o delle forniture risultante dal relativo certificato, allorché si estingue automaticamente ad ogni effetto (art. 117, commi 1 e 5, del Codice) (cfr. Decreto MISE 16 settembre 2022 n. 193, Schema tipo 1.2, </w:t>
      </w:r>
      <w:r w:rsidRPr="002C7721">
        <w:rPr>
          <w:rFonts w:ascii="Times New Roman" w:eastAsia="Times New Roman" w:hAnsi="Times New Roman" w:cs="Times New Roman"/>
          <w:i/>
          <w:iCs/>
          <w:lang w:eastAsia="it-IT"/>
        </w:rPr>
        <w:t>sub</w:t>
      </w:r>
      <w:r w:rsidRPr="002C7721">
        <w:rPr>
          <w:rFonts w:ascii="Times New Roman" w:eastAsia="Times New Roman" w:hAnsi="Times New Roman" w:cs="Times New Roman"/>
          <w:lang w:eastAsia="it-IT"/>
        </w:rPr>
        <w:t xml:space="preserve"> art. 2).</w:t>
      </w:r>
      <w:bookmarkEnd w:id="469"/>
      <w:bookmarkEnd w:id="470"/>
    </w:p>
    <w:p w14:paraId="089AABE5" w14:textId="77777777" w:rsidR="002C7721" w:rsidRPr="002C7721" w:rsidRDefault="002C7721" w:rsidP="00477723">
      <w:pPr>
        <w:numPr>
          <w:ilvl w:val="0"/>
          <w:numId w:val="35"/>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bookmarkStart w:id="471" w:name="_Toc152059299"/>
      <w:bookmarkStart w:id="472" w:name="_Toc168164096"/>
      <w:r w:rsidRPr="002C7721">
        <w:rPr>
          <w:rFonts w:ascii="Times New Roman" w:eastAsia="Times New Roman" w:hAnsi="Times New Roman" w:cs="Times New Roman"/>
          <w:lang w:eastAsia="it-IT"/>
        </w:rPr>
        <w:lastRenderedPageBreak/>
        <w:t>In ogni caso, il garante sarà progressivamente liberato dalla garanzia prestata ai sensi di quanto disposto dall’art. 117, comma 8, del D.Lgs. n. 36/2023; il pagamento della rata del saldo è subordinato a quanto previsto dall’art. 117, comma 9, del D.Lgs. n. 36/2023.</w:t>
      </w:r>
      <w:bookmarkEnd w:id="471"/>
      <w:bookmarkEnd w:id="472"/>
    </w:p>
    <w:p w14:paraId="30C1271D" w14:textId="77777777" w:rsidR="002C7721" w:rsidRPr="002C7721" w:rsidRDefault="002C7721" w:rsidP="00477723">
      <w:pPr>
        <w:numPr>
          <w:ilvl w:val="0"/>
          <w:numId w:val="35"/>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bookmarkStart w:id="473" w:name="_Toc152059300"/>
      <w:bookmarkStart w:id="474" w:name="_Toc168164097"/>
      <w:r w:rsidRPr="002C7721">
        <w:rPr>
          <w:rFonts w:ascii="Times New Roman" w:eastAsia="Times New Roman" w:hAnsi="Times New Roman" w:cs="Times New Roman"/>
          <w:lang w:eastAsia="it-IT"/>
        </w:rPr>
        <w:t>L’Azienda, in presenza di inadempimenti del Fornitore o ricorrendo i presupposti di cui all’art. 117, comma 5, del Codice, potrà trattenere, in tutto o in parte, la garanzia di cui al presente articolo, previa contestazione dell’inadempimento. Ai sensi del comma 3, ultimo periodo, del medesimo art. 117, in caso di diminuzione della garanzia per escussione parziale o totale ad opera dell’Azienda, il Fornitore sarà obbligato a reintegrarla nel termine di 10 (dieci) giorni dalla richiesta dell’Azienda stessa.</w:t>
      </w:r>
      <w:bookmarkEnd w:id="473"/>
      <w:bookmarkEnd w:id="474"/>
    </w:p>
    <w:p w14:paraId="7D0662D7" w14:textId="77777777" w:rsidR="002C7721" w:rsidRPr="002C7721" w:rsidRDefault="002C7721" w:rsidP="00477723">
      <w:pPr>
        <w:numPr>
          <w:ilvl w:val="0"/>
          <w:numId w:val="35"/>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bookmarkStart w:id="475" w:name="_Toc152059301"/>
      <w:bookmarkStart w:id="476" w:name="_Toc168164098"/>
      <w:r w:rsidRPr="002C7721">
        <w:rPr>
          <w:rFonts w:ascii="Times New Roman" w:eastAsia="Times New Roman" w:hAnsi="Times New Roman" w:cs="Times New Roman"/>
          <w:lang w:eastAsia="it-IT"/>
        </w:rPr>
        <w:t>Qualora l’ammontare della garanzia prestata a favore dell’Azienda contraente dovesse ridursi per effetto dell’applicazione di penali o per qualsiasi altra causa, il Fornitore dovrà provvedere al reintegro entro il termine di 10 (dieci) giorni dal ricevimento della relativa richiesta effettuata dall’Azienda contraente. In caso di inadempimento alle obbligazioni previste nel presente articolo l’Azienda contraente ha la facoltà di dichiarare risolto il contratto, ai sensi dell’art. 1456 c.c..</w:t>
      </w:r>
      <w:bookmarkEnd w:id="475"/>
      <w:bookmarkEnd w:id="476"/>
    </w:p>
    <w:p w14:paraId="790AD41A" w14:textId="77777777" w:rsidR="002C7721" w:rsidRPr="001307AF" w:rsidRDefault="002C7721" w:rsidP="001307AF">
      <w:pPr>
        <w:pStyle w:val="Titolo1"/>
        <w:jc w:val="center"/>
        <w:rPr>
          <w:rFonts w:ascii="Times New Roman" w:eastAsia="Times New Roman" w:hAnsi="Times New Roman" w:cs="Times New Roman"/>
          <w:color w:val="auto"/>
          <w:sz w:val="22"/>
          <w:szCs w:val="22"/>
          <w:lang w:eastAsia="it-IT"/>
        </w:rPr>
      </w:pPr>
    </w:p>
    <w:p w14:paraId="2725CD39" w14:textId="3DDD4481" w:rsidR="002C7721" w:rsidRPr="001307AF" w:rsidRDefault="002C7721" w:rsidP="001307AF">
      <w:pPr>
        <w:pStyle w:val="Titolo1"/>
        <w:jc w:val="center"/>
        <w:rPr>
          <w:rFonts w:ascii="Times New Roman" w:eastAsia="Times New Roman" w:hAnsi="Times New Roman" w:cs="Times New Roman"/>
          <w:b/>
          <w:color w:val="auto"/>
          <w:sz w:val="22"/>
          <w:szCs w:val="22"/>
          <w:lang w:eastAsia="it-IT"/>
        </w:rPr>
      </w:pPr>
      <w:bookmarkStart w:id="477" w:name="_Toc168164099"/>
      <w:r w:rsidRPr="001307AF">
        <w:rPr>
          <w:rFonts w:ascii="Times New Roman" w:eastAsia="Times New Roman" w:hAnsi="Times New Roman" w:cs="Times New Roman"/>
          <w:b/>
          <w:color w:val="auto"/>
          <w:sz w:val="22"/>
          <w:szCs w:val="22"/>
          <w:lang w:eastAsia="it-IT"/>
        </w:rPr>
        <w:t xml:space="preserve">Art. </w:t>
      </w:r>
      <w:bookmarkStart w:id="478" w:name="_Toc138852508"/>
      <w:r w:rsidR="00F56C78">
        <w:rPr>
          <w:rFonts w:ascii="Times New Roman" w:eastAsia="Times New Roman" w:hAnsi="Times New Roman" w:cs="Times New Roman"/>
          <w:b/>
          <w:color w:val="auto"/>
          <w:sz w:val="22"/>
          <w:szCs w:val="22"/>
          <w:lang w:eastAsia="it-IT"/>
        </w:rPr>
        <w:t>29</w:t>
      </w:r>
      <w:r w:rsidR="001307AF" w:rsidRPr="001307AF">
        <w:rPr>
          <w:rFonts w:ascii="Times New Roman" w:eastAsia="Times New Roman" w:hAnsi="Times New Roman" w:cs="Times New Roman"/>
          <w:b/>
          <w:color w:val="auto"/>
          <w:sz w:val="22"/>
          <w:szCs w:val="22"/>
          <w:lang w:eastAsia="it-IT"/>
        </w:rPr>
        <w:br/>
      </w:r>
      <w:r w:rsidRPr="001307AF">
        <w:rPr>
          <w:rFonts w:ascii="Times New Roman" w:eastAsia="Times New Roman" w:hAnsi="Times New Roman" w:cs="Times New Roman"/>
          <w:b/>
          <w:bCs/>
          <w:color w:val="auto"/>
          <w:sz w:val="22"/>
          <w:szCs w:val="22"/>
          <w:lang w:eastAsia="it-IT"/>
        </w:rPr>
        <w:t>(</w:t>
      </w:r>
      <w:bookmarkEnd w:id="478"/>
      <w:r w:rsidR="003F64C9" w:rsidRPr="00661A7E">
        <w:rPr>
          <w:rFonts w:ascii="Times New Roman" w:eastAsia="Times New Roman" w:hAnsi="Times New Roman" w:cs="Times New Roman"/>
          <w:b/>
          <w:bCs/>
          <w:i/>
          <w:iCs/>
          <w:color w:val="auto"/>
          <w:sz w:val="22"/>
          <w:szCs w:val="22"/>
          <w:lang w:eastAsia="it-IT"/>
        </w:rPr>
        <w:t>Continuità del servizio, scioperi e servizi di emergenza</w:t>
      </w:r>
      <w:r w:rsidRPr="001307AF">
        <w:rPr>
          <w:rFonts w:ascii="Times New Roman" w:eastAsia="Times New Roman" w:hAnsi="Times New Roman" w:cs="Times New Roman"/>
          <w:b/>
          <w:bCs/>
          <w:color w:val="auto"/>
          <w:sz w:val="22"/>
          <w:szCs w:val="22"/>
          <w:lang w:eastAsia="it-IT"/>
        </w:rPr>
        <w:t>)</w:t>
      </w:r>
      <w:bookmarkEnd w:id="477"/>
    </w:p>
    <w:p w14:paraId="7383A45A" w14:textId="77777777" w:rsidR="000C1D4E" w:rsidRDefault="000C1D4E" w:rsidP="000C1D4E">
      <w:pPr>
        <w:numPr>
          <w:ilvl w:val="0"/>
          <w:numId w:val="54"/>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bookmarkStart w:id="479" w:name="_Toc152059303"/>
      <w:bookmarkStart w:id="480" w:name="_Toc168164100"/>
      <w:r>
        <w:rPr>
          <w:rFonts w:ascii="Times New Roman" w:eastAsia="Times New Roman" w:hAnsi="Times New Roman" w:cs="Times New Roman"/>
          <w:lang w:eastAsia="it-IT"/>
        </w:rPr>
        <w:t xml:space="preserve">Il Fornitore </w:t>
      </w:r>
      <w:r w:rsidRPr="000C1D4E">
        <w:rPr>
          <w:rFonts w:ascii="Times New Roman" w:eastAsia="Times New Roman" w:hAnsi="Times New Roman" w:cs="Times New Roman"/>
          <w:lang w:eastAsia="it-IT"/>
        </w:rPr>
        <w:t>si obbliga a</w:t>
      </w:r>
      <w:r>
        <w:rPr>
          <w:rFonts w:ascii="Times New Roman" w:eastAsia="Times New Roman" w:hAnsi="Times New Roman" w:cs="Times New Roman"/>
          <w:lang w:eastAsia="it-IT"/>
        </w:rPr>
        <w:t xml:space="preserve"> eseguire il servizio </w:t>
      </w:r>
      <w:r w:rsidRPr="000C1D4E">
        <w:rPr>
          <w:rFonts w:ascii="Times New Roman" w:eastAsia="Times New Roman" w:hAnsi="Times New Roman" w:cs="Times New Roman"/>
          <w:lang w:eastAsia="it-IT"/>
        </w:rPr>
        <w:t xml:space="preserve">senza interruzione per qualsiasi circostanza. </w:t>
      </w:r>
    </w:p>
    <w:p w14:paraId="56F259A4" w14:textId="77777777" w:rsidR="000C1D4E" w:rsidRDefault="000C1D4E" w:rsidP="000C1D4E">
      <w:pPr>
        <w:numPr>
          <w:ilvl w:val="0"/>
          <w:numId w:val="54"/>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r w:rsidRPr="000C1D4E">
        <w:rPr>
          <w:rFonts w:ascii="Times New Roman" w:eastAsia="Times New Roman" w:hAnsi="Times New Roman" w:cs="Times New Roman"/>
          <w:lang w:eastAsia="it-IT"/>
        </w:rPr>
        <w:t xml:space="preserve">Il servizio oggetto del presente appalto costituisce, nella sua globalità, servizio essenziale ed obbligatorio, che dovrà essere garantito con completezza ed efficacia anche in caso di sciopero o agitazione sindacale del personale. </w:t>
      </w:r>
    </w:p>
    <w:p w14:paraId="307639C4" w14:textId="77777777" w:rsidR="000C1D4E" w:rsidRDefault="000C1D4E" w:rsidP="000C1D4E">
      <w:pPr>
        <w:numPr>
          <w:ilvl w:val="0"/>
          <w:numId w:val="54"/>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r w:rsidRPr="000C1D4E">
        <w:rPr>
          <w:rFonts w:ascii="Times New Roman" w:eastAsia="Times New Roman" w:hAnsi="Times New Roman" w:cs="Times New Roman"/>
          <w:lang w:eastAsia="it-IT"/>
        </w:rPr>
        <w:t xml:space="preserve">Il Fornitore non potrà, in nessun caso, sospendere o interrompere il servizio, che dovrà essere assicurato anche in caso di eventi eccezionali. </w:t>
      </w:r>
    </w:p>
    <w:p w14:paraId="66028BEA" w14:textId="79636A19" w:rsidR="003F64C9" w:rsidRDefault="000C1D4E" w:rsidP="000C1D4E">
      <w:pPr>
        <w:numPr>
          <w:ilvl w:val="0"/>
          <w:numId w:val="54"/>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r w:rsidRPr="000C1D4E">
        <w:rPr>
          <w:rFonts w:ascii="Times New Roman" w:eastAsia="Times New Roman" w:hAnsi="Times New Roman" w:cs="Times New Roman"/>
          <w:lang w:eastAsia="it-IT"/>
        </w:rPr>
        <w:t>L’Azienda provvederà ad applicare una decurtazione del corrispettivo mensile pari ad 1/26 dello stesso per ogni giorno di mancata effettuazione del servizio, fatto salvo il maggior danno qualora l’</w:t>
      </w:r>
      <w:r>
        <w:rPr>
          <w:rFonts w:ascii="Times New Roman" w:eastAsia="Times New Roman" w:hAnsi="Times New Roman" w:cs="Times New Roman"/>
          <w:lang w:eastAsia="it-IT"/>
        </w:rPr>
        <w:t>Azienda</w:t>
      </w:r>
      <w:r w:rsidRPr="000C1D4E">
        <w:rPr>
          <w:rFonts w:ascii="Times New Roman" w:eastAsia="Times New Roman" w:hAnsi="Times New Roman" w:cs="Times New Roman"/>
          <w:lang w:eastAsia="it-IT"/>
        </w:rPr>
        <w:t xml:space="preserve"> fosse costretta a provvedere direttamente al servizio.</w:t>
      </w:r>
    </w:p>
    <w:p w14:paraId="35DD4A72" w14:textId="47F4DDFF" w:rsidR="000C1D4E" w:rsidRPr="000C1D4E" w:rsidRDefault="00661A7E" w:rsidP="000C1D4E">
      <w:pPr>
        <w:numPr>
          <w:ilvl w:val="0"/>
          <w:numId w:val="54"/>
        </w:numPr>
        <w:tabs>
          <w:tab w:val="left" w:pos="3544"/>
        </w:tabs>
        <w:spacing w:before="120" w:after="120" w:line="240" w:lineRule="auto"/>
        <w:ind w:left="425" w:hanging="425"/>
        <w:jc w:val="both"/>
        <w:outlineLvl w:val="0"/>
        <w:rPr>
          <w:rFonts w:ascii="Times New Roman" w:eastAsia="Times New Roman" w:hAnsi="Times New Roman" w:cs="Times New Roman"/>
          <w:lang w:eastAsia="it-IT"/>
        </w:rPr>
      </w:pPr>
      <w:r>
        <w:rPr>
          <w:rFonts w:ascii="Times New Roman" w:eastAsia="Times New Roman" w:hAnsi="Times New Roman" w:cs="Times New Roman"/>
          <w:lang w:eastAsia="it-IT"/>
        </w:rPr>
        <w:t>Per quanto qui non espressamente previsto, si rinvia alle disposizioni di cui all’art. 17 del Capitolato tecnico.</w:t>
      </w:r>
    </w:p>
    <w:bookmarkEnd w:id="479"/>
    <w:bookmarkEnd w:id="480"/>
    <w:p w14:paraId="5C34EFF7" w14:textId="77777777" w:rsidR="005E73D8" w:rsidRDefault="005E73D8" w:rsidP="00477723">
      <w:pPr>
        <w:keepNext/>
        <w:keepLines/>
        <w:spacing w:before="120" w:after="120" w:line="240" w:lineRule="auto"/>
        <w:jc w:val="center"/>
        <w:outlineLvl w:val="0"/>
        <w:rPr>
          <w:rFonts w:ascii="Times New Roman" w:eastAsia="Times New Roman" w:hAnsi="Times New Roman" w:cs="Times New Roman"/>
          <w:b/>
          <w:lang w:eastAsia="it-IT"/>
        </w:rPr>
      </w:pPr>
    </w:p>
    <w:p w14:paraId="287371FE" w14:textId="0202D048" w:rsidR="002C7721" w:rsidRPr="001307AF" w:rsidRDefault="002C7721" w:rsidP="001307AF">
      <w:pPr>
        <w:pStyle w:val="Titolo1"/>
        <w:jc w:val="center"/>
        <w:rPr>
          <w:rFonts w:ascii="Times New Roman" w:eastAsia="Times New Roman" w:hAnsi="Times New Roman" w:cs="Times New Roman"/>
          <w:b/>
          <w:color w:val="auto"/>
          <w:sz w:val="22"/>
          <w:szCs w:val="22"/>
          <w:lang w:eastAsia="it-IT"/>
        </w:rPr>
      </w:pPr>
      <w:bookmarkStart w:id="481" w:name="_Toc168164103"/>
      <w:r w:rsidRPr="001307AF">
        <w:rPr>
          <w:rFonts w:ascii="Times New Roman" w:eastAsia="Times New Roman" w:hAnsi="Times New Roman" w:cs="Times New Roman"/>
          <w:b/>
          <w:color w:val="auto"/>
          <w:sz w:val="22"/>
          <w:szCs w:val="22"/>
          <w:lang w:eastAsia="it-IT"/>
        </w:rPr>
        <w:t xml:space="preserve">Art. </w:t>
      </w:r>
      <w:r w:rsidR="00C352AD" w:rsidRPr="001307AF">
        <w:rPr>
          <w:rFonts w:ascii="Times New Roman" w:eastAsia="Times New Roman" w:hAnsi="Times New Roman" w:cs="Times New Roman"/>
          <w:b/>
          <w:color w:val="auto"/>
          <w:sz w:val="22"/>
          <w:szCs w:val="22"/>
          <w:lang w:eastAsia="it-IT"/>
        </w:rPr>
        <w:t>3</w:t>
      </w:r>
      <w:r w:rsidR="009F7092">
        <w:rPr>
          <w:rFonts w:ascii="Times New Roman" w:eastAsia="Times New Roman" w:hAnsi="Times New Roman" w:cs="Times New Roman"/>
          <w:b/>
          <w:color w:val="auto"/>
          <w:sz w:val="22"/>
          <w:szCs w:val="22"/>
          <w:lang w:eastAsia="it-IT"/>
        </w:rPr>
        <w:t>0</w:t>
      </w:r>
      <w:r w:rsidR="001307AF" w:rsidRPr="001307AF">
        <w:rPr>
          <w:rFonts w:ascii="Times New Roman" w:eastAsia="Times New Roman" w:hAnsi="Times New Roman" w:cs="Times New Roman"/>
          <w:b/>
          <w:color w:val="auto"/>
          <w:sz w:val="22"/>
          <w:szCs w:val="22"/>
          <w:lang w:eastAsia="it-IT"/>
        </w:rPr>
        <w:br/>
      </w:r>
      <w:r w:rsidRPr="001307AF">
        <w:rPr>
          <w:rFonts w:ascii="Times New Roman" w:eastAsia="Times New Roman" w:hAnsi="Times New Roman" w:cs="Times New Roman"/>
          <w:b/>
          <w:bCs/>
          <w:color w:val="auto"/>
          <w:sz w:val="22"/>
          <w:szCs w:val="22"/>
          <w:lang w:eastAsia="it-IT"/>
        </w:rPr>
        <w:t>(</w:t>
      </w:r>
      <w:r w:rsidRPr="001307AF">
        <w:rPr>
          <w:rFonts w:ascii="Times New Roman" w:eastAsia="Times New Roman" w:hAnsi="Times New Roman" w:cs="Times New Roman"/>
          <w:b/>
          <w:bCs/>
          <w:i/>
          <w:iCs/>
          <w:color w:val="auto"/>
          <w:sz w:val="22"/>
          <w:szCs w:val="22"/>
          <w:lang w:eastAsia="it-IT"/>
        </w:rPr>
        <w:t>Anticorruzione</w:t>
      </w:r>
      <w:r w:rsidRPr="001307AF">
        <w:rPr>
          <w:rFonts w:ascii="Times New Roman" w:eastAsia="Times New Roman" w:hAnsi="Times New Roman" w:cs="Times New Roman"/>
          <w:b/>
          <w:bCs/>
          <w:color w:val="auto"/>
          <w:sz w:val="22"/>
          <w:szCs w:val="22"/>
          <w:lang w:eastAsia="it-IT"/>
        </w:rPr>
        <w:t>)</w:t>
      </w:r>
      <w:bookmarkEnd w:id="481"/>
    </w:p>
    <w:p w14:paraId="6FE8F889" w14:textId="77777777" w:rsidR="002C7721" w:rsidRPr="002C7721" w:rsidRDefault="002C7721" w:rsidP="00D151D9">
      <w:pPr>
        <w:numPr>
          <w:ilvl w:val="0"/>
          <w:numId w:val="46"/>
        </w:numPr>
        <w:tabs>
          <w:tab w:val="left" w:pos="3544"/>
        </w:tabs>
        <w:spacing w:before="120" w:after="120" w:line="240" w:lineRule="auto"/>
        <w:ind w:left="425" w:hanging="425"/>
        <w:jc w:val="both"/>
        <w:outlineLvl w:val="0"/>
        <w:rPr>
          <w:rFonts w:ascii="Times New Roman" w:hAnsi="Times New Roman" w:cs="Times New Roman"/>
          <w:lang w:eastAsia="it-IT"/>
        </w:rPr>
      </w:pPr>
      <w:bookmarkStart w:id="482" w:name="_Toc152059307"/>
      <w:bookmarkStart w:id="483" w:name="_Toc168164104"/>
      <w:r w:rsidRPr="002C7721">
        <w:rPr>
          <w:rFonts w:ascii="Times New Roman" w:hAnsi="Times New Roman" w:cs="Times New Roman"/>
          <w:lang w:eastAsia="it-IT"/>
        </w:rPr>
        <w:t xml:space="preserve">Il Fornitore dichiara di essere a conoscenza del D.Lgs. n. 231/2001 e della L. n. 190/2012 e di aver preso visione del Codice di Comportamento, nonché del </w:t>
      </w:r>
      <w:r w:rsidRPr="002C7721">
        <w:rPr>
          <w:rFonts w:ascii="Times New Roman" w:eastAsia="Times New Roman" w:hAnsi="Times New Roman" w:cs="Times New Roman"/>
          <w:lang w:eastAsia="it-IT"/>
        </w:rPr>
        <w:t>Piano</w:t>
      </w:r>
      <w:r w:rsidRPr="002C7721">
        <w:rPr>
          <w:rFonts w:ascii="Times New Roman" w:hAnsi="Times New Roman" w:cs="Times New Roman"/>
          <w:lang w:eastAsia="it-IT"/>
        </w:rPr>
        <w:t xml:space="preserve"> triennale per la prevenzione della corruzione e della trasparenza, predisposti dall’Azienda e pubblicati sul sito istituzionale e di uniformarsi ai principi ivi contenuti che devono ritenersi applicabili anche nei rapporti tra il Fornitore e l’Azienda medesima.</w:t>
      </w:r>
      <w:bookmarkEnd w:id="482"/>
      <w:bookmarkEnd w:id="483"/>
    </w:p>
    <w:p w14:paraId="579382C0" w14:textId="77777777" w:rsidR="002C7721" w:rsidRPr="002C7721" w:rsidRDefault="002C7721" w:rsidP="00D151D9">
      <w:pPr>
        <w:numPr>
          <w:ilvl w:val="0"/>
          <w:numId w:val="46"/>
        </w:numPr>
        <w:tabs>
          <w:tab w:val="left" w:pos="3544"/>
        </w:tabs>
        <w:spacing w:before="120" w:after="120" w:line="240" w:lineRule="auto"/>
        <w:ind w:left="425" w:hanging="425"/>
        <w:jc w:val="both"/>
        <w:outlineLvl w:val="0"/>
        <w:rPr>
          <w:rFonts w:ascii="Times New Roman" w:hAnsi="Times New Roman" w:cs="Times New Roman"/>
          <w:lang w:eastAsia="it-IT"/>
        </w:rPr>
      </w:pPr>
      <w:bookmarkStart w:id="484" w:name="_Toc152059308"/>
      <w:bookmarkStart w:id="485" w:name="_Toc168164105"/>
      <w:r w:rsidRPr="002C7721">
        <w:rPr>
          <w:rFonts w:ascii="Times New Roman" w:hAnsi="Times New Roman" w:cs="Times New Roman"/>
          <w:lang w:eastAsia="it-IT"/>
        </w:rPr>
        <w:t>Il Fornitore, per effetto della sottoscrizione del presente Contratto, promettendo anche il fatto dei propri dipendenti e/o collaboratori, si impegna:</w:t>
      </w:r>
      <w:bookmarkEnd w:id="484"/>
      <w:bookmarkEnd w:id="485"/>
      <w:r w:rsidRPr="002C7721">
        <w:rPr>
          <w:rFonts w:ascii="Times New Roman" w:hAnsi="Times New Roman" w:cs="Times New Roman"/>
          <w:lang w:eastAsia="it-IT"/>
        </w:rPr>
        <w:t xml:space="preserve"> </w:t>
      </w:r>
    </w:p>
    <w:p w14:paraId="510BD7A4" w14:textId="77777777" w:rsidR="002C7721" w:rsidRPr="002C7721" w:rsidRDefault="002C7721" w:rsidP="00D151D9">
      <w:pPr>
        <w:numPr>
          <w:ilvl w:val="0"/>
          <w:numId w:val="47"/>
        </w:numPr>
        <w:tabs>
          <w:tab w:val="left" w:pos="3544"/>
        </w:tabs>
        <w:spacing w:before="120" w:after="120" w:line="240" w:lineRule="auto"/>
        <w:ind w:left="851" w:hanging="425"/>
        <w:jc w:val="both"/>
        <w:outlineLvl w:val="0"/>
        <w:rPr>
          <w:rFonts w:ascii="Times New Roman" w:hAnsi="Times New Roman" w:cs="Times New Roman"/>
          <w:lang w:eastAsia="it-IT"/>
        </w:rPr>
      </w:pPr>
      <w:bookmarkStart w:id="486" w:name="_Toc152059309"/>
      <w:bookmarkStart w:id="487" w:name="_Toc168164106"/>
      <w:r w:rsidRPr="002C7721">
        <w:rPr>
          <w:rFonts w:ascii="Times New Roman" w:hAnsi="Times New Roman" w:cs="Times New Roman"/>
          <w:lang w:eastAsia="it-IT"/>
        </w:rPr>
        <w:t>ad operare nel rispetto dei principi e delle previsioni di cui al D.Lgs. n. 231/2001;</w:t>
      </w:r>
      <w:bookmarkEnd w:id="486"/>
      <w:bookmarkEnd w:id="487"/>
    </w:p>
    <w:p w14:paraId="4E5C8AE4" w14:textId="77777777" w:rsidR="002C7721" w:rsidRPr="002C7721" w:rsidRDefault="002C7721" w:rsidP="00D151D9">
      <w:pPr>
        <w:numPr>
          <w:ilvl w:val="0"/>
          <w:numId w:val="47"/>
        </w:numPr>
        <w:tabs>
          <w:tab w:val="left" w:pos="3544"/>
        </w:tabs>
        <w:spacing w:before="120" w:after="120" w:line="240" w:lineRule="auto"/>
        <w:ind w:left="851" w:hanging="425"/>
        <w:jc w:val="both"/>
        <w:outlineLvl w:val="0"/>
        <w:rPr>
          <w:rFonts w:ascii="Times New Roman" w:hAnsi="Times New Roman" w:cs="Times New Roman"/>
          <w:lang w:eastAsia="it-IT"/>
        </w:rPr>
      </w:pPr>
      <w:bookmarkStart w:id="488" w:name="_Toc152059310"/>
      <w:bookmarkStart w:id="489" w:name="_Toc168164107"/>
      <w:r w:rsidRPr="002C7721">
        <w:rPr>
          <w:rFonts w:ascii="Times New Roman" w:hAnsi="Times New Roman" w:cs="Times New Roman"/>
          <w:lang w:eastAsia="it-IT"/>
        </w:rPr>
        <w:t>ad uniformarsi alle previsioni contenute nel Codice di Comportamento e nel Piano triennale per la prevenzione della corruzione e della trasparenza per le parti di pertinenza del Fornitore medesimo.</w:t>
      </w:r>
      <w:bookmarkEnd w:id="488"/>
      <w:bookmarkEnd w:id="489"/>
    </w:p>
    <w:p w14:paraId="4F491E46" w14:textId="77777777" w:rsidR="002C7721" w:rsidRPr="002C7721" w:rsidRDefault="002C7721" w:rsidP="00D151D9">
      <w:pPr>
        <w:numPr>
          <w:ilvl w:val="0"/>
          <w:numId w:val="46"/>
        </w:numPr>
        <w:tabs>
          <w:tab w:val="left" w:pos="3544"/>
        </w:tabs>
        <w:spacing w:before="120" w:after="120" w:line="240" w:lineRule="auto"/>
        <w:ind w:left="425" w:hanging="425"/>
        <w:jc w:val="both"/>
        <w:outlineLvl w:val="0"/>
        <w:rPr>
          <w:rFonts w:ascii="Times New Roman" w:hAnsi="Times New Roman" w:cs="Times New Roman"/>
          <w:lang w:eastAsia="it-IT"/>
        </w:rPr>
      </w:pPr>
      <w:bookmarkStart w:id="490" w:name="_Toc152059311"/>
      <w:bookmarkStart w:id="491" w:name="_Toc168164108"/>
      <w:bookmarkStart w:id="492" w:name="_Hlk146618012"/>
      <w:r w:rsidRPr="002C7721">
        <w:rPr>
          <w:rFonts w:ascii="Times New Roman" w:hAnsi="Times New Roman" w:cs="Times New Roman"/>
          <w:lang w:eastAsia="it-IT"/>
        </w:rPr>
        <w:t>In caso di inadempimento da parte del Fornitore agli obblighi di cui ai precedenti commi, l’Azienda, fermo restando il diritto al risarcimento del danno, ha facoltà di dichiarare risolta di diritto il presente Contratto.</w:t>
      </w:r>
      <w:bookmarkEnd w:id="490"/>
      <w:bookmarkEnd w:id="491"/>
    </w:p>
    <w:bookmarkEnd w:id="492"/>
    <w:p w14:paraId="431B4E47"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Cs/>
          <w:lang w:eastAsia="it-IT"/>
        </w:rPr>
      </w:pPr>
    </w:p>
    <w:p w14:paraId="7A5E7E3A" w14:textId="48AA3E63" w:rsidR="002C7721" w:rsidRPr="001307AF" w:rsidRDefault="002C7721" w:rsidP="001307AF">
      <w:pPr>
        <w:pStyle w:val="Titolo1"/>
        <w:jc w:val="center"/>
        <w:rPr>
          <w:rFonts w:ascii="Times New Roman" w:eastAsia="Times New Roman" w:hAnsi="Times New Roman" w:cs="Times New Roman"/>
          <w:b/>
          <w:color w:val="auto"/>
          <w:sz w:val="22"/>
          <w:szCs w:val="22"/>
          <w:lang w:eastAsia="it-IT"/>
        </w:rPr>
      </w:pPr>
      <w:bookmarkStart w:id="493" w:name="_Toc168164109"/>
      <w:bookmarkStart w:id="494" w:name="_Hlk146617369"/>
      <w:r w:rsidRPr="001307AF">
        <w:rPr>
          <w:rFonts w:ascii="Times New Roman" w:eastAsia="Times New Roman" w:hAnsi="Times New Roman" w:cs="Times New Roman"/>
          <w:b/>
          <w:color w:val="auto"/>
          <w:sz w:val="22"/>
          <w:szCs w:val="22"/>
          <w:lang w:eastAsia="it-IT"/>
        </w:rPr>
        <w:lastRenderedPageBreak/>
        <w:t>Art. 3</w:t>
      </w:r>
      <w:r w:rsidR="009F7092">
        <w:rPr>
          <w:rFonts w:ascii="Times New Roman" w:eastAsia="Times New Roman" w:hAnsi="Times New Roman" w:cs="Times New Roman"/>
          <w:b/>
          <w:color w:val="auto"/>
          <w:sz w:val="22"/>
          <w:szCs w:val="22"/>
          <w:lang w:eastAsia="it-IT"/>
        </w:rPr>
        <w:t>1</w:t>
      </w:r>
      <w:r w:rsidR="001307AF" w:rsidRPr="001307AF">
        <w:rPr>
          <w:rFonts w:ascii="Times New Roman" w:eastAsia="Times New Roman" w:hAnsi="Times New Roman" w:cs="Times New Roman"/>
          <w:b/>
          <w:color w:val="auto"/>
          <w:sz w:val="22"/>
          <w:szCs w:val="22"/>
          <w:lang w:eastAsia="it-IT"/>
        </w:rPr>
        <w:br/>
      </w:r>
      <w:r w:rsidRPr="001307AF">
        <w:rPr>
          <w:rFonts w:ascii="Times New Roman" w:eastAsia="Times New Roman" w:hAnsi="Times New Roman" w:cs="Times New Roman"/>
          <w:b/>
          <w:bCs/>
          <w:color w:val="auto"/>
          <w:sz w:val="22"/>
          <w:szCs w:val="22"/>
          <w:lang w:eastAsia="it-IT"/>
        </w:rPr>
        <w:t>(</w:t>
      </w:r>
      <w:r w:rsidRPr="001307AF">
        <w:rPr>
          <w:rFonts w:ascii="Times New Roman" w:eastAsia="Times New Roman" w:hAnsi="Times New Roman" w:cs="Times New Roman"/>
          <w:b/>
          <w:bCs/>
          <w:i/>
          <w:iCs/>
          <w:color w:val="auto"/>
          <w:sz w:val="22"/>
          <w:szCs w:val="22"/>
          <w:lang w:eastAsia="it-IT"/>
        </w:rPr>
        <w:t>Responsabili delle Parti e comunicazioni relative al Contratto</w:t>
      </w:r>
      <w:r w:rsidRPr="001307AF">
        <w:rPr>
          <w:rFonts w:ascii="Times New Roman" w:eastAsia="Times New Roman" w:hAnsi="Times New Roman" w:cs="Times New Roman"/>
          <w:b/>
          <w:bCs/>
          <w:color w:val="auto"/>
          <w:sz w:val="22"/>
          <w:szCs w:val="22"/>
          <w:lang w:eastAsia="it-IT"/>
        </w:rPr>
        <w:t>)</w:t>
      </w:r>
      <w:bookmarkEnd w:id="493"/>
    </w:p>
    <w:p w14:paraId="161D73FB" w14:textId="77777777" w:rsidR="002C7721" w:rsidRPr="002C7721" w:rsidRDefault="002C7721" w:rsidP="00D151D9">
      <w:pPr>
        <w:numPr>
          <w:ilvl w:val="0"/>
          <w:numId w:val="3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495" w:name="_Toc152059313"/>
      <w:bookmarkStart w:id="496" w:name="_Toc168164110"/>
      <w:bookmarkEnd w:id="494"/>
      <w:r w:rsidRPr="002C7721">
        <w:rPr>
          <w:rFonts w:ascii="Times New Roman" w:eastAsia="Times New Roman" w:hAnsi="Times New Roman" w:cs="Times New Roman"/>
          <w:bCs/>
          <w:lang w:eastAsia="it-IT"/>
        </w:rPr>
        <w:t>Quali soggetti Responsabili dell’esecuzione del Contratto sono individuati:</w:t>
      </w:r>
      <w:bookmarkEnd w:id="495"/>
      <w:bookmarkEnd w:id="496"/>
    </w:p>
    <w:p w14:paraId="02F70FDF" w14:textId="5BC81B7F" w:rsidR="002C7721" w:rsidRPr="002C7721" w:rsidRDefault="00FA68AD" w:rsidP="00477723">
      <w:pPr>
        <w:numPr>
          <w:ilvl w:val="0"/>
          <w:numId w:val="27"/>
        </w:num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497" w:name="_Toc152059314"/>
      <w:bookmarkStart w:id="498" w:name="_Toc168164111"/>
      <w:r>
        <w:rPr>
          <w:rFonts w:ascii="Times New Roman" w:eastAsia="Times New Roman" w:hAnsi="Times New Roman" w:cs="Times New Roman"/>
          <w:bCs/>
          <w:lang w:eastAsia="it-IT"/>
        </w:rPr>
        <w:t>il Dott. [</w:t>
      </w:r>
      <w:r w:rsidRPr="00FA68AD">
        <w:rPr>
          <w:rFonts w:ascii="Times New Roman" w:eastAsia="Times New Roman" w:hAnsi="Times New Roman" w:cs="Times New Roman"/>
          <w:bCs/>
          <w:highlight w:val="yellow"/>
          <w:lang w:eastAsia="it-IT"/>
        </w:rPr>
        <w:t>…</w:t>
      </w:r>
      <w:r>
        <w:rPr>
          <w:rFonts w:ascii="Times New Roman" w:eastAsia="Times New Roman" w:hAnsi="Times New Roman" w:cs="Times New Roman"/>
          <w:bCs/>
          <w:lang w:eastAsia="it-IT"/>
        </w:rPr>
        <w:t>]</w:t>
      </w:r>
      <w:r w:rsidR="002C7721" w:rsidRPr="002C7721">
        <w:rPr>
          <w:rFonts w:ascii="Times New Roman" w:eastAsia="Times New Roman" w:hAnsi="Times New Roman" w:cs="Times New Roman"/>
          <w:bCs/>
          <w:lang w:eastAsia="it-IT"/>
        </w:rPr>
        <w:t>, in qualità di R.U.P.;</w:t>
      </w:r>
      <w:bookmarkEnd w:id="497"/>
      <w:bookmarkEnd w:id="498"/>
    </w:p>
    <w:p w14:paraId="5B288D84" w14:textId="0B6D1F8D" w:rsidR="002C7721" w:rsidRPr="002C7721" w:rsidRDefault="002C7721" w:rsidP="00477723">
      <w:pPr>
        <w:numPr>
          <w:ilvl w:val="0"/>
          <w:numId w:val="27"/>
        </w:num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499" w:name="_Toc152059315"/>
      <w:bookmarkStart w:id="500" w:name="_Toc168164112"/>
      <w:r w:rsidRPr="002C7721">
        <w:rPr>
          <w:rFonts w:ascii="Times New Roman" w:eastAsia="Times New Roman" w:hAnsi="Times New Roman" w:cs="Times New Roman"/>
          <w:bCs/>
          <w:lang w:eastAsia="it-IT"/>
        </w:rPr>
        <w:t>il Dott.</w:t>
      </w:r>
      <w:r w:rsidR="001307AF">
        <w:rPr>
          <w:rFonts w:ascii="Times New Roman" w:eastAsia="Times New Roman" w:hAnsi="Times New Roman" w:cs="Times New Roman"/>
          <w:bCs/>
          <w:lang w:eastAsia="it-IT"/>
        </w:rPr>
        <w:t xml:space="preserve"> [</w:t>
      </w:r>
      <w:r w:rsidR="001307AF" w:rsidRPr="001307AF">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in qualità di Direttore dell’Esecuzione;</w:t>
      </w:r>
      <w:bookmarkEnd w:id="499"/>
      <w:bookmarkEnd w:id="500"/>
    </w:p>
    <w:p w14:paraId="3DC9E0F0" w14:textId="77777777" w:rsidR="002C7721" w:rsidRPr="002C7721" w:rsidRDefault="002C7721" w:rsidP="00477723">
      <w:pPr>
        <w:numPr>
          <w:ilvl w:val="0"/>
          <w:numId w:val="27"/>
        </w:num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01" w:name="_Toc152059316"/>
      <w:bookmarkStart w:id="502" w:name="_Toc168164113"/>
      <w:r w:rsidRPr="002C7721">
        <w:rPr>
          <w:rFonts w:ascii="Times New Roman" w:eastAsia="Times New Roman" w:hAnsi="Times New Roman" w:cs="Times New Roman"/>
          <w:bCs/>
          <w:lang w:eastAsia="it-IT"/>
        </w:rPr>
        <w:t>il Dott.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in qualità di Referente Unico per il Fornitore.</w:t>
      </w:r>
      <w:bookmarkEnd w:id="501"/>
      <w:bookmarkEnd w:id="502"/>
    </w:p>
    <w:p w14:paraId="04C73BD2" w14:textId="77777777" w:rsidR="002C7721" w:rsidRPr="002C7721" w:rsidRDefault="002C7721" w:rsidP="00D151D9">
      <w:pPr>
        <w:numPr>
          <w:ilvl w:val="0"/>
          <w:numId w:val="3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03" w:name="_Toc152059317"/>
      <w:bookmarkStart w:id="504" w:name="_Toc168164114"/>
      <w:r w:rsidRPr="002C7721">
        <w:rPr>
          <w:rFonts w:ascii="Times New Roman" w:eastAsia="Times New Roman" w:hAnsi="Times New Roman" w:cs="Times New Roman"/>
          <w:bCs/>
          <w:lang w:eastAsia="it-IT"/>
        </w:rPr>
        <w:t xml:space="preserve">Qualsiasi comunicazione relativa al Contratto sarà effettuata per iscritto a mezzo P.E.C. o spedita a mezzo lettera raccomandata A.R., ovvero inviata a mezzo </w:t>
      </w:r>
      <w:r w:rsidRPr="002C7721">
        <w:rPr>
          <w:rFonts w:ascii="Times New Roman" w:eastAsia="Times New Roman" w:hAnsi="Times New Roman" w:cs="Times New Roman"/>
          <w:bCs/>
          <w:i/>
          <w:iCs/>
          <w:lang w:eastAsia="it-IT"/>
        </w:rPr>
        <w:t xml:space="preserve">e-mail </w:t>
      </w:r>
      <w:r w:rsidRPr="002C7721">
        <w:rPr>
          <w:rFonts w:ascii="Times New Roman" w:eastAsia="Times New Roman" w:hAnsi="Times New Roman" w:cs="Times New Roman"/>
          <w:bCs/>
          <w:lang w:eastAsia="it-IT"/>
        </w:rPr>
        <w:t>ai seguenti indirizzi:</w:t>
      </w:r>
      <w:bookmarkEnd w:id="503"/>
      <w:bookmarkEnd w:id="504"/>
    </w:p>
    <w:p w14:paraId="6A4E9897" w14:textId="77777777" w:rsidR="002C7721" w:rsidRPr="002C7721" w:rsidRDefault="002C7721" w:rsidP="00D151D9">
      <w:pPr>
        <w:numPr>
          <w:ilvl w:val="0"/>
          <w:numId w:val="38"/>
        </w:numPr>
        <w:tabs>
          <w:tab w:val="left" w:pos="3544"/>
        </w:tabs>
        <w:spacing w:before="120" w:after="120" w:line="240" w:lineRule="auto"/>
        <w:ind w:left="851" w:hanging="425"/>
        <w:jc w:val="both"/>
        <w:outlineLvl w:val="0"/>
        <w:rPr>
          <w:rFonts w:ascii="Times New Roman" w:eastAsia="Times New Roman" w:hAnsi="Times New Roman" w:cs="Times New Roman"/>
          <w:b/>
          <w:bCs/>
          <w:lang w:eastAsia="it-IT"/>
        </w:rPr>
      </w:pPr>
      <w:bookmarkStart w:id="505" w:name="_Toc152059318"/>
      <w:bookmarkStart w:id="506" w:name="_Toc168164115"/>
      <w:r w:rsidRPr="002C7721">
        <w:rPr>
          <w:rFonts w:ascii="Times New Roman" w:eastAsia="Times New Roman" w:hAnsi="Times New Roman" w:cs="Times New Roman"/>
          <w:b/>
          <w:bCs/>
          <w:lang w:eastAsia="it-IT"/>
        </w:rPr>
        <w:t>per l’Appaltatore</w:t>
      </w:r>
      <w:bookmarkEnd w:id="505"/>
      <w:bookmarkEnd w:id="506"/>
    </w:p>
    <w:p w14:paraId="6440C6A0"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07" w:name="_Toc152059319"/>
      <w:bookmarkStart w:id="508" w:name="_Toc168164116"/>
      <w:r w:rsidRPr="002C7721">
        <w:rPr>
          <w:rFonts w:ascii="Times New Roman" w:eastAsia="Times New Roman" w:hAnsi="Times New Roman" w:cs="Times New Roman"/>
          <w:bCs/>
          <w:lang w:eastAsia="it-IT"/>
        </w:rPr>
        <w:t>[</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07"/>
      <w:bookmarkEnd w:id="508"/>
    </w:p>
    <w:p w14:paraId="2410C5F0"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09" w:name="_Toc152059320"/>
      <w:bookmarkStart w:id="510" w:name="_Toc168164117"/>
      <w:r w:rsidRPr="002C7721">
        <w:rPr>
          <w:rFonts w:ascii="Times New Roman" w:eastAsia="Times New Roman" w:hAnsi="Times New Roman" w:cs="Times New Roman"/>
          <w:bCs/>
          <w:lang w:eastAsia="it-IT"/>
        </w:rPr>
        <w:t>Via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n.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C.A.P.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Città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09"/>
      <w:bookmarkEnd w:id="510"/>
    </w:p>
    <w:p w14:paraId="32864B8D"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11" w:name="_Toc152059321"/>
      <w:bookmarkStart w:id="512" w:name="_Toc168164118"/>
      <w:r w:rsidRPr="002C7721">
        <w:rPr>
          <w:rFonts w:ascii="Times New Roman" w:eastAsia="Times New Roman" w:hAnsi="Times New Roman" w:cs="Times New Roman"/>
          <w:bCs/>
          <w:lang w:eastAsia="it-IT"/>
        </w:rPr>
        <w:t>Alla c.a. del Dott.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Fax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11"/>
      <w:bookmarkEnd w:id="512"/>
    </w:p>
    <w:p w14:paraId="650D1F03"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13" w:name="_Toc152059322"/>
      <w:bookmarkStart w:id="514" w:name="_Toc168164119"/>
      <w:r w:rsidRPr="002C7721">
        <w:rPr>
          <w:rFonts w:ascii="Times New Roman" w:eastAsia="Times New Roman" w:hAnsi="Times New Roman" w:cs="Times New Roman"/>
          <w:bCs/>
          <w:i/>
          <w:iCs/>
          <w:lang w:eastAsia="it-IT"/>
        </w:rPr>
        <w:t xml:space="preserve">e-mail </w:t>
      </w:r>
      <w:r w:rsidRPr="002C7721">
        <w:rPr>
          <w:rFonts w:ascii="Times New Roman" w:eastAsia="Times New Roman" w:hAnsi="Times New Roman" w:cs="Times New Roman"/>
          <w:bCs/>
          <w:lang w:eastAsia="it-IT"/>
        </w:rPr>
        <w:t>[</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13"/>
      <w:bookmarkEnd w:id="514"/>
    </w:p>
    <w:p w14:paraId="436B982C"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15" w:name="_Toc152059323"/>
      <w:bookmarkStart w:id="516" w:name="_Toc168164120"/>
      <w:r w:rsidRPr="002C7721">
        <w:rPr>
          <w:rFonts w:ascii="Times New Roman" w:eastAsia="Times New Roman" w:hAnsi="Times New Roman" w:cs="Times New Roman"/>
          <w:bCs/>
          <w:lang w:eastAsia="it-IT"/>
        </w:rPr>
        <w:t>P.E.C.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15"/>
      <w:bookmarkEnd w:id="516"/>
    </w:p>
    <w:p w14:paraId="11B9A0E9" w14:textId="48D182CD" w:rsidR="002C7721" w:rsidRPr="002C7721" w:rsidRDefault="002C7721" w:rsidP="00D151D9">
      <w:pPr>
        <w:numPr>
          <w:ilvl w:val="0"/>
          <w:numId w:val="38"/>
        </w:numPr>
        <w:tabs>
          <w:tab w:val="left" w:pos="3544"/>
        </w:tabs>
        <w:spacing w:before="120" w:after="120" w:line="240" w:lineRule="auto"/>
        <w:ind w:left="851" w:hanging="425"/>
        <w:jc w:val="both"/>
        <w:outlineLvl w:val="0"/>
        <w:rPr>
          <w:rFonts w:ascii="Times New Roman" w:eastAsia="Times New Roman" w:hAnsi="Times New Roman" w:cs="Times New Roman"/>
          <w:b/>
          <w:bCs/>
          <w:lang w:eastAsia="it-IT"/>
        </w:rPr>
      </w:pPr>
      <w:bookmarkStart w:id="517" w:name="_Toc152059324"/>
      <w:bookmarkStart w:id="518" w:name="_Toc168164121"/>
      <w:r w:rsidRPr="002C7721">
        <w:rPr>
          <w:rFonts w:ascii="Times New Roman" w:eastAsia="Times New Roman" w:hAnsi="Times New Roman" w:cs="Times New Roman"/>
          <w:b/>
          <w:bCs/>
          <w:lang w:eastAsia="it-IT"/>
        </w:rPr>
        <w:t xml:space="preserve">per l’Azienda </w:t>
      </w:r>
      <w:bookmarkEnd w:id="517"/>
      <w:r w:rsidR="009F7092">
        <w:rPr>
          <w:rFonts w:ascii="Times New Roman" w:eastAsia="Times New Roman" w:hAnsi="Times New Roman" w:cs="Times New Roman"/>
          <w:b/>
          <w:bCs/>
          <w:lang w:eastAsia="it-IT"/>
        </w:rPr>
        <w:t>Ospedaliera Universitaria Federico II</w:t>
      </w:r>
      <w:bookmarkEnd w:id="518"/>
    </w:p>
    <w:p w14:paraId="195EC4B7"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19" w:name="_Toc152059325"/>
      <w:bookmarkStart w:id="520" w:name="_Toc168164122"/>
      <w:r w:rsidRPr="002C7721">
        <w:rPr>
          <w:rFonts w:ascii="Times New Roman" w:eastAsia="Times New Roman" w:hAnsi="Times New Roman" w:cs="Times New Roman"/>
          <w:bCs/>
          <w:lang w:eastAsia="it-IT"/>
        </w:rPr>
        <w:t>Via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n.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C.A.P.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Città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19"/>
      <w:bookmarkEnd w:id="520"/>
    </w:p>
    <w:p w14:paraId="63AD718D"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21" w:name="_Toc152059326"/>
      <w:bookmarkStart w:id="522" w:name="_Toc168164123"/>
      <w:r w:rsidRPr="002C7721">
        <w:rPr>
          <w:rFonts w:ascii="Times New Roman" w:eastAsia="Times New Roman" w:hAnsi="Times New Roman" w:cs="Times New Roman"/>
          <w:bCs/>
          <w:lang w:eastAsia="it-IT"/>
        </w:rPr>
        <w:t>Alla c.a. del Dott.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Fax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21"/>
      <w:bookmarkEnd w:id="522"/>
    </w:p>
    <w:p w14:paraId="0FEA1C98"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23" w:name="_Toc152059327"/>
      <w:bookmarkStart w:id="524" w:name="_Toc168164124"/>
      <w:r w:rsidRPr="002C7721">
        <w:rPr>
          <w:rFonts w:ascii="Times New Roman" w:eastAsia="Times New Roman" w:hAnsi="Times New Roman" w:cs="Times New Roman"/>
          <w:bCs/>
          <w:i/>
          <w:iCs/>
          <w:lang w:eastAsia="it-IT"/>
        </w:rPr>
        <w:t xml:space="preserve">e-mail </w:t>
      </w:r>
      <w:r w:rsidRPr="002C7721">
        <w:rPr>
          <w:rFonts w:ascii="Times New Roman" w:eastAsia="Times New Roman" w:hAnsi="Times New Roman" w:cs="Times New Roman"/>
          <w:bCs/>
          <w:lang w:eastAsia="it-IT"/>
        </w:rPr>
        <w:t>[</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23"/>
      <w:bookmarkEnd w:id="524"/>
    </w:p>
    <w:p w14:paraId="2357BC0D" w14:textId="77777777" w:rsidR="002C7721" w:rsidRPr="002C7721" w:rsidRDefault="002C7721" w:rsidP="00477723">
      <w:pPr>
        <w:tabs>
          <w:tab w:val="left" w:pos="3544"/>
        </w:tabs>
        <w:spacing w:before="120" w:after="120" w:line="240" w:lineRule="auto"/>
        <w:ind w:left="851"/>
        <w:jc w:val="both"/>
        <w:outlineLvl w:val="0"/>
        <w:rPr>
          <w:rFonts w:ascii="Times New Roman" w:eastAsia="Times New Roman" w:hAnsi="Times New Roman" w:cs="Times New Roman"/>
          <w:bCs/>
          <w:lang w:eastAsia="it-IT"/>
        </w:rPr>
      </w:pPr>
      <w:bookmarkStart w:id="525" w:name="_Toc152059328"/>
      <w:bookmarkStart w:id="526" w:name="_Toc168164125"/>
      <w:r w:rsidRPr="002C7721">
        <w:rPr>
          <w:rFonts w:ascii="Times New Roman" w:eastAsia="Times New Roman" w:hAnsi="Times New Roman" w:cs="Times New Roman"/>
          <w:bCs/>
          <w:lang w:eastAsia="it-IT"/>
        </w:rPr>
        <w:t>P.E.C.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25"/>
      <w:bookmarkEnd w:id="526"/>
    </w:p>
    <w:p w14:paraId="77D6077A" w14:textId="77777777" w:rsidR="002C7721" w:rsidRPr="002C7721" w:rsidRDefault="002C7721" w:rsidP="00D151D9">
      <w:pPr>
        <w:numPr>
          <w:ilvl w:val="0"/>
          <w:numId w:val="3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27" w:name="_Toc152059329"/>
      <w:bookmarkStart w:id="528" w:name="_Toc168164126"/>
      <w:r w:rsidRPr="002C7721">
        <w:rPr>
          <w:rFonts w:ascii="Times New Roman" w:eastAsia="Times New Roman" w:hAnsi="Times New Roman" w:cs="Times New Roman"/>
          <w:bCs/>
          <w:lang w:eastAsia="it-IT"/>
        </w:rPr>
        <w:t>Le comunicazioni di carattere ufficiale potranno essere effettuate solo attraverso P.E.C., che avranno effetto al momento della loro ricezione, attestata dagli strumenti elettronici.</w:t>
      </w:r>
      <w:bookmarkEnd w:id="527"/>
      <w:bookmarkEnd w:id="528"/>
    </w:p>
    <w:p w14:paraId="68E9BB78" w14:textId="77777777" w:rsidR="002C7721" w:rsidRPr="002C7721" w:rsidRDefault="002C7721" w:rsidP="00D151D9">
      <w:pPr>
        <w:numPr>
          <w:ilvl w:val="0"/>
          <w:numId w:val="39"/>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29" w:name="_Toc152059330"/>
      <w:bookmarkStart w:id="530" w:name="_Toc168164127"/>
      <w:r w:rsidRPr="002C7721">
        <w:rPr>
          <w:rFonts w:ascii="Times New Roman" w:eastAsia="Times New Roman" w:hAnsi="Times New Roman" w:cs="Times New Roman"/>
          <w:bCs/>
          <w:lang w:eastAsia="it-IT"/>
        </w:rPr>
        <w:t>Sarà facoltà di ciascuna Parte modificare, in qualunque momento, i responsabili e i recapiti di cui sopra, mediante comunicazione effettuata all’altra Parte.</w:t>
      </w:r>
      <w:bookmarkEnd w:id="529"/>
      <w:bookmarkEnd w:id="530"/>
    </w:p>
    <w:p w14:paraId="69C9D703"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694D4FE9" w14:textId="0C18E368" w:rsidR="002C7721" w:rsidRPr="001307AF" w:rsidRDefault="002C7721" w:rsidP="001307AF">
      <w:pPr>
        <w:pStyle w:val="Titolo1"/>
        <w:jc w:val="center"/>
        <w:rPr>
          <w:rFonts w:ascii="Times New Roman" w:eastAsia="Times New Roman" w:hAnsi="Times New Roman" w:cs="Times New Roman"/>
          <w:b/>
          <w:color w:val="auto"/>
          <w:sz w:val="22"/>
          <w:szCs w:val="22"/>
          <w:lang w:eastAsia="it-IT"/>
        </w:rPr>
      </w:pPr>
      <w:bookmarkStart w:id="531" w:name="_Toc168164128"/>
      <w:r w:rsidRPr="001307AF">
        <w:rPr>
          <w:rFonts w:ascii="Times New Roman" w:eastAsia="Times New Roman" w:hAnsi="Times New Roman" w:cs="Times New Roman"/>
          <w:b/>
          <w:color w:val="auto"/>
          <w:sz w:val="22"/>
          <w:szCs w:val="22"/>
          <w:lang w:eastAsia="it-IT"/>
        </w:rPr>
        <w:t>Art. 3</w:t>
      </w:r>
      <w:r w:rsidR="0057670A">
        <w:rPr>
          <w:rFonts w:ascii="Times New Roman" w:eastAsia="Times New Roman" w:hAnsi="Times New Roman" w:cs="Times New Roman"/>
          <w:b/>
          <w:color w:val="auto"/>
          <w:sz w:val="22"/>
          <w:szCs w:val="22"/>
          <w:lang w:eastAsia="it-IT"/>
        </w:rPr>
        <w:t>2</w:t>
      </w:r>
      <w:r w:rsidR="001307AF" w:rsidRPr="001307AF">
        <w:rPr>
          <w:rFonts w:ascii="Times New Roman" w:eastAsia="Times New Roman" w:hAnsi="Times New Roman" w:cs="Times New Roman"/>
          <w:b/>
          <w:color w:val="auto"/>
          <w:sz w:val="22"/>
          <w:szCs w:val="22"/>
          <w:lang w:eastAsia="it-IT"/>
        </w:rPr>
        <w:br/>
      </w:r>
      <w:r w:rsidRPr="001307AF">
        <w:rPr>
          <w:rFonts w:ascii="Times New Roman" w:eastAsia="Times New Roman" w:hAnsi="Times New Roman" w:cs="Times New Roman"/>
          <w:b/>
          <w:color w:val="auto"/>
          <w:sz w:val="22"/>
          <w:szCs w:val="22"/>
          <w:lang w:eastAsia="it-IT"/>
        </w:rPr>
        <w:t>(</w:t>
      </w:r>
      <w:r w:rsidRPr="001307AF">
        <w:rPr>
          <w:rFonts w:ascii="Times New Roman" w:eastAsia="Times New Roman" w:hAnsi="Times New Roman" w:cs="Times New Roman"/>
          <w:b/>
          <w:i/>
          <w:iCs/>
          <w:color w:val="auto"/>
          <w:sz w:val="22"/>
          <w:szCs w:val="22"/>
          <w:lang w:eastAsia="it-IT"/>
        </w:rPr>
        <w:t>Spese</w:t>
      </w:r>
      <w:r w:rsidRPr="001307AF">
        <w:rPr>
          <w:rFonts w:ascii="Times New Roman" w:eastAsia="Times New Roman" w:hAnsi="Times New Roman" w:cs="Times New Roman"/>
          <w:b/>
          <w:color w:val="auto"/>
          <w:sz w:val="22"/>
          <w:szCs w:val="22"/>
          <w:lang w:eastAsia="it-IT"/>
        </w:rPr>
        <w:t>)</w:t>
      </w:r>
      <w:bookmarkEnd w:id="531"/>
    </w:p>
    <w:p w14:paraId="55FF7C21"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bookmarkStart w:id="532" w:name="_Toc152059332"/>
      <w:bookmarkStart w:id="533" w:name="_Toc168164129"/>
      <w:r w:rsidRPr="002C7721">
        <w:rPr>
          <w:rFonts w:ascii="Times New Roman" w:eastAsia="Times New Roman" w:hAnsi="Times New Roman" w:cs="Times New Roman"/>
          <w:bCs/>
          <w:lang w:eastAsia="it-IT"/>
        </w:rPr>
        <w:t xml:space="preserve">Sono a totale ed esclusivo carico del Fornitore le spese per la stipulazione del presente Contratto ed ogni relativo onere fiscale correlato, ivi comprese le spese di bollo e di copie, spese postali e di cancelleria e ogni altra spesa, comprese quelle eventualmente richieste dal Fornitore per sopralluoghi, liquidazioni di conti, certificati, </w:t>
      </w:r>
      <w:r w:rsidRPr="002C7721">
        <w:rPr>
          <w:rFonts w:ascii="Times New Roman" w:eastAsia="Times New Roman" w:hAnsi="Times New Roman" w:cs="Times New Roman"/>
          <w:bCs/>
          <w:i/>
          <w:iCs/>
          <w:lang w:eastAsia="it-IT"/>
        </w:rPr>
        <w:t>etc</w:t>
      </w:r>
      <w:r w:rsidRPr="002C7721">
        <w:rPr>
          <w:rFonts w:ascii="Times New Roman" w:eastAsia="Times New Roman" w:hAnsi="Times New Roman" w:cs="Times New Roman"/>
          <w:bCs/>
          <w:lang w:eastAsia="it-IT"/>
        </w:rPr>
        <w:t>..</w:t>
      </w:r>
      <w:bookmarkEnd w:id="532"/>
      <w:bookmarkEnd w:id="533"/>
    </w:p>
    <w:p w14:paraId="4549D9B3"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3132DD98" w14:textId="64BBC57B" w:rsidR="002C7721" w:rsidRPr="001307AF" w:rsidRDefault="002C7721" w:rsidP="001307AF">
      <w:pPr>
        <w:pStyle w:val="Titolo1"/>
        <w:jc w:val="center"/>
        <w:rPr>
          <w:rFonts w:ascii="Times New Roman" w:eastAsia="Times New Roman" w:hAnsi="Times New Roman" w:cs="Times New Roman"/>
          <w:b/>
          <w:color w:val="auto"/>
          <w:sz w:val="22"/>
          <w:szCs w:val="22"/>
          <w:lang w:eastAsia="it-IT"/>
        </w:rPr>
      </w:pPr>
      <w:bookmarkStart w:id="534" w:name="_Toc168164130"/>
      <w:r w:rsidRPr="001307AF">
        <w:rPr>
          <w:rFonts w:ascii="Times New Roman" w:eastAsia="Times New Roman" w:hAnsi="Times New Roman" w:cs="Times New Roman"/>
          <w:b/>
          <w:color w:val="auto"/>
          <w:sz w:val="22"/>
          <w:szCs w:val="22"/>
          <w:lang w:eastAsia="it-IT"/>
        </w:rPr>
        <w:t>Art. 3</w:t>
      </w:r>
      <w:r w:rsidR="0057670A">
        <w:rPr>
          <w:rFonts w:ascii="Times New Roman" w:eastAsia="Times New Roman" w:hAnsi="Times New Roman" w:cs="Times New Roman"/>
          <w:b/>
          <w:color w:val="auto"/>
          <w:sz w:val="22"/>
          <w:szCs w:val="22"/>
          <w:lang w:eastAsia="it-IT"/>
        </w:rPr>
        <w:t>3</w:t>
      </w:r>
      <w:r w:rsidR="001307AF" w:rsidRPr="001307AF">
        <w:rPr>
          <w:rFonts w:ascii="Times New Roman" w:eastAsia="Times New Roman" w:hAnsi="Times New Roman" w:cs="Times New Roman"/>
          <w:b/>
          <w:color w:val="auto"/>
          <w:sz w:val="22"/>
          <w:szCs w:val="22"/>
          <w:lang w:eastAsia="it-IT"/>
        </w:rPr>
        <w:br/>
      </w:r>
      <w:r w:rsidRPr="001307AF">
        <w:rPr>
          <w:rFonts w:ascii="Times New Roman" w:eastAsia="Times New Roman" w:hAnsi="Times New Roman" w:cs="Times New Roman"/>
          <w:b/>
          <w:bCs/>
          <w:color w:val="auto"/>
          <w:sz w:val="22"/>
          <w:szCs w:val="22"/>
          <w:lang w:eastAsia="it-IT"/>
        </w:rPr>
        <w:t>(</w:t>
      </w:r>
      <w:r w:rsidRPr="001307AF">
        <w:rPr>
          <w:rFonts w:ascii="Times New Roman" w:eastAsia="Times New Roman" w:hAnsi="Times New Roman" w:cs="Times New Roman"/>
          <w:b/>
          <w:bCs/>
          <w:i/>
          <w:iCs/>
          <w:color w:val="auto"/>
          <w:sz w:val="22"/>
          <w:szCs w:val="22"/>
          <w:lang w:eastAsia="it-IT"/>
        </w:rPr>
        <w:t>Foro competente</w:t>
      </w:r>
      <w:r w:rsidRPr="001307AF">
        <w:rPr>
          <w:rFonts w:ascii="Times New Roman" w:eastAsia="Times New Roman" w:hAnsi="Times New Roman" w:cs="Times New Roman"/>
          <w:b/>
          <w:bCs/>
          <w:color w:val="auto"/>
          <w:sz w:val="22"/>
          <w:szCs w:val="22"/>
          <w:lang w:eastAsia="it-IT"/>
        </w:rPr>
        <w:t>)</w:t>
      </w:r>
      <w:bookmarkEnd w:id="534"/>
    </w:p>
    <w:p w14:paraId="076BE7D0" w14:textId="30D3B366" w:rsidR="002C7721" w:rsidRPr="002C7721" w:rsidRDefault="002C7721" w:rsidP="00477723">
      <w:pPr>
        <w:numPr>
          <w:ilvl w:val="0"/>
          <w:numId w:val="36"/>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35" w:name="_Toc152059334"/>
      <w:bookmarkStart w:id="536" w:name="_Toc168164131"/>
      <w:r w:rsidRPr="002C7721">
        <w:rPr>
          <w:rFonts w:ascii="Times New Roman" w:eastAsia="Times New Roman" w:hAnsi="Times New Roman" w:cs="Times New Roman"/>
          <w:bCs/>
          <w:lang w:eastAsia="it-IT"/>
        </w:rPr>
        <w:t>Per qualunque controversia inerente alla validità, interpretazione, esecuzione e risoluzione del presente Contratto, sarà esclusivamente competente il Foro di</w:t>
      </w:r>
      <w:r w:rsidR="009F7092">
        <w:rPr>
          <w:rFonts w:ascii="Times New Roman" w:eastAsia="Times New Roman" w:hAnsi="Times New Roman" w:cs="Times New Roman"/>
          <w:bCs/>
          <w:lang w:eastAsia="it-IT"/>
        </w:rPr>
        <w:t xml:space="preserve"> Napoli</w:t>
      </w:r>
      <w:r w:rsidRPr="002C7721">
        <w:rPr>
          <w:rFonts w:ascii="Times New Roman" w:eastAsia="Times New Roman" w:hAnsi="Times New Roman" w:cs="Times New Roman"/>
          <w:bCs/>
          <w:lang w:eastAsia="it-IT"/>
        </w:rPr>
        <w:t>, con esclusione di qualunque altro Foro eventualmente concorrente.</w:t>
      </w:r>
      <w:bookmarkEnd w:id="535"/>
      <w:bookmarkEnd w:id="536"/>
    </w:p>
    <w:p w14:paraId="26897670" w14:textId="77777777" w:rsidR="00B02C89" w:rsidRDefault="002C7721" w:rsidP="00B02C89">
      <w:pPr>
        <w:numPr>
          <w:ilvl w:val="0"/>
          <w:numId w:val="36"/>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37" w:name="_Toc152059335"/>
      <w:bookmarkStart w:id="538" w:name="_Toc168164132"/>
      <w:r w:rsidRPr="002C7721">
        <w:rPr>
          <w:rFonts w:ascii="Times New Roman" w:eastAsia="Times New Roman" w:hAnsi="Times New Roman" w:cs="Times New Roman"/>
          <w:bCs/>
          <w:lang w:eastAsia="it-IT"/>
        </w:rPr>
        <w:t>È, in ogni caso, esclusa la competenza arbitrale.</w:t>
      </w:r>
      <w:bookmarkEnd w:id="537"/>
      <w:bookmarkEnd w:id="538"/>
    </w:p>
    <w:p w14:paraId="11ED59BE" w14:textId="67C4E962" w:rsidR="00B02C89" w:rsidRPr="00B02C89" w:rsidRDefault="00B02C89" w:rsidP="00B02C89">
      <w:pPr>
        <w:numPr>
          <w:ilvl w:val="0"/>
          <w:numId w:val="36"/>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39" w:name="_Toc152059336"/>
      <w:bookmarkStart w:id="540" w:name="_Toc168164133"/>
      <w:r w:rsidRPr="00B02C89">
        <w:rPr>
          <w:rFonts w:ascii="Times New Roman" w:eastAsia="Times New Roman" w:hAnsi="Times New Roman" w:cs="Times New Roman"/>
          <w:bCs/>
          <w:lang w:eastAsia="it-IT"/>
        </w:rPr>
        <w:t>Trova applicazione la disciplina di cui all’articolo 215 del D.Lgs. n. 36/2023 relativamente al Collegio Consultivo Tecnico formato secondo le modalità di cui all’Allegato V.2 del D.Lgs. n. 36/2023, al fine di prevenire le controversie o consentire la rapida risoluzione delle stesse o delle dispute tecniche di ogni natura che possano insorgere nell'esecuzione del contratto. I costi sono ripartiti tra le Parti.</w:t>
      </w:r>
      <w:bookmarkEnd w:id="539"/>
      <w:bookmarkEnd w:id="540"/>
    </w:p>
    <w:p w14:paraId="461F355D" w14:textId="77777777" w:rsidR="00E02C0A" w:rsidRPr="002C7721" w:rsidRDefault="00E02C0A"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052130E1" w14:textId="5045B63C" w:rsidR="002C7721" w:rsidRPr="001307AF" w:rsidRDefault="002C7721" w:rsidP="001307AF">
      <w:pPr>
        <w:pStyle w:val="Titolo1"/>
        <w:jc w:val="center"/>
        <w:rPr>
          <w:rFonts w:ascii="Times New Roman" w:eastAsia="Times New Roman" w:hAnsi="Times New Roman" w:cs="Times New Roman"/>
          <w:b/>
          <w:bCs/>
          <w:color w:val="auto"/>
          <w:sz w:val="22"/>
          <w:szCs w:val="22"/>
          <w:lang w:eastAsia="it-IT"/>
        </w:rPr>
      </w:pPr>
      <w:bookmarkStart w:id="541" w:name="_Toc168164134"/>
      <w:r w:rsidRPr="001307AF">
        <w:rPr>
          <w:rFonts w:ascii="Times New Roman" w:eastAsia="Times New Roman" w:hAnsi="Times New Roman" w:cs="Times New Roman"/>
          <w:b/>
          <w:color w:val="auto"/>
          <w:sz w:val="22"/>
          <w:szCs w:val="22"/>
          <w:lang w:eastAsia="it-IT"/>
        </w:rPr>
        <w:t xml:space="preserve">Art. </w:t>
      </w:r>
      <w:r w:rsidRPr="001307AF">
        <w:rPr>
          <w:rFonts w:ascii="Times New Roman" w:eastAsia="Times New Roman" w:hAnsi="Times New Roman" w:cs="Times New Roman"/>
          <w:b/>
          <w:bCs/>
          <w:color w:val="auto"/>
          <w:sz w:val="22"/>
          <w:szCs w:val="22"/>
          <w:lang w:eastAsia="it-IT"/>
        </w:rPr>
        <w:t>3</w:t>
      </w:r>
      <w:r w:rsidR="0057670A">
        <w:rPr>
          <w:rFonts w:ascii="Times New Roman" w:eastAsia="Times New Roman" w:hAnsi="Times New Roman" w:cs="Times New Roman"/>
          <w:b/>
          <w:bCs/>
          <w:color w:val="auto"/>
          <w:sz w:val="22"/>
          <w:szCs w:val="22"/>
          <w:lang w:eastAsia="it-IT"/>
        </w:rPr>
        <w:t>4</w:t>
      </w:r>
      <w:r w:rsidR="001307AF" w:rsidRPr="001307AF">
        <w:rPr>
          <w:rFonts w:ascii="Times New Roman" w:eastAsia="Times New Roman" w:hAnsi="Times New Roman" w:cs="Times New Roman"/>
          <w:b/>
          <w:bCs/>
          <w:color w:val="auto"/>
          <w:sz w:val="22"/>
          <w:szCs w:val="22"/>
          <w:lang w:eastAsia="it-IT"/>
        </w:rPr>
        <w:br/>
      </w:r>
      <w:r w:rsidRPr="001307AF">
        <w:rPr>
          <w:rFonts w:ascii="Times New Roman" w:eastAsia="Times New Roman" w:hAnsi="Times New Roman" w:cs="Times New Roman"/>
          <w:b/>
          <w:bCs/>
          <w:color w:val="auto"/>
          <w:sz w:val="22"/>
          <w:szCs w:val="22"/>
          <w:lang w:eastAsia="it-IT"/>
        </w:rPr>
        <w:t>(</w:t>
      </w:r>
      <w:r w:rsidRPr="001307AF">
        <w:rPr>
          <w:rFonts w:ascii="Times New Roman" w:eastAsia="Times New Roman" w:hAnsi="Times New Roman" w:cs="Times New Roman"/>
          <w:b/>
          <w:bCs/>
          <w:i/>
          <w:iCs/>
          <w:color w:val="auto"/>
          <w:sz w:val="22"/>
          <w:szCs w:val="22"/>
          <w:lang w:eastAsia="it-IT"/>
        </w:rPr>
        <w:t>Trattamento dei dati personali e riservatezza delle informazioni</w:t>
      </w:r>
      <w:r w:rsidRPr="001307AF">
        <w:rPr>
          <w:rFonts w:ascii="Times New Roman" w:eastAsia="Times New Roman" w:hAnsi="Times New Roman" w:cs="Times New Roman"/>
          <w:b/>
          <w:bCs/>
          <w:color w:val="auto"/>
          <w:sz w:val="22"/>
          <w:szCs w:val="22"/>
          <w:lang w:eastAsia="it-IT"/>
        </w:rPr>
        <w:t>)</w:t>
      </w:r>
      <w:bookmarkEnd w:id="541"/>
    </w:p>
    <w:p w14:paraId="655CD1B2" w14:textId="54A6E6A2"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42" w:name="_Toc152059338"/>
      <w:bookmarkStart w:id="543" w:name="_Toc168164135"/>
      <w:r w:rsidRPr="002C7721">
        <w:rPr>
          <w:rFonts w:ascii="Times New Roman" w:eastAsia="Times New Roman" w:hAnsi="Times New Roman" w:cs="Times New Roman"/>
          <w:bCs/>
          <w:lang w:eastAsia="it-IT"/>
        </w:rPr>
        <w:t>Ai sensi degli artt. 13 e 14 del Regolamento UE 679/2016, («</w:t>
      </w:r>
      <w:r w:rsidRPr="002C7721">
        <w:rPr>
          <w:rFonts w:ascii="Times New Roman" w:eastAsia="Times New Roman" w:hAnsi="Times New Roman" w:cs="Times New Roman"/>
          <w:bCs/>
          <w:i/>
          <w:iCs/>
          <w:lang w:eastAsia="it-IT"/>
        </w:rPr>
        <w:t>Regolamento (UE) 2016/679 del Parlamento Europeo e del Consiglio del 27 aprile 2016 relativo alla protezione delle persone fisiche con riguardo al trattamento dei dati personali, nonché alla libera circolazione di tali dati e che abroga la direttiva 95/46/CE - regolamento generale sulla protezione dei dati</w:t>
      </w:r>
      <w:r w:rsidRPr="002C7721">
        <w:rPr>
          <w:rFonts w:ascii="Times New Roman" w:eastAsia="Times New Roman" w:hAnsi="Times New Roman" w:cs="Times New Roman"/>
          <w:bCs/>
          <w:lang w:eastAsia="it-IT"/>
        </w:rPr>
        <w:t>»), nonché del Decreto legislativo 30 giugno 2003 n. 196 («</w:t>
      </w:r>
      <w:r w:rsidRPr="002C7721">
        <w:rPr>
          <w:rFonts w:ascii="Times New Roman" w:eastAsia="Times New Roman" w:hAnsi="Times New Roman" w:cs="Times New Roman"/>
          <w:bCs/>
          <w:i/>
          <w:iCs/>
          <w:lang w:eastAsia="it-IT"/>
        </w:rPr>
        <w:t>Codice in materia di protezione dei dati personali</w:t>
      </w:r>
      <w:r w:rsidRPr="002C7721">
        <w:rPr>
          <w:rFonts w:ascii="Times New Roman" w:eastAsia="Times New Roman" w:hAnsi="Times New Roman" w:cs="Times New Roman"/>
          <w:bCs/>
          <w:lang w:eastAsia="it-IT"/>
        </w:rPr>
        <w:t>») così come integrato e modificato dal Decreto legislativo 10 agosto 2018, n. 101, in relazione ai dati personali il cui conferimento è richiesto ai fini della gara e dell’esecuzione</w:t>
      </w:r>
      <w:r w:rsidR="00145D45">
        <w:rPr>
          <w:rFonts w:ascii="Times New Roman" w:eastAsia="Times New Roman" w:hAnsi="Times New Roman" w:cs="Times New Roman"/>
          <w:bCs/>
          <w:lang w:eastAsia="it-IT"/>
        </w:rPr>
        <w:t xml:space="preserve"> del Servizio</w:t>
      </w:r>
      <w:r w:rsidRPr="002C7721">
        <w:rPr>
          <w:rFonts w:ascii="Times New Roman" w:eastAsia="Times New Roman" w:hAnsi="Times New Roman" w:cs="Times New Roman"/>
          <w:bCs/>
          <w:lang w:eastAsia="it-IT"/>
        </w:rPr>
        <w:t>, si precisa che:</w:t>
      </w:r>
      <w:bookmarkEnd w:id="542"/>
      <w:bookmarkEnd w:id="543"/>
    </w:p>
    <w:p w14:paraId="34E58F14" w14:textId="4E989C44" w:rsidR="002C7721" w:rsidRPr="002C7721" w:rsidRDefault="002C7721" w:rsidP="00477723">
      <w:pPr>
        <w:numPr>
          <w:ilvl w:val="0"/>
          <w:numId w:val="28"/>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544" w:name="_Toc152059339"/>
      <w:bookmarkStart w:id="545" w:name="_Toc168164136"/>
      <w:r w:rsidRPr="002C7721">
        <w:rPr>
          <w:rFonts w:ascii="Times New Roman" w:eastAsia="Times New Roman" w:hAnsi="Times New Roman" w:cs="Times New Roman"/>
          <w:bCs/>
          <w:lang w:eastAsia="it-IT"/>
        </w:rPr>
        <w:t>titolare del trattamento è l’Azienda</w:t>
      </w:r>
      <w:r w:rsidR="006A3F05">
        <w:rPr>
          <w:rFonts w:ascii="Times New Roman" w:eastAsia="Times New Roman" w:hAnsi="Times New Roman" w:cs="Times New Roman"/>
          <w:bCs/>
          <w:lang w:eastAsia="it-IT"/>
        </w:rPr>
        <w:t xml:space="preserve"> Ospedaliera Universitaria Federico II</w:t>
      </w:r>
      <w:r w:rsidRPr="002C7721">
        <w:rPr>
          <w:rFonts w:ascii="Times New Roman" w:eastAsia="Times New Roman" w:hAnsi="Times New Roman" w:cs="Times New Roman"/>
          <w:bCs/>
          <w:lang w:eastAsia="it-IT"/>
        </w:rPr>
        <w:t>. La persona autorizzata al trattamento dei dati personali, sotto l’autorità diretta del titolare, è il R.U.P., nonché il personale che lo supporta in tale attività;</w:t>
      </w:r>
      <w:bookmarkEnd w:id="544"/>
      <w:bookmarkEnd w:id="545"/>
    </w:p>
    <w:p w14:paraId="65AEBDF1" w14:textId="77777777" w:rsidR="002C7721" w:rsidRPr="002C7721" w:rsidRDefault="002C7721" w:rsidP="00477723">
      <w:pPr>
        <w:numPr>
          <w:ilvl w:val="0"/>
          <w:numId w:val="28"/>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546" w:name="_Toc152059340"/>
      <w:bookmarkStart w:id="547" w:name="_Toc168164137"/>
      <w:r w:rsidRPr="002C7721">
        <w:rPr>
          <w:rFonts w:ascii="Times New Roman" w:eastAsia="Times New Roman" w:hAnsi="Times New Roman" w:cs="Times New Roman"/>
          <w:bCs/>
          <w:lang w:eastAsia="it-IT"/>
        </w:rPr>
        <w:t>Responsabile della Protezione dei dati è il Dott.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 contattabile all’indirizzo indicato alla successiva lettera g) punto 1);</w:t>
      </w:r>
      <w:bookmarkEnd w:id="546"/>
      <w:bookmarkEnd w:id="547"/>
    </w:p>
    <w:p w14:paraId="7BB9B1EB" w14:textId="77777777" w:rsidR="002C7721" w:rsidRPr="002C7721" w:rsidRDefault="002C7721" w:rsidP="00477723">
      <w:pPr>
        <w:numPr>
          <w:ilvl w:val="0"/>
          <w:numId w:val="28"/>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548" w:name="_Toc152059341"/>
      <w:bookmarkStart w:id="549" w:name="_Toc168164138"/>
      <w:r w:rsidRPr="002C7721">
        <w:rPr>
          <w:rFonts w:ascii="Times New Roman" w:eastAsia="Times New Roman" w:hAnsi="Times New Roman" w:cs="Times New Roman"/>
          <w:bCs/>
          <w:lang w:eastAsia="it-IT"/>
        </w:rPr>
        <w:t>il trattamento dei dati avviene ai soli fini dello svolgimento della procedura e per i procedimenti amministrativi e giurisdizionali conseguenti, fermo il rispetto del segreto aziendale e industriale ai sensi dell’art. 35, comma 4, lett. a), del D.Lgs. n. 36/2023;</w:t>
      </w:r>
      <w:bookmarkEnd w:id="548"/>
      <w:bookmarkEnd w:id="549"/>
    </w:p>
    <w:p w14:paraId="1DEB8FBD" w14:textId="77777777" w:rsidR="002C7721" w:rsidRPr="002C7721" w:rsidRDefault="002C7721" w:rsidP="00477723">
      <w:pPr>
        <w:numPr>
          <w:ilvl w:val="0"/>
          <w:numId w:val="28"/>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550" w:name="_Toc152059342"/>
      <w:bookmarkStart w:id="551" w:name="_Toc168164139"/>
      <w:r w:rsidRPr="002C7721">
        <w:rPr>
          <w:rFonts w:ascii="Times New Roman" w:eastAsia="Times New Roman" w:hAnsi="Times New Roman" w:cs="Times New Roman"/>
          <w:bCs/>
          <w:lang w:eastAsia="it-IT"/>
        </w:rPr>
        <w:t>il trattamento è realizzato per mezzo delle operazioni o del complesso di operazioni, di cui all’art. 4, par. 1, n. 2, del Regolamento UE 679/2016, con o senza l’ausilio di strumenti elettronici o automatizzati e comunque mediante procedure idonee a garantirne la riservatezza, con logiche strettamente correlate alle finalità per le quali i dati sono raccolti. I dati personali conferiti, compresi quelli previsti dagli artt. 9 e 10 del Regolamento UE n. 2016/679, il cui trattamento è autorizzato, sono gestiti in misura non eccedente e comunque pertinente ai fini dell’attività sopra indicata;</w:t>
      </w:r>
      <w:bookmarkEnd w:id="550"/>
      <w:bookmarkEnd w:id="551"/>
    </w:p>
    <w:p w14:paraId="70F619CD" w14:textId="3F6AC65F" w:rsidR="002C7721" w:rsidRPr="002C7721" w:rsidRDefault="002C7721" w:rsidP="00477723">
      <w:pPr>
        <w:numPr>
          <w:ilvl w:val="0"/>
          <w:numId w:val="28"/>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552" w:name="_Toc152059343"/>
      <w:bookmarkStart w:id="553" w:name="_Toc168164140"/>
      <w:r w:rsidRPr="002C7721">
        <w:rPr>
          <w:rFonts w:ascii="Times New Roman" w:eastAsia="Times New Roman" w:hAnsi="Times New Roman" w:cs="Times New Roman"/>
          <w:bCs/>
          <w:lang w:eastAsia="it-IT"/>
        </w:rPr>
        <w:t>il trattamento dei dati personali viene svolto da dipendenti dell’Azienda, opportunamente autorizzati e istruiti, che operano sotto la sua autorità diretta. Eccezionalmente, i dati potranno essere conosciuti e trattati anche da altri soggetti, che forniscono specifici servizi o svolgono attività strumentali per conto dell’Azienda e operano in qualità di Persone autorizzate o Responsabili del trattamento, a tal fine designati dalla</w:t>
      </w:r>
      <w:r w:rsidR="0057670A">
        <w:rPr>
          <w:rFonts w:ascii="Times New Roman" w:eastAsia="Times New Roman" w:hAnsi="Times New Roman" w:cs="Times New Roman"/>
          <w:bCs/>
          <w:lang w:eastAsia="it-IT"/>
        </w:rPr>
        <w:t xml:space="preserve"> A.O.U. Federico II</w:t>
      </w:r>
      <w:r w:rsidRPr="002C7721">
        <w:rPr>
          <w:rFonts w:ascii="Times New Roman" w:eastAsia="Times New Roman" w:hAnsi="Times New Roman" w:cs="Times New Roman"/>
          <w:bCs/>
          <w:lang w:eastAsia="it-IT"/>
        </w:rPr>
        <w:t>, nel rispetto e con le garanzie a tale scopo indicate dal Regolamento UE. I dati possono essere comunicati ai soggetti verso i quali la comunicazione sia obbligatoria per legge o regolamento, o a soggetti verso i quali la comunicazione sia necessaria in caso di contenzioso;</w:t>
      </w:r>
      <w:bookmarkEnd w:id="552"/>
      <w:bookmarkEnd w:id="553"/>
    </w:p>
    <w:p w14:paraId="2C48CD01" w14:textId="77777777" w:rsidR="002C7721" w:rsidRPr="002C7721" w:rsidRDefault="002C7721" w:rsidP="00477723">
      <w:pPr>
        <w:numPr>
          <w:ilvl w:val="0"/>
          <w:numId w:val="28"/>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554" w:name="_Toc152059344"/>
      <w:bookmarkStart w:id="555" w:name="_Toc168164141"/>
      <w:r w:rsidRPr="002C7721">
        <w:rPr>
          <w:rFonts w:ascii="Times New Roman" w:eastAsia="Times New Roman" w:hAnsi="Times New Roman" w:cs="Times New Roman"/>
          <w:bCs/>
          <w:lang w:eastAsia="it-IT"/>
        </w:rPr>
        <w:t>i dati non verranno diffusi, salvo quelli per i quali la pubblicazione sia obbligatoria per legge;</w:t>
      </w:r>
      <w:bookmarkEnd w:id="554"/>
      <w:bookmarkEnd w:id="555"/>
    </w:p>
    <w:p w14:paraId="7FED58D4" w14:textId="77777777" w:rsidR="002C7721" w:rsidRPr="002C7721" w:rsidRDefault="002C7721" w:rsidP="00477723">
      <w:pPr>
        <w:numPr>
          <w:ilvl w:val="0"/>
          <w:numId w:val="28"/>
        </w:numPr>
        <w:tabs>
          <w:tab w:val="left" w:pos="3544"/>
        </w:tabs>
        <w:spacing w:before="120" w:after="120" w:line="240" w:lineRule="auto"/>
        <w:ind w:left="851" w:hanging="425"/>
        <w:jc w:val="both"/>
        <w:outlineLvl w:val="0"/>
        <w:rPr>
          <w:rFonts w:ascii="Times New Roman" w:eastAsia="Times New Roman" w:hAnsi="Times New Roman" w:cs="Times New Roman"/>
          <w:bCs/>
          <w:lang w:eastAsia="it-IT"/>
        </w:rPr>
      </w:pPr>
      <w:bookmarkStart w:id="556" w:name="_Toc152059345"/>
      <w:bookmarkStart w:id="557" w:name="_Toc168164142"/>
      <w:r w:rsidRPr="002C7721">
        <w:rPr>
          <w:rFonts w:ascii="Times New Roman" w:eastAsia="Times New Roman" w:hAnsi="Times New Roman" w:cs="Times New Roman"/>
          <w:bCs/>
          <w:lang w:eastAsia="it-IT"/>
        </w:rPr>
        <w:t>l’interessato che abbia conferito dati personali può esercitare i seguenti diritti:</w:t>
      </w:r>
      <w:bookmarkEnd w:id="556"/>
      <w:bookmarkEnd w:id="557"/>
    </w:p>
    <w:p w14:paraId="4F75C96E" w14:textId="2CB6E553" w:rsidR="002C7721" w:rsidRPr="002C7721" w:rsidRDefault="002C7721" w:rsidP="00477723">
      <w:pPr>
        <w:numPr>
          <w:ilvl w:val="0"/>
          <w:numId w:val="33"/>
        </w:numPr>
        <w:tabs>
          <w:tab w:val="left" w:pos="3544"/>
        </w:tabs>
        <w:spacing w:before="120" w:after="120" w:line="240" w:lineRule="auto"/>
        <w:ind w:left="1276" w:hanging="425"/>
        <w:jc w:val="both"/>
        <w:outlineLvl w:val="0"/>
        <w:rPr>
          <w:rFonts w:ascii="Times New Roman" w:eastAsia="Times New Roman" w:hAnsi="Times New Roman" w:cs="Times New Roman"/>
          <w:bCs/>
          <w:lang w:eastAsia="it-IT"/>
        </w:rPr>
      </w:pPr>
      <w:bookmarkStart w:id="558" w:name="_Toc152059346"/>
      <w:bookmarkStart w:id="559" w:name="_Toc168164143"/>
      <w:r w:rsidRPr="002C7721">
        <w:rPr>
          <w:rFonts w:ascii="Times New Roman" w:eastAsia="Times New Roman" w:hAnsi="Times New Roman" w:cs="Times New Roman"/>
          <w:bCs/>
          <w:lang w:eastAsia="it-IT"/>
        </w:rPr>
        <w:t xml:space="preserve">ha il diritto di chiedere, nelle forme previste dall’ordinamento, la rettifica dei dati personali inesatti e l’integrazione di quelli incompleti. Nei casi indicati dal Regolamento UE, fatta salva la speciale disciplina prevista per alcuni trattamenti, può altresì chiedere la cancellazione dei dati, decorsi i previsti termini di conservazione o la limitazione del trattamento. L’opposizione al trattamento, per motivi connessi alla loro situazione particolare, è consentita salvo che sussistano motivi legittimi per la prosecuzione del trattamento. L’istanza è presentata all’Azienda contattando il Responsabile della protezione dei dati presso la </w:t>
      </w:r>
      <w:r w:rsidR="0057670A">
        <w:rPr>
          <w:rFonts w:ascii="Times New Roman" w:eastAsia="Times New Roman" w:hAnsi="Times New Roman" w:cs="Times New Roman"/>
          <w:bCs/>
          <w:lang w:eastAsia="it-IT"/>
        </w:rPr>
        <w:t>A.O.U. Federico II</w:t>
      </w:r>
      <w:r w:rsidRPr="002C7721">
        <w:rPr>
          <w:rFonts w:ascii="Times New Roman" w:eastAsia="Times New Roman" w:hAnsi="Times New Roman" w:cs="Times New Roman"/>
          <w:bCs/>
          <w:lang w:eastAsia="it-IT"/>
        </w:rPr>
        <w:t>- Responsabile della Protezione dei dati personali, Via</w:t>
      </w:r>
      <w:r w:rsidR="0057670A">
        <w:rPr>
          <w:rFonts w:ascii="Times New Roman" w:eastAsia="Times New Roman" w:hAnsi="Times New Roman" w:cs="Times New Roman"/>
          <w:bCs/>
          <w:lang w:eastAsia="it-IT"/>
        </w:rPr>
        <w:t xml:space="preserve"> Pansini n. 5</w:t>
      </w:r>
      <w:r w:rsidRPr="002C7721">
        <w:rPr>
          <w:rFonts w:ascii="Times New Roman" w:eastAsia="Times New Roman" w:hAnsi="Times New Roman" w:cs="Times New Roman"/>
          <w:bCs/>
          <w:lang w:eastAsia="it-IT"/>
        </w:rPr>
        <w:t>, C.A.P.</w:t>
      </w:r>
      <w:r w:rsidR="0057670A">
        <w:rPr>
          <w:rFonts w:ascii="Times New Roman" w:eastAsia="Times New Roman" w:hAnsi="Times New Roman" w:cs="Times New Roman"/>
          <w:bCs/>
          <w:lang w:eastAsia="it-IT"/>
        </w:rPr>
        <w:t xml:space="preserve"> 80131</w:t>
      </w:r>
      <w:r w:rsidRPr="002C7721">
        <w:rPr>
          <w:rFonts w:ascii="Times New Roman" w:eastAsia="Times New Roman" w:hAnsi="Times New Roman" w:cs="Times New Roman"/>
          <w:bCs/>
          <w:lang w:eastAsia="it-IT"/>
        </w:rPr>
        <w:t xml:space="preserve">, </w:t>
      </w:r>
      <w:r w:rsidR="0057670A">
        <w:rPr>
          <w:rFonts w:ascii="Times New Roman" w:eastAsia="Times New Roman" w:hAnsi="Times New Roman" w:cs="Times New Roman"/>
          <w:bCs/>
          <w:lang w:eastAsia="it-IT"/>
        </w:rPr>
        <w:t xml:space="preserve">Napoli </w:t>
      </w:r>
      <w:r w:rsidRPr="002C7721">
        <w:rPr>
          <w:rFonts w:ascii="Times New Roman" w:eastAsia="Times New Roman" w:hAnsi="Times New Roman" w:cs="Times New Roman"/>
          <w:bCs/>
          <w:lang w:eastAsia="it-IT"/>
        </w:rPr>
        <w:t>(</w:t>
      </w:r>
      <w:r w:rsidR="0057670A">
        <w:rPr>
          <w:rFonts w:ascii="Times New Roman" w:eastAsia="Times New Roman" w:hAnsi="Times New Roman" w:cs="Times New Roman"/>
          <w:bCs/>
          <w:lang w:eastAsia="it-IT"/>
        </w:rPr>
        <w:t>NA</w:t>
      </w:r>
      <w:r w:rsidRPr="002C7721">
        <w:rPr>
          <w:rFonts w:ascii="Times New Roman" w:eastAsia="Times New Roman" w:hAnsi="Times New Roman" w:cs="Times New Roman"/>
          <w:bCs/>
          <w:lang w:eastAsia="it-IT"/>
        </w:rPr>
        <w:t>); P.E.C.: [</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558"/>
      <w:bookmarkEnd w:id="559"/>
    </w:p>
    <w:p w14:paraId="74BD6A15" w14:textId="0DAA1322" w:rsidR="002C7721" w:rsidRPr="002C7721" w:rsidRDefault="002C7721" w:rsidP="00477723">
      <w:pPr>
        <w:numPr>
          <w:ilvl w:val="0"/>
          <w:numId w:val="33"/>
        </w:numPr>
        <w:tabs>
          <w:tab w:val="left" w:pos="3544"/>
        </w:tabs>
        <w:spacing w:before="120" w:after="120" w:line="240" w:lineRule="auto"/>
        <w:ind w:left="1276" w:hanging="425"/>
        <w:jc w:val="both"/>
        <w:outlineLvl w:val="0"/>
        <w:rPr>
          <w:rFonts w:ascii="Times New Roman" w:eastAsia="Times New Roman" w:hAnsi="Times New Roman" w:cs="Times New Roman"/>
          <w:bCs/>
          <w:lang w:eastAsia="it-IT"/>
        </w:rPr>
      </w:pPr>
      <w:bookmarkStart w:id="560" w:name="_Toc152059347"/>
      <w:bookmarkStart w:id="561" w:name="_Toc168164144"/>
      <w:r w:rsidRPr="002C7721">
        <w:rPr>
          <w:rFonts w:ascii="Times New Roman" w:eastAsia="Times New Roman" w:hAnsi="Times New Roman" w:cs="Times New Roman"/>
          <w:bCs/>
          <w:lang w:eastAsia="it-IT"/>
        </w:rPr>
        <w:t xml:space="preserve">ha il diritto di proporre reclamo al Garante per la protezione dei dati personali (Autorità di controllo nazionale), come previsto dall'art. 77 del Regolamento stesso o di adire le opportune sedi giudiziarie (art. 79 del Regolamento UE) qualora ritenga che il trattamento dei dati personali sia effettuato dalla </w:t>
      </w:r>
      <w:r w:rsidR="0057670A">
        <w:rPr>
          <w:rFonts w:ascii="Times New Roman" w:eastAsia="Times New Roman" w:hAnsi="Times New Roman" w:cs="Times New Roman"/>
          <w:bCs/>
          <w:lang w:eastAsia="it-IT"/>
        </w:rPr>
        <w:t xml:space="preserve">A.O.U. Federico II </w:t>
      </w:r>
      <w:r w:rsidRPr="002C7721">
        <w:rPr>
          <w:rFonts w:ascii="Times New Roman" w:eastAsia="Times New Roman" w:hAnsi="Times New Roman" w:cs="Times New Roman"/>
          <w:bCs/>
          <w:lang w:eastAsia="it-IT"/>
        </w:rPr>
        <w:t>in violazione di quanto previsto dal Regolamento UE;</w:t>
      </w:r>
      <w:bookmarkEnd w:id="560"/>
      <w:bookmarkEnd w:id="561"/>
    </w:p>
    <w:p w14:paraId="219BA1C4" w14:textId="77777777" w:rsidR="002C7721" w:rsidRPr="002C7721" w:rsidRDefault="002C7721" w:rsidP="00477723">
      <w:pPr>
        <w:numPr>
          <w:ilvl w:val="0"/>
          <w:numId w:val="33"/>
        </w:numPr>
        <w:tabs>
          <w:tab w:val="left" w:pos="3544"/>
        </w:tabs>
        <w:spacing w:before="120" w:after="120" w:line="240" w:lineRule="auto"/>
        <w:ind w:left="1276" w:hanging="425"/>
        <w:jc w:val="both"/>
        <w:outlineLvl w:val="0"/>
        <w:rPr>
          <w:rFonts w:ascii="Times New Roman" w:eastAsia="Times New Roman" w:hAnsi="Times New Roman" w:cs="Times New Roman"/>
          <w:bCs/>
          <w:lang w:eastAsia="it-IT"/>
        </w:rPr>
      </w:pPr>
      <w:bookmarkStart w:id="562" w:name="_Toc152059348"/>
      <w:bookmarkStart w:id="563" w:name="_Toc168164145"/>
      <w:r w:rsidRPr="002C7721">
        <w:rPr>
          <w:rFonts w:ascii="Times New Roman" w:eastAsia="Times New Roman" w:hAnsi="Times New Roman" w:cs="Times New Roman"/>
          <w:bCs/>
          <w:lang w:eastAsia="it-IT"/>
        </w:rPr>
        <w:lastRenderedPageBreak/>
        <w:t>qualora il trattamento sia basato sull'art. 6, par. 1, lett. a) del Regolamento UE 679/2016, oppure sull'art. 9, par. 2, lett. a) del Regolamento UE 679/2016, può revocare il consenso in qualsiasi momento senza pregiudicare la liceità del trattamento basata sul consenso prestato prima della revoca.</w:t>
      </w:r>
      <w:bookmarkEnd w:id="562"/>
      <w:bookmarkEnd w:id="563"/>
    </w:p>
    <w:p w14:paraId="6A9992AC" w14:textId="3A35D1C7"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64" w:name="_Toc152059349"/>
      <w:bookmarkStart w:id="565" w:name="_Toc168164146"/>
      <w:r w:rsidRPr="002C7721">
        <w:rPr>
          <w:rFonts w:ascii="Times New Roman" w:eastAsia="Times New Roman" w:hAnsi="Times New Roman" w:cs="Times New Roman"/>
          <w:bCs/>
          <w:lang w:eastAsia="it-IT"/>
        </w:rPr>
        <w:t>Il Fornitore è consapevole che l’esecuzione d</w:t>
      </w:r>
      <w:r w:rsidR="00145D45">
        <w:rPr>
          <w:rFonts w:ascii="Times New Roman" w:eastAsia="Times New Roman" w:hAnsi="Times New Roman" w:cs="Times New Roman"/>
          <w:bCs/>
          <w:lang w:eastAsia="it-IT"/>
        </w:rPr>
        <w:t>el Servizio</w:t>
      </w:r>
      <w:r w:rsidRPr="002C7721">
        <w:rPr>
          <w:rFonts w:ascii="Times New Roman" w:eastAsia="Times New Roman" w:hAnsi="Times New Roman" w:cs="Times New Roman"/>
          <w:bCs/>
          <w:lang w:eastAsia="it-IT"/>
        </w:rPr>
        <w:t>, potrebbe comportare la conoscenza di dati e informazioni sensibili e/o riservate di titolarità dell’Azienda o dell’utenza pubblica che fruisce dei servizi della medesima. Il Fornitore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w:t>
      </w:r>
      <w:bookmarkEnd w:id="564"/>
      <w:bookmarkEnd w:id="565"/>
    </w:p>
    <w:p w14:paraId="209CD2B6" w14:textId="77777777"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66" w:name="_Toc152059350"/>
      <w:bookmarkStart w:id="567" w:name="_Toc168164147"/>
      <w:r w:rsidRPr="002C7721">
        <w:rPr>
          <w:rFonts w:ascii="Times New Roman" w:eastAsia="Times New Roman" w:hAnsi="Times New Roman" w:cs="Times New Roman"/>
          <w:bCs/>
          <w:lang w:eastAsia="it-IT"/>
        </w:rPr>
        <w:t>Il Fornitore si obbliga a rispettare le disposizioni del Regolamento UE n. 679/2016, del D.Lgs. n. 196/2003, così come modificato e integrato ai sensi del D.Lgs. n. 101/2018 e dei successivi provvedimenti regolamentari ed attuativi, ad adottare tutte le misure di salvaguardia prescritte e ad introdurre quelle altre che il Garante dovesse disporre. Si impegna, altresì, a rispettare nel tempo tutta la normativa emessa dall’Azienda, anche laddove risulti maggiormente restrittiva e vincolante rispetto a quella prevista dalla normativa vigente.</w:t>
      </w:r>
      <w:bookmarkEnd w:id="566"/>
      <w:bookmarkEnd w:id="567"/>
    </w:p>
    <w:p w14:paraId="3B4C5E1E" w14:textId="77777777"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68" w:name="_Toc152059351"/>
      <w:bookmarkStart w:id="569" w:name="_Toc168164148"/>
      <w:r w:rsidRPr="002C7721">
        <w:rPr>
          <w:rFonts w:ascii="Times New Roman" w:eastAsia="Times New Roman" w:hAnsi="Times New Roman" w:cs="Times New Roman"/>
          <w:bCs/>
          <w:lang w:eastAsia="it-IT"/>
        </w:rPr>
        <w:t>Il Fornitore sarà responsabile per l’esatta osservanza di tali obblighi di riservatezza e segreto da parte dei propri dipendenti, consulenti e collaboratori.</w:t>
      </w:r>
      <w:bookmarkEnd w:id="568"/>
      <w:bookmarkEnd w:id="569"/>
    </w:p>
    <w:p w14:paraId="7BC3821B" w14:textId="77777777"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70" w:name="_Toc152059352"/>
      <w:bookmarkStart w:id="571" w:name="_Toc168164149"/>
      <w:r w:rsidRPr="002C7721">
        <w:rPr>
          <w:rFonts w:ascii="Times New Roman" w:eastAsia="Times New Roman" w:hAnsi="Times New Roman" w:cs="Times New Roman"/>
          <w:bCs/>
          <w:lang w:eastAsia="it-IT"/>
        </w:rPr>
        <w:t>Il Fornitore, per l’espletamento dei servizi previsti dal Contratto, è designato «Responsabile del trattamento» ai sensi e per gli effetti dell’art. 28 del Regolamento UE. Con la sottoscrizione del presente Contratto, l’Appaltatore dichiara espressamente di accettare la designazione e dichiara di conoscere gli obblighi che, per effetto di tale accettazione, assume in relazione a quanto prescritto dal Regolamento UE, dal Contratto e dalle prescrizioni del Garante per la protezione dei dati. Il Fornitore si impegna a sostenere direttamente ogni e qualsiasi onere e spesa conseguente, anche a titolo di corrispettivo, rimborso, contributo o imposta, all’attività prestata dall’incaricato, dovendosi intendere che tali eventuali oneri, spese, corrispettivi, contributi, imposte e quant’altro sono integralmente compresi e coperti dal corrispettivo d’Appalto, e che il Fornitore è espressamente obbligato a manlevare sotto ogni profilo dell’Azienda da eventuali pretese e azioni dell’incaricato.</w:t>
      </w:r>
      <w:bookmarkEnd w:id="570"/>
      <w:bookmarkEnd w:id="571"/>
    </w:p>
    <w:p w14:paraId="16634484" w14:textId="77777777"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72" w:name="_Toc152059353"/>
      <w:bookmarkStart w:id="573" w:name="_Toc168164150"/>
      <w:r w:rsidRPr="002C7721">
        <w:rPr>
          <w:rFonts w:ascii="Times New Roman" w:eastAsia="Times New Roman" w:hAnsi="Times New Roman" w:cs="Times New Roman"/>
          <w:bCs/>
          <w:lang w:eastAsia="it-IT"/>
        </w:rPr>
        <w:t>Fatta salva ogni responsabilità in capo al predetto, sarà facoltà dell’Appaltatore provvedere alla sua sostituzione in corso di esecuzione del Contratto, mediante una nuova e formale designazione.</w:t>
      </w:r>
      <w:bookmarkEnd w:id="572"/>
      <w:bookmarkEnd w:id="573"/>
    </w:p>
    <w:p w14:paraId="7948356C" w14:textId="77777777"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74" w:name="_Toc152059354"/>
      <w:bookmarkStart w:id="575" w:name="_Toc168164151"/>
      <w:r w:rsidRPr="002C7721">
        <w:rPr>
          <w:rFonts w:ascii="Times New Roman" w:eastAsia="Times New Roman" w:hAnsi="Times New Roman" w:cs="Times New Roman"/>
          <w:bCs/>
          <w:lang w:eastAsia="it-IT"/>
        </w:rPr>
        <w:t xml:space="preserve">In ragione dell’oggetto del Contratto, il Fornitore dovrà garantire che non sarà effettuato alcun trasferimento di dati personali verso un paese terzo o un’organizzazione internazionale al di fuori dell’UE o dello Spazio Economico Europeo, fatta eccezione dei Paesi/territori/organizzazioni coperti da una decisione di adeguatezza resa dalla Commissione europea ai sensi dell’art. 45 Regolamento UE 2016/679 o da altre garanzie adeguate ai sensi degli artt. 46 e ss. del Regolamento UE 2016/679 (es. utilizzo delle norme vincolanti d’impresa </w:t>
      </w:r>
      <w:r w:rsidRPr="002C7721">
        <w:rPr>
          <w:rFonts w:ascii="Times New Roman" w:eastAsia="Times New Roman" w:hAnsi="Times New Roman" w:cs="Times New Roman"/>
          <w:bCs/>
          <w:i/>
          <w:iCs/>
          <w:lang w:eastAsia="it-IT"/>
        </w:rPr>
        <w:t>Binding Corporate Rules</w:t>
      </w:r>
      <w:r w:rsidRPr="002C7721">
        <w:rPr>
          <w:rFonts w:ascii="Times New Roman" w:eastAsia="Times New Roman" w:hAnsi="Times New Roman" w:cs="Times New Roman"/>
          <w:bCs/>
          <w:lang w:eastAsia="it-IT"/>
        </w:rPr>
        <w:t xml:space="preserve"> - BCR).</w:t>
      </w:r>
      <w:bookmarkEnd w:id="574"/>
      <w:bookmarkEnd w:id="575"/>
      <w:r w:rsidRPr="002C7721">
        <w:rPr>
          <w:rFonts w:ascii="Times New Roman" w:eastAsia="Times New Roman" w:hAnsi="Times New Roman" w:cs="Times New Roman"/>
          <w:bCs/>
          <w:lang w:eastAsia="it-IT"/>
        </w:rPr>
        <w:t xml:space="preserve"> </w:t>
      </w:r>
    </w:p>
    <w:p w14:paraId="62365649" w14:textId="62007018"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76" w:name="_Toc152059355"/>
      <w:bookmarkStart w:id="577" w:name="_Toc168164152"/>
      <w:r w:rsidRPr="002C7721">
        <w:rPr>
          <w:rFonts w:ascii="Times New Roman" w:eastAsia="Times New Roman" w:hAnsi="Times New Roman" w:cs="Times New Roman"/>
          <w:bCs/>
          <w:lang w:eastAsia="it-IT"/>
        </w:rPr>
        <w:t xml:space="preserve">Le eventuali piattaforme e/o gli eventuali </w:t>
      </w:r>
      <w:r w:rsidRPr="002C7721">
        <w:rPr>
          <w:rFonts w:ascii="Times New Roman" w:eastAsia="Times New Roman" w:hAnsi="Times New Roman" w:cs="Times New Roman"/>
          <w:bCs/>
          <w:i/>
          <w:iCs/>
          <w:lang w:eastAsia="it-IT"/>
        </w:rPr>
        <w:t>server</w:t>
      </w:r>
      <w:r w:rsidRPr="002C7721">
        <w:rPr>
          <w:rFonts w:ascii="Times New Roman" w:eastAsia="Times New Roman" w:hAnsi="Times New Roman" w:cs="Times New Roman"/>
          <w:bCs/>
          <w:lang w:eastAsia="it-IT"/>
        </w:rPr>
        <w:t xml:space="preserve"> utilizzati dal Fornitore per l’espletamento </w:t>
      </w:r>
      <w:r w:rsidR="00145D45">
        <w:rPr>
          <w:rFonts w:ascii="Times New Roman" w:eastAsia="Times New Roman" w:hAnsi="Times New Roman" w:cs="Times New Roman"/>
          <w:bCs/>
          <w:lang w:eastAsia="it-IT"/>
        </w:rPr>
        <w:t xml:space="preserve">del Servizio </w:t>
      </w:r>
      <w:r w:rsidRPr="002C7721">
        <w:rPr>
          <w:rFonts w:ascii="Times New Roman" w:eastAsia="Times New Roman" w:hAnsi="Times New Roman" w:cs="Times New Roman"/>
          <w:bCs/>
          <w:lang w:eastAsia="it-IT"/>
        </w:rPr>
        <w:t>dovranno avere sede nell’UE, e dovrà essere garantito dal Fornitore che qualunque replica dei dati non verrà trasmessa al di fuori della UE o dello Spazio Economico Europeo.</w:t>
      </w:r>
      <w:bookmarkEnd w:id="576"/>
      <w:bookmarkEnd w:id="577"/>
      <w:r w:rsidRPr="002C7721">
        <w:rPr>
          <w:rFonts w:ascii="Times New Roman" w:eastAsia="Times New Roman" w:hAnsi="Times New Roman" w:cs="Times New Roman"/>
          <w:bCs/>
          <w:lang w:eastAsia="it-IT"/>
        </w:rPr>
        <w:t xml:space="preserve"> </w:t>
      </w:r>
    </w:p>
    <w:p w14:paraId="599917A5" w14:textId="77777777" w:rsidR="002C7721" w:rsidRPr="002C7721" w:rsidRDefault="002C7721" w:rsidP="00477723">
      <w:pPr>
        <w:numPr>
          <w:ilvl w:val="0"/>
          <w:numId w:val="32"/>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78" w:name="_Toc152059356"/>
      <w:bookmarkStart w:id="579" w:name="_Toc168164153"/>
      <w:r w:rsidRPr="002C7721">
        <w:rPr>
          <w:rFonts w:ascii="Times New Roman" w:eastAsia="Times New Roman" w:hAnsi="Times New Roman" w:cs="Times New Roman"/>
          <w:bCs/>
          <w:lang w:eastAsia="it-IT"/>
        </w:rPr>
        <w:t xml:space="preserve">Nel caso in cui all’esito di verifiche, ispezioni e </w:t>
      </w:r>
      <w:r w:rsidRPr="002C7721">
        <w:rPr>
          <w:rFonts w:ascii="Times New Roman" w:eastAsia="Times New Roman" w:hAnsi="Times New Roman" w:cs="Times New Roman"/>
          <w:bCs/>
          <w:i/>
          <w:iCs/>
          <w:lang w:eastAsia="it-IT"/>
        </w:rPr>
        <w:t>audit</w:t>
      </w:r>
      <w:r w:rsidRPr="002C7721">
        <w:rPr>
          <w:rFonts w:ascii="Times New Roman" w:eastAsia="Times New Roman" w:hAnsi="Times New Roman" w:cs="Times New Roman"/>
          <w:bCs/>
          <w:lang w:eastAsia="it-IT"/>
        </w:rPr>
        <w:t xml:space="preserve">, dovessero risultare trasferimenti di dati </w:t>
      </w:r>
      <w:r w:rsidRPr="002C7721">
        <w:rPr>
          <w:rFonts w:ascii="Times New Roman" w:eastAsia="Times New Roman" w:hAnsi="Times New Roman" w:cs="Times New Roman"/>
          <w:bCs/>
          <w:i/>
          <w:iCs/>
          <w:lang w:eastAsia="it-IT"/>
        </w:rPr>
        <w:t>extra</w:t>
      </w:r>
      <w:r w:rsidRPr="002C7721">
        <w:rPr>
          <w:rFonts w:ascii="Times New Roman" w:eastAsia="Times New Roman" w:hAnsi="Times New Roman" w:cs="Times New Roman"/>
          <w:bCs/>
          <w:lang w:eastAsia="it-IT"/>
        </w:rPr>
        <w:t>-UE in assenza delle adeguate garanzie di cui sopra, l’Azienda diffiderà il Fornitore all’immediata interruzione del trasferimento di dati non autorizzato. In caso di mancato adeguamento a seguito della diffida, resa anche ai sensi dell’art. 1454 del c.c., l’Azienda ne darà comunicazione al Garante della Privacy e potrà, in ragione della gravità della condotta e fatta salva la possibilità di fissare un ulteriore termine per l’adempimento, risolvere il Contratto e agire per il risarcimento del danno, anche tramite l’escussione della garanzia.</w:t>
      </w:r>
      <w:bookmarkEnd w:id="578"/>
      <w:bookmarkEnd w:id="579"/>
    </w:p>
    <w:p w14:paraId="612CE8B6" w14:textId="77777777" w:rsidR="002C7721" w:rsidRPr="002C7721" w:rsidRDefault="002C7721" w:rsidP="00477723">
      <w:pPr>
        <w:tabs>
          <w:tab w:val="left" w:pos="3544"/>
        </w:tabs>
        <w:spacing w:before="120" w:after="120" w:line="240" w:lineRule="auto"/>
        <w:ind w:left="425"/>
        <w:jc w:val="both"/>
        <w:outlineLvl w:val="0"/>
        <w:rPr>
          <w:rFonts w:ascii="Times New Roman" w:eastAsia="Times New Roman" w:hAnsi="Times New Roman" w:cs="Times New Roman"/>
          <w:bCs/>
          <w:lang w:eastAsia="it-IT"/>
        </w:rPr>
      </w:pPr>
    </w:p>
    <w:p w14:paraId="79562EC2" w14:textId="33F5C10D" w:rsidR="002C7721" w:rsidRPr="001307AF" w:rsidRDefault="002C7721" w:rsidP="001307AF">
      <w:pPr>
        <w:pStyle w:val="Titolo1"/>
        <w:jc w:val="center"/>
        <w:rPr>
          <w:rFonts w:ascii="Times New Roman" w:eastAsia="Times New Roman" w:hAnsi="Times New Roman" w:cs="Times New Roman"/>
          <w:b/>
          <w:bCs/>
          <w:color w:val="auto"/>
          <w:sz w:val="22"/>
          <w:szCs w:val="22"/>
          <w:lang w:eastAsia="it-IT"/>
        </w:rPr>
      </w:pPr>
      <w:bookmarkStart w:id="580" w:name="_Toc168164154"/>
      <w:r w:rsidRPr="001307AF">
        <w:rPr>
          <w:rFonts w:ascii="Times New Roman" w:eastAsia="Times New Roman" w:hAnsi="Times New Roman" w:cs="Times New Roman"/>
          <w:b/>
          <w:color w:val="auto"/>
          <w:sz w:val="22"/>
          <w:szCs w:val="22"/>
          <w:lang w:eastAsia="it-IT"/>
        </w:rPr>
        <w:lastRenderedPageBreak/>
        <w:t xml:space="preserve">Art. </w:t>
      </w:r>
      <w:r w:rsidRPr="001307AF">
        <w:rPr>
          <w:rFonts w:ascii="Times New Roman" w:eastAsia="Times New Roman" w:hAnsi="Times New Roman" w:cs="Times New Roman"/>
          <w:b/>
          <w:bCs/>
          <w:color w:val="auto"/>
          <w:sz w:val="22"/>
          <w:szCs w:val="22"/>
          <w:lang w:eastAsia="it-IT"/>
        </w:rPr>
        <w:t>3</w:t>
      </w:r>
      <w:r w:rsidR="0057670A">
        <w:rPr>
          <w:rFonts w:ascii="Times New Roman" w:eastAsia="Times New Roman" w:hAnsi="Times New Roman" w:cs="Times New Roman"/>
          <w:b/>
          <w:bCs/>
          <w:color w:val="auto"/>
          <w:sz w:val="22"/>
          <w:szCs w:val="22"/>
          <w:lang w:eastAsia="it-IT"/>
        </w:rPr>
        <w:t>5</w:t>
      </w:r>
      <w:r w:rsidR="001307AF" w:rsidRPr="001307AF">
        <w:rPr>
          <w:rFonts w:ascii="Times New Roman" w:eastAsia="Times New Roman" w:hAnsi="Times New Roman" w:cs="Times New Roman"/>
          <w:b/>
          <w:bCs/>
          <w:color w:val="auto"/>
          <w:sz w:val="22"/>
          <w:szCs w:val="22"/>
          <w:lang w:eastAsia="it-IT"/>
        </w:rPr>
        <w:br/>
      </w:r>
      <w:r w:rsidRPr="001307AF">
        <w:rPr>
          <w:rFonts w:ascii="Times New Roman" w:eastAsia="Times New Roman" w:hAnsi="Times New Roman" w:cs="Times New Roman"/>
          <w:b/>
          <w:bCs/>
          <w:color w:val="auto"/>
          <w:sz w:val="22"/>
          <w:szCs w:val="22"/>
          <w:lang w:eastAsia="it-IT"/>
        </w:rPr>
        <w:t>(</w:t>
      </w:r>
      <w:r w:rsidRPr="001307AF">
        <w:rPr>
          <w:rFonts w:ascii="Times New Roman" w:eastAsia="Times New Roman" w:hAnsi="Times New Roman" w:cs="Times New Roman"/>
          <w:b/>
          <w:bCs/>
          <w:i/>
          <w:iCs/>
          <w:color w:val="auto"/>
          <w:sz w:val="22"/>
          <w:szCs w:val="22"/>
          <w:lang w:eastAsia="it-IT"/>
        </w:rPr>
        <w:t>Varie</w:t>
      </w:r>
      <w:r w:rsidRPr="001307AF">
        <w:rPr>
          <w:rFonts w:ascii="Times New Roman" w:eastAsia="Times New Roman" w:hAnsi="Times New Roman" w:cs="Times New Roman"/>
          <w:b/>
          <w:bCs/>
          <w:color w:val="auto"/>
          <w:sz w:val="22"/>
          <w:szCs w:val="22"/>
          <w:lang w:eastAsia="it-IT"/>
        </w:rPr>
        <w:t>)</w:t>
      </w:r>
      <w:bookmarkEnd w:id="580"/>
    </w:p>
    <w:p w14:paraId="7A4CC514" w14:textId="77777777" w:rsidR="002C7721" w:rsidRPr="002C7721" w:rsidRDefault="002C7721" w:rsidP="00477723">
      <w:pPr>
        <w:numPr>
          <w:ilvl w:val="0"/>
          <w:numId w:val="34"/>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81" w:name="_Toc152059358"/>
      <w:bookmarkStart w:id="582" w:name="_Toc168164155"/>
      <w:r w:rsidRPr="002C7721">
        <w:rPr>
          <w:rFonts w:ascii="Times New Roman" w:eastAsia="Times New Roman" w:hAnsi="Times New Roman" w:cs="Times New Roman"/>
          <w:bCs/>
          <w:lang w:eastAsia="it-IT"/>
        </w:rPr>
        <w:t>Il presente Contratto è regolato dalla legge italiana.</w:t>
      </w:r>
      <w:bookmarkEnd w:id="581"/>
      <w:bookmarkEnd w:id="582"/>
    </w:p>
    <w:p w14:paraId="6E31932A" w14:textId="77777777" w:rsidR="002C7721" w:rsidRPr="002C7721" w:rsidRDefault="002C7721" w:rsidP="00477723">
      <w:pPr>
        <w:numPr>
          <w:ilvl w:val="0"/>
          <w:numId w:val="34"/>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83" w:name="_Toc152059359"/>
      <w:bookmarkStart w:id="584" w:name="_Toc168164156"/>
      <w:r w:rsidRPr="002C7721">
        <w:rPr>
          <w:rFonts w:ascii="Times New Roman" w:eastAsia="Times New Roman" w:hAnsi="Times New Roman" w:cs="Times New Roman"/>
          <w:bCs/>
          <w:lang w:eastAsia="it-IT"/>
        </w:rPr>
        <w:t>Il presente Contratto ed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 nella sua interezza.</w:t>
      </w:r>
      <w:bookmarkEnd w:id="583"/>
      <w:bookmarkEnd w:id="584"/>
    </w:p>
    <w:p w14:paraId="7EE798AE" w14:textId="77777777" w:rsidR="002C7721" w:rsidRPr="002C7721" w:rsidRDefault="002C7721" w:rsidP="00477723">
      <w:pPr>
        <w:numPr>
          <w:ilvl w:val="0"/>
          <w:numId w:val="34"/>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85" w:name="_Toc152059360"/>
      <w:bookmarkStart w:id="586" w:name="_Toc168164157"/>
      <w:r w:rsidRPr="002C7721">
        <w:rPr>
          <w:rFonts w:ascii="Times New Roman" w:eastAsia="Times New Roman" w:hAnsi="Times New Roman" w:cs="Times New Roman"/>
          <w:bCs/>
          <w:lang w:eastAsia="it-IT"/>
        </w:rPr>
        <w:t>Eventuali omissioni o ritardi delle Parti nel pretendere l’adempimento di una prestazione cui abbiano diritto, non costituiranno rinuncia al diritto a conseguire la prestazione stessa.</w:t>
      </w:r>
      <w:bookmarkEnd w:id="585"/>
      <w:bookmarkEnd w:id="586"/>
    </w:p>
    <w:p w14:paraId="15D9571B" w14:textId="77777777" w:rsidR="002C7721" w:rsidRPr="002C7721" w:rsidRDefault="002C7721" w:rsidP="00477723">
      <w:pPr>
        <w:numPr>
          <w:ilvl w:val="0"/>
          <w:numId w:val="34"/>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87" w:name="_Toc152059361"/>
      <w:bookmarkStart w:id="588" w:name="_Toc168164158"/>
      <w:r w:rsidRPr="002C7721">
        <w:rPr>
          <w:rFonts w:ascii="Times New Roman" w:eastAsia="Times New Roman" w:hAnsi="Times New Roman" w:cs="Times New Roman"/>
          <w:bCs/>
          <w:lang w:eastAsia="it-IT"/>
        </w:rPr>
        <w:t>Ogni modifica successiva del Contratto dovrà essere stabilita per iscritto.</w:t>
      </w:r>
      <w:bookmarkEnd w:id="587"/>
      <w:bookmarkEnd w:id="588"/>
    </w:p>
    <w:p w14:paraId="4DEF5F14" w14:textId="77777777" w:rsidR="002C7721" w:rsidRPr="002C7721" w:rsidRDefault="002C7721" w:rsidP="00477723">
      <w:pPr>
        <w:numPr>
          <w:ilvl w:val="0"/>
          <w:numId w:val="34"/>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89" w:name="_Toc152059362"/>
      <w:bookmarkStart w:id="590" w:name="_Toc168164159"/>
      <w:r w:rsidRPr="002C7721">
        <w:rPr>
          <w:rFonts w:ascii="Times New Roman" w:eastAsia="Times New Roman" w:hAnsi="Times New Roman" w:cs="Times New Roman"/>
          <w:bCs/>
          <w:lang w:eastAsia="it-IT"/>
        </w:rPr>
        <w:t>Per tutto quanto qui non espressamente previsto, si rimanda alle previsioni del Disciplinare e del Capitolato Tecnico, alle disposizioni normative in tema di appalti pubblici, alle previsioni del Codice civile ed alla normativa comunque applicabile in materia.</w:t>
      </w:r>
      <w:bookmarkEnd w:id="589"/>
      <w:bookmarkEnd w:id="590"/>
    </w:p>
    <w:p w14:paraId="731F6BE9" w14:textId="77777777" w:rsidR="002C7721" w:rsidRPr="002C7721" w:rsidRDefault="002C7721" w:rsidP="00477723">
      <w:pPr>
        <w:numPr>
          <w:ilvl w:val="0"/>
          <w:numId w:val="34"/>
        </w:numPr>
        <w:tabs>
          <w:tab w:val="left" w:pos="3544"/>
        </w:tabs>
        <w:spacing w:before="120" w:after="120" w:line="240" w:lineRule="auto"/>
        <w:ind w:left="425" w:hanging="425"/>
        <w:jc w:val="both"/>
        <w:outlineLvl w:val="0"/>
        <w:rPr>
          <w:rFonts w:ascii="Times New Roman" w:eastAsia="Times New Roman" w:hAnsi="Times New Roman" w:cs="Times New Roman"/>
          <w:bCs/>
          <w:lang w:eastAsia="it-IT"/>
        </w:rPr>
      </w:pPr>
      <w:bookmarkStart w:id="591" w:name="_Toc152059363"/>
      <w:bookmarkStart w:id="592" w:name="_Toc168164160"/>
      <w:r w:rsidRPr="002C7721">
        <w:rPr>
          <w:rFonts w:ascii="Times New Roman" w:eastAsia="Times New Roman" w:hAnsi="Times New Roman" w:cs="Times New Roman"/>
          <w:bCs/>
          <w:lang w:eastAsia="it-IT"/>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bookmarkEnd w:id="591"/>
      <w:bookmarkEnd w:id="592"/>
    </w:p>
    <w:p w14:paraId="177BCE32"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p>
    <w:p w14:paraId="03A21415"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bookmarkStart w:id="593" w:name="_Toc152059364"/>
      <w:bookmarkStart w:id="594" w:name="_Toc168164161"/>
      <w:r w:rsidRPr="002C7721">
        <w:rPr>
          <w:rFonts w:ascii="Times New Roman" w:eastAsia="Times New Roman" w:hAnsi="Times New Roman" w:cs="Times New Roman"/>
          <w:bCs/>
          <w:lang w:eastAsia="it-IT"/>
        </w:rPr>
        <w:t>Letto, confermato e sottoscritto.</w:t>
      </w:r>
      <w:bookmarkEnd w:id="593"/>
      <w:bookmarkEnd w:id="594"/>
    </w:p>
    <w:p w14:paraId="7BE91AC7"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p>
    <w:p w14:paraId="38B54A7E"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lang w:eastAsia="it-IT"/>
        </w:rPr>
      </w:pPr>
      <w:bookmarkStart w:id="595" w:name="_Toc152059365"/>
      <w:bookmarkStart w:id="596" w:name="_Toc168164162"/>
      <w:r w:rsidRPr="002C7721">
        <w:rPr>
          <w:rFonts w:ascii="Times New Roman" w:eastAsia="Times New Roman" w:hAnsi="Times New Roman" w:cs="Times New Roman"/>
          <w:b/>
          <w:bCs/>
          <w:lang w:eastAsia="it-IT"/>
        </w:rPr>
        <w:t>[</w:t>
      </w:r>
      <w:r w:rsidRPr="002C7721">
        <w:rPr>
          <w:rFonts w:ascii="Times New Roman" w:eastAsia="Times New Roman" w:hAnsi="Times New Roman" w:cs="Times New Roman"/>
          <w:b/>
          <w:bCs/>
          <w:i/>
          <w:iCs/>
          <w:lang w:eastAsia="it-IT"/>
        </w:rPr>
        <w:t>Luogo e data</w:t>
      </w:r>
      <w:r w:rsidRPr="002C7721">
        <w:rPr>
          <w:rFonts w:ascii="Times New Roman" w:eastAsia="Times New Roman" w:hAnsi="Times New Roman" w:cs="Times New Roman"/>
          <w:b/>
          <w:bCs/>
          <w:lang w:eastAsia="it-IT"/>
        </w:rPr>
        <w:t>] [</w:t>
      </w:r>
      <w:r w:rsidRPr="002C7721">
        <w:rPr>
          <w:rFonts w:ascii="Times New Roman" w:eastAsia="Times New Roman" w:hAnsi="Times New Roman" w:cs="Times New Roman"/>
          <w:b/>
          <w:bCs/>
          <w:highlight w:val="yellow"/>
          <w:lang w:eastAsia="it-IT"/>
        </w:rPr>
        <w:t>…</w:t>
      </w:r>
      <w:r w:rsidRPr="002C7721">
        <w:rPr>
          <w:rFonts w:ascii="Times New Roman" w:eastAsia="Times New Roman" w:hAnsi="Times New Roman" w:cs="Times New Roman"/>
          <w:b/>
          <w:bCs/>
          <w:lang w:eastAsia="it-IT"/>
        </w:rPr>
        <w:t>]</w:t>
      </w:r>
      <w:bookmarkEnd w:id="595"/>
      <w:bookmarkEnd w:id="596"/>
    </w:p>
    <w:tbl>
      <w:tblPr>
        <w:tblW w:w="5000" w:type="pct"/>
        <w:tblLook w:val="04A0" w:firstRow="1" w:lastRow="0" w:firstColumn="1" w:lastColumn="0" w:noHBand="0" w:noVBand="1"/>
      </w:tblPr>
      <w:tblGrid>
        <w:gridCol w:w="4819"/>
        <w:gridCol w:w="4819"/>
      </w:tblGrid>
      <w:tr w:rsidR="002C7721" w:rsidRPr="002C7721" w14:paraId="060B37EA" w14:textId="77777777" w:rsidTr="000F16F8">
        <w:tc>
          <w:tcPr>
            <w:tcW w:w="2500" w:type="pct"/>
            <w:shd w:val="clear" w:color="auto" w:fill="auto"/>
          </w:tcPr>
          <w:p w14:paraId="1DF7838A" w14:textId="29DB300E"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
                <w:bCs/>
                <w:lang w:eastAsia="it-IT"/>
              </w:rPr>
            </w:pPr>
            <w:bookmarkStart w:id="597" w:name="_Toc152059366"/>
            <w:bookmarkStart w:id="598" w:name="_Toc168164163"/>
            <w:r w:rsidRPr="002C7721">
              <w:rPr>
                <w:rFonts w:ascii="Times New Roman" w:eastAsia="Times New Roman" w:hAnsi="Times New Roman" w:cs="Times New Roman"/>
                <w:b/>
                <w:bCs/>
                <w:lang w:eastAsia="it-IT"/>
              </w:rPr>
              <w:t xml:space="preserve">Azienda </w:t>
            </w:r>
            <w:bookmarkEnd w:id="597"/>
            <w:r w:rsidR="008F56BE">
              <w:rPr>
                <w:rFonts w:ascii="Times New Roman" w:eastAsia="Times New Roman" w:hAnsi="Times New Roman" w:cs="Times New Roman"/>
                <w:b/>
                <w:bCs/>
                <w:lang w:eastAsia="it-IT"/>
              </w:rPr>
              <w:t>Ospedaliera Universitaria Federico II</w:t>
            </w:r>
            <w:bookmarkEnd w:id="598"/>
          </w:p>
          <w:p w14:paraId="3B7E0EB7"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
                <w:bCs/>
                <w:lang w:eastAsia="it-IT"/>
              </w:rPr>
            </w:pPr>
            <w:bookmarkStart w:id="599" w:name="_Toc152059367"/>
            <w:bookmarkStart w:id="600" w:name="_Toc168164164"/>
            <w:r w:rsidRPr="002C7721">
              <w:rPr>
                <w:rFonts w:ascii="Times New Roman" w:eastAsia="Times New Roman" w:hAnsi="Times New Roman" w:cs="Times New Roman"/>
                <w:b/>
                <w:bCs/>
                <w:lang w:eastAsia="it-IT"/>
              </w:rPr>
              <w:t>Il Direttore Generale</w:t>
            </w:r>
            <w:bookmarkEnd w:id="599"/>
            <w:bookmarkEnd w:id="600"/>
          </w:p>
          <w:p w14:paraId="6E074431" w14:textId="7C86B772" w:rsidR="002C7721" w:rsidRPr="002C7721" w:rsidRDefault="008F56BE" w:rsidP="00477723">
            <w:pPr>
              <w:tabs>
                <w:tab w:val="left" w:pos="3544"/>
              </w:tabs>
              <w:spacing w:before="120" w:after="120" w:line="240" w:lineRule="auto"/>
              <w:jc w:val="center"/>
              <w:outlineLvl w:val="0"/>
              <w:rPr>
                <w:rFonts w:ascii="Times New Roman" w:eastAsia="Times New Roman" w:hAnsi="Times New Roman" w:cs="Times New Roman"/>
                <w:lang w:eastAsia="it-IT"/>
              </w:rPr>
            </w:pPr>
            <w:bookmarkStart w:id="601" w:name="_Toc168164165"/>
            <w:r>
              <w:rPr>
                <w:rFonts w:ascii="Times New Roman" w:eastAsia="Times New Roman" w:hAnsi="Times New Roman" w:cs="Times New Roman"/>
                <w:lang w:eastAsia="it-IT"/>
              </w:rPr>
              <w:t>Dott. Giuseppe Longo</w:t>
            </w:r>
            <w:bookmarkEnd w:id="601"/>
          </w:p>
        </w:tc>
        <w:tc>
          <w:tcPr>
            <w:tcW w:w="2500" w:type="pct"/>
            <w:shd w:val="clear" w:color="auto" w:fill="auto"/>
          </w:tcPr>
          <w:p w14:paraId="27CFF11B"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Cs/>
                <w:lang w:eastAsia="it-IT"/>
              </w:rPr>
            </w:pPr>
            <w:bookmarkStart w:id="602" w:name="_Toc152059369"/>
            <w:bookmarkStart w:id="603" w:name="_Toc168164166"/>
            <w:r w:rsidRPr="002C7721">
              <w:rPr>
                <w:rFonts w:ascii="Times New Roman" w:eastAsia="Times New Roman" w:hAnsi="Times New Roman" w:cs="Times New Roman"/>
                <w:b/>
                <w:bCs/>
                <w:lang w:eastAsia="it-IT"/>
              </w:rPr>
              <w:t>Il Fornitore</w:t>
            </w:r>
            <w:bookmarkEnd w:id="602"/>
            <w:bookmarkEnd w:id="603"/>
          </w:p>
          <w:p w14:paraId="6F616276"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
                <w:lang w:eastAsia="it-IT"/>
              </w:rPr>
            </w:pPr>
            <w:bookmarkStart w:id="604" w:name="_Toc152059370"/>
            <w:bookmarkStart w:id="605" w:name="_Toc168164167"/>
            <w:r w:rsidRPr="002C7721">
              <w:rPr>
                <w:rFonts w:ascii="Times New Roman" w:eastAsia="Times New Roman" w:hAnsi="Times New Roman" w:cs="Times New Roman"/>
                <w:b/>
                <w:lang w:eastAsia="it-IT"/>
              </w:rPr>
              <w:t>[</w:t>
            </w:r>
            <w:r w:rsidRPr="002C7721">
              <w:rPr>
                <w:rFonts w:ascii="Times New Roman" w:eastAsia="Times New Roman" w:hAnsi="Times New Roman" w:cs="Times New Roman"/>
                <w:b/>
                <w:highlight w:val="yellow"/>
                <w:lang w:eastAsia="it-IT"/>
              </w:rPr>
              <w:t>…</w:t>
            </w:r>
            <w:r w:rsidRPr="002C7721">
              <w:rPr>
                <w:rFonts w:ascii="Times New Roman" w:eastAsia="Times New Roman" w:hAnsi="Times New Roman" w:cs="Times New Roman"/>
                <w:b/>
                <w:lang w:eastAsia="it-IT"/>
              </w:rPr>
              <w:t>]</w:t>
            </w:r>
            <w:bookmarkEnd w:id="604"/>
            <w:bookmarkEnd w:id="605"/>
          </w:p>
        </w:tc>
      </w:tr>
      <w:tr w:rsidR="002C7721" w:rsidRPr="002C7721" w14:paraId="409ACE73" w14:textId="77777777" w:rsidTr="000F16F8">
        <w:tc>
          <w:tcPr>
            <w:tcW w:w="2500" w:type="pct"/>
            <w:shd w:val="clear" w:color="auto" w:fill="auto"/>
          </w:tcPr>
          <w:p w14:paraId="776CC6F9"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i/>
                <w:iCs/>
                <w:lang w:eastAsia="it-IT"/>
              </w:rPr>
            </w:pPr>
            <w:bookmarkStart w:id="606" w:name="_Toc152059371"/>
            <w:bookmarkStart w:id="607" w:name="_Toc168164168"/>
            <w:r w:rsidRPr="002C7721">
              <w:rPr>
                <w:rFonts w:ascii="Times New Roman" w:eastAsia="Times New Roman" w:hAnsi="Times New Roman" w:cs="Times New Roman"/>
                <w:bCs/>
                <w:i/>
                <w:iCs/>
                <w:lang w:eastAsia="it-IT"/>
              </w:rPr>
              <w:t>Documento informatico firmato digitalmente ai sensi del testo unico D.P.R. 28 dicembre 2000, n. 445, del D.Lgs. 7 marzo 2005, n. 82 e norme collegate</w:t>
            </w:r>
            <w:bookmarkEnd w:id="606"/>
            <w:bookmarkEnd w:id="607"/>
          </w:p>
        </w:tc>
        <w:tc>
          <w:tcPr>
            <w:tcW w:w="2500" w:type="pct"/>
            <w:shd w:val="clear" w:color="auto" w:fill="auto"/>
          </w:tcPr>
          <w:p w14:paraId="231A3CCA"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i/>
                <w:iCs/>
                <w:lang w:eastAsia="it-IT"/>
              </w:rPr>
            </w:pPr>
            <w:bookmarkStart w:id="608" w:name="_Toc152059372"/>
            <w:bookmarkStart w:id="609" w:name="_Toc168164169"/>
            <w:r w:rsidRPr="002C7721">
              <w:rPr>
                <w:rFonts w:ascii="Times New Roman" w:eastAsia="Times New Roman" w:hAnsi="Times New Roman" w:cs="Times New Roman"/>
                <w:bCs/>
                <w:i/>
                <w:iCs/>
                <w:lang w:eastAsia="it-IT"/>
              </w:rPr>
              <w:t>Documento informatico firmato digitalmente ai sensi del testo unico D.P.R. 28 dicembre 2000, n. 445, del D.Lgs. 7 marzo 2005, n. 82 e norme collegate</w:t>
            </w:r>
            <w:bookmarkEnd w:id="608"/>
            <w:bookmarkEnd w:id="609"/>
          </w:p>
        </w:tc>
      </w:tr>
    </w:tbl>
    <w:p w14:paraId="0DEEED0B"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p>
    <w:p w14:paraId="22087B9E"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bookmarkStart w:id="610" w:name="_Toc152059373"/>
      <w:bookmarkStart w:id="611" w:name="_Toc168164170"/>
      <w:r w:rsidRPr="002C7721">
        <w:rPr>
          <w:rFonts w:ascii="Times New Roman" w:eastAsia="Times New Roman" w:hAnsi="Times New Roman" w:cs="Times New Roman"/>
          <w:bCs/>
          <w:lang w:eastAsia="it-IT"/>
        </w:rPr>
        <w:t>Ai sensi e per gli effetti di cui agli artt. 1341 e 1342 del c.c., l’Appaltatore dichiara di avere preso visione e di accettare espressamente le disposizioni contenute nei seguenti articoli del Contratto:</w:t>
      </w:r>
      <w:bookmarkEnd w:id="610"/>
      <w:bookmarkEnd w:id="611"/>
    </w:p>
    <w:p w14:paraId="0AE174D8" w14:textId="253F7992" w:rsidR="008F1353" w:rsidRPr="008F1353" w:rsidRDefault="008F1353" w:rsidP="008F1353">
      <w:pPr>
        <w:tabs>
          <w:tab w:val="left" w:pos="3544"/>
        </w:tabs>
        <w:spacing w:before="120" w:after="120" w:line="240" w:lineRule="auto"/>
        <w:jc w:val="both"/>
        <w:outlineLvl w:val="0"/>
        <w:rPr>
          <w:rFonts w:ascii="Times New Roman" w:eastAsia="Times New Roman" w:hAnsi="Times New Roman" w:cs="Times New Roman"/>
          <w:bCs/>
          <w:i/>
          <w:iCs/>
          <w:lang w:eastAsia="it-IT"/>
        </w:rPr>
      </w:pPr>
      <w:r>
        <w:rPr>
          <w:rFonts w:ascii="Times New Roman" w:eastAsia="Times New Roman" w:hAnsi="Times New Roman" w:cs="Times New Roman"/>
          <w:bCs/>
          <w:i/>
          <w:iCs/>
          <w:lang w:eastAsia="it-IT"/>
        </w:rPr>
        <w:t>A</w:t>
      </w:r>
      <w:r w:rsidRPr="008F1353">
        <w:rPr>
          <w:rFonts w:ascii="Times New Roman" w:eastAsia="Times New Roman" w:hAnsi="Times New Roman" w:cs="Times New Roman"/>
          <w:bCs/>
          <w:i/>
          <w:iCs/>
          <w:lang w:eastAsia="it-IT"/>
        </w:rPr>
        <w:t>rt. 1 (Definizioni); Art. 2 (Valore giuridico delle premesse e degli allegati); Art. 3 (Oggetto e durata del Contratto); Art. 4 (Modalità generali di esecuzione della Fornitura); Art. 5 (Luogo di esecuzione della Fornitura; Art. 6 (Governance dell’esecuzione contrattuale); Art. 7 (Corrispettivi e modalità di pagamento; Art. 8 (Revisione del corrispettivo); Art. 9 (Responsabilità del Fornitore); Art. 10 (Clausole sociali); Art. 11 (Sospensione dell’esecuzione del Contratto); Art. 12 (Contestazioni e Riserve); Art. 13 (Modifica del Contratto durante il periodo di efficacia); Art. 14 (Verifica di conformità); Art. 15 (Criteri Ambientali Minimi); Art. 16 (Penali); Art. 17 (Divieto di cessione del Contratto); Art. 18 (Responsabilità civile e polizza assicurativa); Art. 19 (Subappalto); Art. 20 (Recesso); Art. 21 (Normativa in tema di contratti pubblici e verifiche sui requisiti); Art. 22 (Risoluzione del Contratto); Art. 23 (Clausole risolutive espresse); Art. 24 (Obblighi di tracciabilità dei flussi finanziari); Art. 25 (Lavoro e sicurezza); Art. 26 (Inadempienze contributive e retributive del Fornitore); Art. 27 (Patto d’Integrità); Art. 28 (Garanzia definitiva); Art. 29 (</w:t>
      </w:r>
      <w:r w:rsidR="00661A7E">
        <w:rPr>
          <w:rFonts w:ascii="Times New Roman" w:eastAsia="Times New Roman" w:hAnsi="Times New Roman" w:cs="Times New Roman"/>
          <w:bCs/>
          <w:i/>
          <w:iCs/>
          <w:lang w:eastAsia="it-IT"/>
        </w:rPr>
        <w:t>Continuità del servizio, scioperi e servizio di emergenza</w:t>
      </w:r>
      <w:r w:rsidRPr="008F1353">
        <w:rPr>
          <w:rFonts w:ascii="Times New Roman" w:eastAsia="Times New Roman" w:hAnsi="Times New Roman" w:cs="Times New Roman"/>
          <w:bCs/>
          <w:i/>
          <w:iCs/>
          <w:lang w:eastAsia="it-IT"/>
        </w:rPr>
        <w:t>); Art. 30 (Anticorruzione); Art. 31 (Responsabili delle Parti e comunicazioni relative al Contratto); Art. 32 (Spese); Art. 33 (Foro competente); Art. 34 (Trattamento dei dati personali e riservatezza delle informazioni); Art. 35 (Varie)</w:t>
      </w:r>
      <w:r>
        <w:rPr>
          <w:rFonts w:ascii="Times New Roman" w:eastAsia="Times New Roman" w:hAnsi="Times New Roman" w:cs="Times New Roman"/>
          <w:bCs/>
          <w:i/>
          <w:iCs/>
          <w:lang w:eastAsia="it-IT"/>
        </w:rPr>
        <w:t>.</w:t>
      </w:r>
    </w:p>
    <w:p w14:paraId="3376A555" w14:textId="77777777" w:rsidR="008F1353" w:rsidRPr="008F1353" w:rsidRDefault="008F1353" w:rsidP="008F1353">
      <w:pPr>
        <w:tabs>
          <w:tab w:val="left" w:pos="3544"/>
        </w:tabs>
        <w:spacing w:before="120" w:after="120" w:line="240" w:lineRule="auto"/>
        <w:jc w:val="both"/>
        <w:outlineLvl w:val="0"/>
        <w:rPr>
          <w:rFonts w:ascii="Times New Roman" w:eastAsia="Times New Roman" w:hAnsi="Times New Roman" w:cs="Times New Roman"/>
          <w:bCs/>
          <w:i/>
          <w:iCs/>
          <w:lang w:eastAsia="it-IT"/>
        </w:rPr>
      </w:pPr>
    </w:p>
    <w:p w14:paraId="3A7B0DDA" w14:textId="69B16A58"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i/>
          <w:iCs/>
          <w:lang w:eastAsia="it-IT"/>
        </w:rPr>
      </w:pPr>
    </w:p>
    <w:p w14:paraId="1DCF398B"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lang w:eastAsia="it-IT"/>
        </w:rPr>
      </w:pPr>
      <w:bookmarkStart w:id="612" w:name="_Toc152059375"/>
      <w:bookmarkStart w:id="613" w:name="_Toc168164172"/>
      <w:r w:rsidRPr="002C7721">
        <w:rPr>
          <w:rFonts w:ascii="Times New Roman" w:eastAsia="Times New Roman" w:hAnsi="Times New Roman" w:cs="Times New Roman"/>
          <w:b/>
          <w:bCs/>
          <w:lang w:eastAsia="it-IT"/>
        </w:rPr>
        <w:t>[</w:t>
      </w:r>
      <w:r w:rsidRPr="002C7721">
        <w:rPr>
          <w:rFonts w:ascii="Times New Roman" w:eastAsia="Times New Roman" w:hAnsi="Times New Roman" w:cs="Times New Roman"/>
          <w:b/>
          <w:bCs/>
          <w:i/>
          <w:iCs/>
          <w:lang w:eastAsia="it-IT"/>
        </w:rPr>
        <w:t>Luogo e data</w:t>
      </w:r>
      <w:r w:rsidRPr="002C7721">
        <w:rPr>
          <w:rFonts w:ascii="Times New Roman" w:eastAsia="Times New Roman" w:hAnsi="Times New Roman" w:cs="Times New Roman"/>
          <w:b/>
          <w:bCs/>
          <w:lang w:eastAsia="it-IT"/>
        </w:rPr>
        <w:t>] [</w:t>
      </w:r>
      <w:r w:rsidRPr="002C7721">
        <w:rPr>
          <w:rFonts w:ascii="Times New Roman" w:eastAsia="Times New Roman" w:hAnsi="Times New Roman" w:cs="Times New Roman"/>
          <w:b/>
          <w:bCs/>
          <w:highlight w:val="yellow"/>
          <w:lang w:eastAsia="it-IT"/>
        </w:rPr>
        <w:t>…</w:t>
      </w:r>
      <w:r w:rsidRPr="002C7721">
        <w:rPr>
          <w:rFonts w:ascii="Times New Roman" w:eastAsia="Times New Roman" w:hAnsi="Times New Roman" w:cs="Times New Roman"/>
          <w:b/>
          <w:bCs/>
          <w:lang w:eastAsia="it-IT"/>
        </w:rPr>
        <w:t>]</w:t>
      </w:r>
      <w:bookmarkEnd w:id="612"/>
      <w:bookmarkEnd w:id="613"/>
    </w:p>
    <w:p w14:paraId="31DF38B4"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Cs/>
          <w:lang w:eastAsia="it-IT"/>
        </w:rPr>
      </w:pPr>
      <w:bookmarkStart w:id="614" w:name="_Toc152059376"/>
      <w:bookmarkStart w:id="615" w:name="_Toc168164173"/>
      <w:r w:rsidRPr="002C7721">
        <w:rPr>
          <w:rFonts w:ascii="Times New Roman" w:eastAsia="Times New Roman" w:hAnsi="Times New Roman" w:cs="Times New Roman"/>
          <w:bCs/>
          <w:lang w:eastAsia="it-IT"/>
        </w:rPr>
        <w:t>Il Fornitore</w:t>
      </w:r>
      <w:bookmarkEnd w:id="614"/>
      <w:bookmarkEnd w:id="615"/>
    </w:p>
    <w:p w14:paraId="5B8F1580"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Cs/>
          <w:lang w:eastAsia="it-IT"/>
        </w:rPr>
      </w:pPr>
      <w:bookmarkStart w:id="616" w:name="_Toc152059377"/>
      <w:bookmarkStart w:id="617" w:name="_Toc168164174"/>
      <w:r w:rsidRPr="002C7721">
        <w:rPr>
          <w:rFonts w:ascii="Times New Roman" w:eastAsia="Times New Roman" w:hAnsi="Times New Roman" w:cs="Times New Roman"/>
          <w:bCs/>
          <w:lang w:eastAsia="it-IT"/>
        </w:rPr>
        <w:t>[</w:t>
      </w:r>
      <w:r w:rsidRPr="002C7721">
        <w:rPr>
          <w:rFonts w:ascii="Times New Roman" w:eastAsia="Times New Roman" w:hAnsi="Times New Roman" w:cs="Times New Roman"/>
          <w:bCs/>
          <w:highlight w:val="yellow"/>
          <w:lang w:eastAsia="it-IT"/>
        </w:rPr>
        <w:t>…</w:t>
      </w:r>
      <w:r w:rsidRPr="002C7721">
        <w:rPr>
          <w:rFonts w:ascii="Times New Roman" w:eastAsia="Times New Roman" w:hAnsi="Times New Roman" w:cs="Times New Roman"/>
          <w:bCs/>
          <w:lang w:eastAsia="it-IT"/>
        </w:rPr>
        <w:t>]</w:t>
      </w:r>
      <w:bookmarkEnd w:id="616"/>
      <w:bookmarkEnd w:id="617"/>
    </w:p>
    <w:p w14:paraId="1B38AD9D"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Cs/>
          <w:i/>
          <w:lang w:eastAsia="it-IT"/>
        </w:rPr>
      </w:pPr>
      <w:bookmarkStart w:id="618" w:name="_Toc152059378"/>
      <w:bookmarkStart w:id="619" w:name="_Toc168164175"/>
      <w:r w:rsidRPr="002C7721">
        <w:rPr>
          <w:rFonts w:ascii="Times New Roman" w:eastAsia="Times New Roman" w:hAnsi="Times New Roman" w:cs="Times New Roman"/>
          <w:bCs/>
          <w:i/>
          <w:lang w:eastAsia="it-IT"/>
        </w:rPr>
        <w:t>Documento informatico firmato digitalmente ai sensi del</w:t>
      </w:r>
      <w:bookmarkEnd w:id="618"/>
      <w:bookmarkEnd w:id="619"/>
    </w:p>
    <w:p w14:paraId="686918E7"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Cs/>
          <w:i/>
          <w:lang w:eastAsia="it-IT"/>
        </w:rPr>
      </w:pPr>
      <w:bookmarkStart w:id="620" w:name="_Toc152059379"/>
      <w:bookmarkStart w:id="621" w:name="_Toc168164176"/>
      <w:r w:rsidRPr="002C7721">
        <w:rPr>
          <w:rFonts w:ascii="Times New Roman" w:eastAsia="Times New Roman" w:hAnsi="Times New Roman" w:cs="Times New Roman"/>
          <w:bCs/>
          <w:i/>
          <w:lang w:eastAsia="it-IT"/>
        </w:rPr>
        <w:t>D.P.R. 28 dicembre 2000, n. 445, del D.Lgs. 7 marzo 2005,</w:t>
      </w:r>
      <w:bookmarkEnd w:id="620"/>
      <w:bookmarkEnd w:id="621"/>
    </w:p>
    <w:p w14:paraId="22ED50F4" w14:textId="77777777" w:rsidR="002C7721" w:rsidRPr="002C7721" w:rsidRDefault="002C7721" w:rsidP="00477723">
      <w:pPr>
        <w:tabs>
          <w:tab w:val="left" w:pos="3544"/>
        </w:tabs>
        <w:spacing w:before="120" w:after="120" w:line="240" w:lineRule="auto"/>
        <w:jc w:val="center"/>
        <w:outlineLvl w:val="0"/>
        <w:rPr>
          <w:rFonts w:ascii="Times New Roman" w:eastAsia="Times New Roman" w:hAnsi="Times New Roman" w:cs="Times New Roman"/>
          <w:bCs/>
          <w:i/>
          <w:lang w:eastAsia="it-IT"/>
        </w:rPr>
      </w:pPr>
      <w:bookmarkStart w:id="622" w:name="_Toc152059380"/>
      <w:bookmarkStart w:id="623" w:name="_Toc168164177"/>
      <w:r w:rsidRPr="002C7721">
        <w:rPr>
          <w:rFonts w:ascii="Times New Roman" w:eastAsia="Times New Roman" w:hAnsi="Times New Roman" w:cs="Times New Roman"/>
          <w:bCs/>
          <w:i/>
          <w:lang w:eastAsia="it-IT"/>
        </w:rPr>
        <w:t>D.Lgs. 7 marzo 2005, n.82 e norme collegate</w:t>
      </w:r>
      <w:bookmarkEnd w:id="622"/>
      <w:bookmarkEnd w:id="623"/>
    </w:p>
    <w:p w14:paraId="05475DDC"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lang w:eastAsia="it-IT"/>
        </w:rPr>
      </w:pPr>
    </w:p>
    <w:p w14:paraId="1DE883C3"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lang w:eastAsia="it-IT"/>
        </w:rPr>
      </w:pPr>
    </w:p>
    <w:p w14:paraId="7C138436"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lang w:eastAsia="it-IT"/>
        </w:rPr>
      </w:pPr>
    </w:p>
    <w:p w14:paraId="13C40A8C"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lang w:eastAsia="it-IT"/>
        </w:rPr>
      </w:pPr>
    </w:p>
    <w:p w14:paraId="62D56B4F"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
          <w:bCs/>
          <w:lang w:eastAsia="it-IT"/>
        </w:rPr>
      </w:pPr>
    </w:p>
    <w:p w14:paraId="3082965C"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p>
    <w:bookmarkEnd w:id="0"/>
    <w:p w14:paraId="1CCF070A" w14:textId="77777777" w:rsidR="002C7721" w:rsidRPr="002C7721" w:rsidRDefault="002C7721" w:rsidP="00477723">
      <w:pPr>
        <w:tabs>
          <w:tab w:val="left" w:pos="3544"/>
        </w:tabs>
        <w:spacing w:before="120" w:after="120" w:line="240" w:lineRule="auto"/>
        <w:jc w:val="both"/>
        <w:outlineLvl w:val="0"/>
        <w:rPr>
          <w:rFonts w:ascii="Times New Roman" w:eastAsia="Times New Roman" w:hAnsi="Times New Roman" w:cs="Times New Roman"/>
          <w:bCs/>
          <w:lang w:eastAsia="it-IT"/>
        </w:rPr>
      </w:pPr>
    </w:p>
    <w:p w14:paraId="3D9D0F4A" w14:textId="77777777" w:rsidR="00ED158E" w:rsidRDefault="00ED158E" w:rsidP="00477723"/>
    <w:sectPr w:rsidR="00ED158E">
      <w:headerReference w:type="default" r:id="rId13"/>
      <w:footerReference w:type="default" r:id="rId14"/>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1" w:author="KPMG" w:date="2024-06-04T22:51:00Z" w:initials="KPMG">
    <w:p w14:paraId="5B3C5832" w14:textId="77777777" w:rsidR="005F0E68" w:rsidRDefault="005F0E68" w:rsidP="005F0E68">
      <w:pPr>
        <w:pStyle w:val="Testocommento"/>
      </w:pPr>
      <w:r>
        <w:rPr>
          <w:rStyle w:val="Rimandocommento"/>
        </w:rPr>
        <w:annotationRef/>
      </w:r>
      <w:r>
        <w:t>Da valutare/confermare.</w:t>
      </w:r>
    </w:p>
  </w:comment>
  <w:comment w:id="309" w:author="KPMG" w:date="2024-06-04T22:58:00Z" w:initials="KPMG">
    <w:p w14:paraId="03980A74" w14:textId="77777777" w:rsidR="00885977" w:rsidRDefault="00885977" w:rsidP="00885977">
      <w:pPr>
        <w:pStyle w:val="Testocommento"/>
      </w:pPr>
      <w:r>
        <w:rPr>
          <w:rStyle w:val="Rimandocommento"/>
        </w:rPr>
        <w:annotationRef/>
      </w:r>
      <w:r>
        <w:t>Da valutare/confermare.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3C5832" w15:done="0"/>
  <w15:commentEx w15:paraId="03980A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C74A4C7" w16cex:dateUtc="2024-06-04T20:51:00Z"/>
  <w16cex:commentExtensible w16cex:durableId="7A64FE53" w16cex:dateUtc="2024-06-04T20: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3C5832" w16cid:durableId="4C74A4C7"/>
  <w16cid:commentId w16cid:paraId="03980A74" w16cid:durableId="7A64FE5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E59D7" w14:textId="77777777" w:rsidR="000D71A6" w:rsidRDefault="000D71A6">
      <w:pPr>
        <w:spacing w:after="0" w:line="240" w:lineRule="auto"/>
      </w:pPr>
      <w:r>
        <w:separator/>
      </w:r>
    </w:p>
  </w:endnote>
  <w:endnote w:type="continuationSeparator" w:id="0">
    <w:p w14:paraId="46A3CB5D" w14:textId="77777777" w:rsidR="000D71A6" w:rsidRDefault="000D7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443380"/>
      <w:docPartObj>
        <w:docPartGallery w:val="Page Numbers (Bottom of Page)"/>
        <w:docPartUnique/>
      </w:docPartObj>
    </w:sdtPr>
    <w:sdtEndPr>
      <w:rPr>
        <w:sz w:val="18"/>
        <w:szCs w:val="22"/>
      </w:rPr>
    </w:sdtEndPr>
    <w:sdtContent>
      <w:p w14:paraId="2F5AF2AA" w14:textId="36553A06" w:rsidR="00D33CF6" w:rsidRPr="00C352AD" w:rsidRDefault="00A65B88">
        <w:pPr>
          <w:pStyle w:val="Pidipagina"/>
          <w:jc w:val="center"/>
          <w:rPr>
            <w:sz w:val="18"/>
            <w:szCs w:val="22"/>
          </w:rPr>
        </w:pPr>
        <w:r w:rsidRPr="00C352AD">
          <w:rPr>
            <w:sz w:val="18"/>
            <w:szCs w:val="22"/>
          </w:rPr>
          <w:fldChar w:fldCharType="begin"/>
        </w:r>
        <w:r w:rsidRPr="00C352AD">
          <w:rPr>
            <w:sz w:val="18"/>
            <w:szCs w:val="22"/>
          </w:rPr>
          <w:instrText>PAGE   \* MERGEFORMAT</w:instrText>
        </w:r>
        <w:r w:rsidRPr="00C352AD">
          <w:rPr>
            <w:sz w:val="18"/>
            <w:szCs w:val="22"/>
          </w:rPr>
          <w:fldChar w:fldCharType="separate"/>
        </w:r>
        <w:r w:rsidR="0071179A">
          <w:rPr>
            <w:noProof/>
            <w:sz w:val="18"/>
            <w:szCs w:val="22"/>
          </w:rPr>
          <w:t>28</w:t>
        </w:r>
        <w:r w:rsidRPr="00C352AD">
          <w:rPr>
            <w:sz w:val="18"/>
            <w:szCs w:val="22"/>
          </w:rPr>
          <w:fldChar w:fldCharType="end"/>
        </w:r>
      </w:p>
    </w:sdtContent>
  </w:sdt>
  <w:p w14:paraId="4F1C3AAD" w14:textId="77777777" w:rsidR="00D33CF6" w:rsidRDefault="00D33CF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1B0B7" w14:textId="77777777" w:rsidR="000D71A6" w:rsidRDefault="000D71A6">
      <w:pPr>
        <w:spacing w:after="0" w:line="240" w:lineRule="auto"/>
      </w:pPr>
      <w:r>
        <w:separator/>
      </w:r>
    </w:p>
  </w:footnote>
  <w:footnote w:type="continuationSeparator" w:id="0">
    <w:p w14:paraId="28529D6A" w14:textId="77777777" w:rsidR="000D71A6" w:rsidRDefault="000D7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0850E" w14:textId="77777777" w:rsidR="00661A7E" w:rsidRDefault="00661A7E">
    <w:pPr>
      <w:pStyle w:val="Intestazione"/>
    </w:pPr>
  </w:p>
  <w:p w14:paraId="4823EE02" w14:textId="77777777" w:rsidR="00661A7E" w:rsidRDefault="00661A7E">
    <w:pPr>
      <w:pStyle w:val="Intestazione"/>
    </w:pPr>
  </w:p>
  <w:p w14:paraId="7A1B6064" w14:textId="77777777" w:rsidR="00661A7E" w:rsidRDefault="00661A7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0398"/>
    <w:multiLevelType w:val="hybridMultilevel"/>
    <w:tmpl w:val="3B98AF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001B5D"/>
    <w:multiLevelType w:val="multilevel"/>
    <w:tmpl w:val="A61AB07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B8F1543"/>
    <w:multiLevelType w:val="multilevel"/>
    <w:tmpl w:val="3F9CA42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BD92AEE"/>
    <w:multiLevelType w:val="hybridMultilevel"/>
    <w:tmpl w:val="ACC21892"/>
    <w:lvl w:ilvl="0" w:tplc="E9D09398">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913158"/>
    <w:multiLevelType w:val="multilevel"/>
    <w:tmpl w:val="CE74DC6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DFA67C1"/>
    <w:multiLevelType w:val="multilevel"/>
    <w:tmpl w:val="D852853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E157272"/>
    <w:multiLevelType w:val="multilevel"/>
    <w:tmpl w:val="D1B21CE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F042E66"/>
    <w:multiLevelType w:val="hybridMultilevel"/>
    <w:tmpl w:val="345C2ED0"/>
    <w:lvl w:ilvl="0" w:tplc="48763ADC">
      <w:start w:val="1"/>
      <w:numFmt w:val="lowerLetter"/>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3F219A"/>
    <w:multiLevelType w:val="multilevel"/>
    <w:tmpl w:val="C5C6B2A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F9F7E77"/>
    <w:multiLevelType w:val="multilevel"/>
    <w:tmpl w:val="AA1C7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01A7B5F"/>
    <w:multiLevelType w:val="hybridMultilevel"/>
    <w:tmpl w:val="457E53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1AC2363"/>
    <w:multiLevelType w:val="multilevel"/>
    <w:tmpl w:val="FB361124"/>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11EA68AE"/>
    <w:multiLevelType w:val="hybridMultilevel"/>
    <w:tmpl w:val="6098202E"/>
    <w:lvl w:ilvl="0" w:tplc="DCEE4334">
      <w:start w:val="5"/>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3" w15:restartNumberingAfterBreak="0">
    <w:nsid w:val="16A563C7"/>
    <w:multiLevelType w:val="multilevel"/>
    <w:tmpl w:val="F55C80B2"/>
    <w:lvl w:ilvl="0">
      <w:start w:val="1"/>
      <w:numFmt w:val="decimal"/>
      <w:lvlText w:val="%1."/>
      <w:lvlJc w:val="left"/>
      <w:pPr>
        <w:ind w:left="644" w:hanging="360"/>
      </w:pPr>
      <w:rPr>
        <w:rFonts w:hint="default"/>
        <w:b w:val="0"/>
        <w:bCs w:val="0"/>
        <w:i w:val="0"/>
        <w:strike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6314"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BB64D9C"/>
    <w:multiLevelType w:val="multilevel"/>
    <w:tmpl w:val="5748F2F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1C912EFF"/>
    <w:multiLevelType w:val="multilevel"/>
    <w:tmpl w:val="B3B22F8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1EBE228B"/>
    <w:multiLevelType w:val="hybridMultilevel"/>
    <w:tmpl w:val="CE74DC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1447545"/>
    <w:multiLevelType w:val="multilevel"/>
    <w:tmpl w:val="3028DF2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3581C35"/>
    <w:multiLevelType w:val="hybridMultilevel"/>
    <w:tmpl w:val="8DC2AC70"/>
    <w:lvl w:ilvl="0" w:tplc="04100017">
      <w:start w:val="1"/>
      <w:numFmt w:val="lowerLetter"/>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237323CE"/>
    <w:multiLevelType w:val="multilevel"/>
    <w:tmpl w:val="4664D46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25A31ADA"/>
    <w:multiLevelType w:val="multilevel"/>
    <w:tmpl w:val="FB361124"/>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26A1234E"/>
    <w:multiLevelType w:val="hybridMultilevel"/>
    <w:tmpl w:val="712E675C"/>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26AE121C"/>
    <w:multiLevelType w:val="hybridMultilevel"/>
    <w:tmpl w:val="E51860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BD42650"/>
    <w:multiLevelType w:val="hybridMultilevel"/>
    <w:tmpl w:val="65E0B400"/>
    <w:lvl w:ilvl="0" w:tplc="1B387AB4">
      <w:start w:val="2"/>
      <w:numFmt w:val="bullet"/>
      <w:lvlText w:val="-"/>
      <w:lvlJc w:val="left"/>
      <w:pPr>
        <w:ind w:left="720" w:hanging="360"/>
      </w:pPr>
      <w:rPr>
        <w:rFonts w:ascii="Arial" w:eastAsia="Times New Roman" w:hAnsi="Arial" w:cs="Arial" w:hint="default"/>
        <w:b w:val="0"/>
        <w:bC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08F0BA4"/>
    <w:multiLevelType w:val="multilevel"/>
    <w:tmpl w:val="CE74DC6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31B06663"/>
    <w:multiLevelType w:val="multilevel"/>
    <w:tmpl w:val="B578523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35B46C7A"/>
    <w:multiLevelType w:val="hybridMultilevel"/>
    <w:tmpl w:val="A6963E74"/>
    <w:lvl w:ilvl="0" w:tplc="07CA35F4">
      <w:numFmt w:val="bullet"/>
      <w:lvlText w:val="-"/>
      <w:lvlJc w:val="left"/>
      <w:pPr>
        <w:ind w:left="1145" w:hanging="360"/>
      </w:pPr>
      <w:rPr>
        <w:rFonts w:ascii="Century Gothic" w:eastAsia="Times New Roman" w:hAnsi="Century Gothic" w:cs="Tahoma"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7" w15:restartNumberingAfterBreak="0">
    <w:nsid w:val="3726646E"/>
    <w:multiLevelType w:val="multilevel"/>
    <w:tmpl w:val="F740025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38705431"/>
    <w:multiLevelType w:val="multilevel"/>
    <w:tmpl w:val="146851B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3A3B3251"/>
    <w:multiLevelType w:val="multilevel"/>
    <w:tmpl w:val="B9C66C2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3BB12FB9"/>
    <w:multiLevelType w:val="multilevel"/>
    <w:tmpl w:val="3D7888A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443567FD"/>
    <w:multiLevelType w:val="multilevel"/>
    <w:tmpl w:val="324C037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44BF1676"/>
    <w:multiLevelType w:val="multilevel"/>
    <w:tmpl w:val="CA547CB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48702742"/>
    <w:multiLevelType w:val="multilevel"/>
    <w:tmpl w:val="61AEE152"/>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49A6373F"/>
    <w:multiLevelType w:val="multilevel"/>
    <w:tmpl w:val="239EE74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4CE07C1C"/>
    <w:multiLevelType w:val="multilevel"/>
    <w:tmpl w:val="001213F8"/>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4EBF49B5"/>
    <w:multiLevelType w:val="multilevel"/>
    <w:tmpl w:val="10528F8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542B2D15"/>
    <w:multiLevelType w:val="multilevel"/>
    <w:tmpl w:val="A390605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59487661"/>
    <w:multiLevelType w:val="multilevel"/>
    <w:tmpl w:val="EE70E73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5A1522DC"/>
    <w:multiLevelType w:val="multilevel"/>
    <w:tmpl w:val="E1589E6E"/>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5CD94C7B"/>
    <w:multiLevelType w:val="hybridMultilevel"/>
    <w:tmpl w:val="BA42F5CC"/>
    <w:lvl w:ilvl="0" w:tplc="31EA6B9C">
      <w:numFmt w:val="bullet"/>
      <w:lvlText w:val="-"/>
      <w:lvlJc w:val="left"/>
      <w:pPr>
        <w:ind w:left="1217" w:hanging="360"/>
      </w:pPr>
      <w:rPr>
        <w:rFonts w:ascii="Times New Roman" w:eastAsia="Times New Roman" w:hAnsi="Times New Roman" w:cs="Times New Roman" w:hint="default"/>
        <w:w w:val="94"/>
        <w:sz w:val="22"/>
        <w:szCs w:val="22"/>
        <w:lang w:val="it-IT" w:eastAsia="en-US" w:bidi="ar-SA"/>
      </w:rPr>
    </w:lvl>
    <w:lvl w:ilvl="1" w:tplc="DDC2E7F6">
      <w:numFmt w:val="bullet"/>
      <w:lvlText w:val="•"/>
      <w:lvlJc w:val="left"/>
      <w:pPr>
        <w:ind w:left="2006" w:hanging="360"/>
      </w:pPr>
      <w:rPr>
        <w:rFonts w:hint="default"/>
        <w:lang w:val="it-IT" w:eastAsia="en-US" w:bidi="ar-SA"/>
      </w:rPr>
    </w:lvl>
    <w:lvl w:ilvl="2" w:tplc="61F68D70">
      <w:numFmt w:val="bullet"/>
      <w:lvlText w:val="•"/>
      <w:lvlJc w:val="left"/>
      <w:pPr>
        <w:ind w:left="2793" w:hanging="360"/>
      </w:pPr>
      <w:rPr>
        <w:rFonts w:hint="default"/>
        <w:lang w:val="it-IT" w:eastAsia="en-US" w:bidi="ar-SA"/>
      </w:rPr>
    </w:lvl>
    <w:lvl w:ilvl="3" w:tplc="7FFEBB8A">
      <w:numFmt w:val="bullet"/>
      <w:lvlText w:val="•"/>
      <w:lvlJc w:val="left"/>
      <w:pPr>
        <w:ind w:left="3579" w:hanging="360"/>
      </w:pPr>
      <w:rPr>
        <w:rFonts w:hint="default"/>
        <w:lang w:val="it-IT" w:eastAsia="en-US" w:bidi="ar-SA"/>
      </w:rPr>
    </w:lvl>
    <w:lvl w:ilvl="4" w:tplc="45986E06">
      <w:numFmt w:val="bullet"/>
      <w:lvlText w:val="•"/>
      <w:lvlJc w:val="left"/>
      <w:pPr>
        <w:ind w:left="4366" w:hanging="360"/>
      </w:pPr>
      <w:rPr>
        <w:rFonts w:hint="default"/>
        <w:lang w:val="it-IT" w:eastAsia="en-US" w:bidi="ar-SA"/>
      </w:rPr>
    </w:lvl>
    <w:lvl w:ilvl="5" w:tplc="35FEB6B2">
      <w:numFmt w:val="bullet"/>
      <w:lvlText w:val="•"/>
      <w:lvlJc w:val="left"/>
      <w:pPr>
        <w:ind w:left="5153" w:hanging="360"/>
      </w:pPr>
      <w:rPr>
        <w:rFonts w:hint="default"/>
        <w:lang w:val="it-IT" w:eastAsia="en-US" w:bidi="ar-SA"/>
      </w:rPr>
    </w:lvl>
    <w:lvl w:ilvl="6" w:tplc="45B6C38C">
      <w:numFmt w:val="bullet"/>
      <w:lvlText w:val="•"/>
      <w:lvlJc w:val="left"/>
      <w:pPr>
        <w:ind w:left="5939" w:hanging="360"/>
      </w:pPr>
      <w:rPr>
        <w:rFonts w:hint="default"/>
        <w:lang w:val="it-IT" w:eastAsia="en-US" w:bidi="ar-SA"/>
      </w:rPr>
    </w:lvl>
    <w:lvl w:ilvl="7" w:tplc="5CE2C3CA">
      <w:numFmt w:val="bullet"/>
      <w:lvlText w:val="•"/>
      <w:lvlJc w:val="left"/>
      <w:pPr>
        <w:ind w:left="6726" w:hanging="360"/>
      </w:pPr>
      <w:rPr>
        <w:rFonts w:hint="default"/>
        <w:lang w:val="it-IT" w:eastAsia="en-US" w:bidi="ar-SA"/>
      </w:rPr>
    </w:lvl>
    <w:lvl w:ilvl="8" w:tplc="9766A51C">
      <w:numFmt w:val="bullet"/>
      <w:lvlText w:val="•"/>
      <w:lvlJc w:val="left"/>
      <w:pPr>
        <w:ind w:left="7513" w:hanging="360"/>
      </w:pPr>
      <w:rPr>
        <w:rFonts w:hint="default"/>
        <w:lang w:val="it-IT" w:eastAsia="en-US" w:bidi="ar-SA"/>
      </w:rPr>
    </w:lvl>
  </w:abstractNum>
  <w:abstractNum w:abstractNumId="41" w15:restartNumberingAfterBreak="0">
    <w:nsid w:val="60F27A8D"/>
    <w:multiLevelType w:val="multilevel"/>
    <w:tmpl w:val="E1589E6E"/>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613F01FC"/>
    <w:multiLevelType w:val="hybridMultilevel"/>
    <w:tmpl w:val="B3AA0474"/>
    <w:lvl w:ilvl="0" w:tplc="50927CB2">
      <w:start w:val="1"/>
      <w:numFmt w:val="lowerLetter"/>
      <w:lvlText w:val="%1)"/>
      <w:lvlJc w:val="left"/>
      <w:pPr>
        <w:ind w:left="720" w:hanging="360"/>
      </w:pPr>
      <w:rPr>
        <w:rFonts w:hint="default"/>
        <w:b w:val="0"/>
        <w:bCs w:val="0"/>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1555628"/>
    <w:multiLevelType w:val="hybridMultilevel"/>
    <w:tmpl w:val="23888D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28B2C46"/>
    <w:multiLevelType w:val="multilevel"/>
    <w:tmpl w:val="3F8C5E7E"/>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6682530A"/>
    <w:multiLevelType w:val="multilevel"/>
    <w:tmpl w:val="5CB4C7A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695822F2"/>
    <w:multiLevelType w:val="multilevel"/>
    <w:tmpl w:val="A3CEB83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7" w15:restartNumberingAfterBreak="0">
    <w:nsid w:val="6B1C5F80"/>
    <w:multiLevelType w:val="multilevel"/>
    <w:tmpl w:val="61AEE152"/>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6DF63371"/>
    <w:multiLevelType w:val="multilevel"/>
    <w:tmpl w:val="4E78C842"/>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15:restartNumberingAfterBreak="0">
    <w:nsid w:val="71D837CB"/>
    <w:multiLevelType w:val="hybridMultilevel"/>
    <w:tmpl w:val="2250D19C"/>
    <w:lvl w:ilvl="0" w:tplc="04100005">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0" w15:restartNumberingAfterBreak="0">
    <w:nsid w:val="742D23D4"/>
    <w:multiLevelType w:val="hybridMultilevel"/>
    <w:tmpl w:val="4614C862"/>
    <w:lvl w:ilvl="0" w:tplc="0BEA84A0">
      <w:numFmt w:val="bullet"/>
      <w:lvlText w:val=""/>
      <w:lvlJc w:val="left"/>
      <w:pPr>
        <w:ind w:left="1440" w:hanging="360"/>
      </w:pPr>
      <w:rPr>
        <w:rFonts w:ascii="Wingdings" w:eastAsia="Wingdings" w:hAnsi="Wingdings" w:cs="Wingdings" w:hint="default"/>
        <w:w w:val="99"/>
        <w:position w:val="1"/>
        <w:sz w:val="20"/>
        <w:szCs w:val="20"/>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1" w15:restartNumberingAfterBreak="0">
    <w:nsid w:val="74746844"/>
    <w:multiLevelType w:val="hybridMultilevel"/>
    <w:tmpl w:val="C4661AEE"/>
    <w:lvl w:ilvl="0" w:tplc="04100005">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2" w15:restartNumberingAfterBreak="0">
    <w:nsid w:val="7501777A"/>
    <w:multiLevelType w:val="hybridMultilevel"/>
    <w:tmpl w:val="A998C1C0"/>
    <w:lvl w:ilvl="0" w:tplc="DCEE4334">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B3D1A4A"/>
    <w:multiLevelType w:val="multilevel"/>
    <w:tmpl w:val="805E0C4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15:restartNumberingAfterBreak="0">
    <w:nsid w:val="7E457095"/>
    <w:multiLevelType w:val="hybridMultilevel"/>
    <w:tmpl w:val="B2446694"/>
    <w:lvl w:ilvl="0" w:tplc="07CA35F4">
      <w:numFmt w:val="bullet"/>
      <w:lvlText w:val="-"/>
      <w:lvlJc w:val="left"/>
      <w:pPr>
        <w:ind w:left="1146" w:hanging="360"/>
      </w:pPr>
      <w:rPr>
        <w:rFonts w:ascii="Century Gothic" w:eastAsia="Times New Roman" w:hAnsi="Century Gothic" w:cs="Tahoma"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10"/>
  </w:num>
  <w:num w:numId="3">
    <w:abstractNumId w:val="18"/>
  </w:num>
  <w:num w:numId="4">
    <w:abstractNumId w:val="23"/>
  </w:num>
  <w:num w:numId="5">
    <w:abstractNumId w:val="46"/>
  </w:num>
  <w:num w:numId="6">
    <w:abstractNumId w:val="28"/>
  </w:num>
  <w:num w:numId="7">
    <w:abstractNumId w:val="15"/>
  </w:num>
  <w:num w:numId="8">
    <w:abstractNumId w:val="34"/>
  </w:num>
  <w:num w:numId="9">
    <w:abstractNumId w:val="30"/>
  </w:num>
  <w:num w:numId="10">
    <w:abstractNumId w:val="29"/>
  </w:num>
  <w:num w:numId="11">
    <w:abstractNumId w:val="12"/>
  </w:num>
  <w:num w:numId="12">
    <w:abstractNumId w:val="2"/>
  </w:num>
  <w:num w:numId="13">
    <w:abstractNumId w:val="9"/>
  </w:num>
  <w:num w:numId="14">
    <w:abstractNumId w:val="36"/>
  </w:num>
  <w:num w:numId="15">
    <w:abstractNumId w:val="19"/>
  </w:num>
  <w:num w:numId="16">
    <w:abstractNumId w:val="38"/>
  </w:num>
  <w:num w:numId="17">
    <w:abstractNumId w:val="33"/>
  </w:num>
  <w:num w:numId="18">
    <w:abstractNumId w:val="8"/>
  </w:num>
  <w:num w:numId="19">
    <w:abstractNumId w:val="1"/>
  </w:num>
  <w:num w:numId="20">
    <w:abstractNumId w:val="5"/>
  </w:num>
  <w:num w:numId="21">
    <w:abstractNumId w:val="42"/>
  </w:num>
  <w:num w:numId="22">
    <w:abstractNumId w:val="32"/>
  </w:num>
  <w:num w:numId="23">
    <w:abstractNumId w:val="16"/>
  </w:num>
  <w:num w:numId="24">
    <w:abstractNumId w:val="4"/>
  </w:num>
  <w:num w:numId="25">
    <w:abstractNumId w:val="24"/>
  </w:num>
  <w:num w:numId="26">
    <w:abstractNumId w:val="22"/>
  </w:num>
  <w:num w:numId="27">
    <w:abstractNumId w:val="43"/>
  </w:num>
  <w:num w:numId="28">
    <w:abstractNumId w:val="7"/>
  </w:num>
  <w:num w:numId="29">
    <w:abstractNumId w:val="45"/>
  </w:num>
  <w:num w:numId="30">
    <w:abstractNumId w:val="53"/>
  </w:num>
  <w:num w:numId="31">
    <w:abstractNumId w:val="48"/>
  </w:num>
  <w:num w:numId="32">
    <w:abstractNumId w:val="6"/>
  </w:num>
  <w:num w:numId="33">
    <w:abstractNumId w:val="51"/>
  </w:num>
  <w:num w:numId="34">
    <w:abstractNumId w:val="27"/>
  </w:num>
  <w:num w:numId="35">
    <w:abstractNumId w:val="41"/>
  </w:num>
  <w:num w:numId="36">
    <w:abstractNumId w:val="17"/>
  </w:num>
  <w:num w:numId="37">
    <w:abstractNumId w:val="31"/>
  </w:num>
  <w:num w:numId="38">
    <w:abstractNumId w:val="52"/>
  </w:num>
  <w:num w:numId="39">
    <w:abstractNumId w:val="35"/>
  </w:num>
  <w:num w:numId="40">
    <w:abstractNumId w:val="54"/>
  </w:num>
  <w:num w:numId="41">
    <w:abstractNumId w:val="14"/>
  </w:num>
  <w:num w:numId="42">
    <w:abstractNumId w:val="37"/>
  </w:num>
  <w:num w:numId="43">
    <w:abstractNumId w:val="25"/>
  </w:num>
  <w:num w:numId="44">
    <w:abstractNumId w:val="44"/>
  </w:num>
  <w:num w:numId="45">
    <w:abstractNumId w:val="11"/>
  </w:num>
  <w:num w:numId="46">
    <w:abstractNumId w:val="20"/>
  </w:num>
  <w:num w:numId="47">
    <w:abstractNumId w:val="26"/>
  </w:num>
  <w:num w:numId="48">
    <w:abstractNumId w:val="13"/>
  </w:num>
  <w:num w:numId="49">
    <w:abstractNumId w:val="49"/>
  </w:num>
  <w:num w:numId="50">
    <w:abstractNumId w:val="21"/>
  </w:num>
  <w:num w:numId="51">
    <w:abstractNumId w:val="3"/>
  </w:num>
  <w:num w:numId="52">
    <w:abstractNumId w:val="47"/>
  </w:num>
  <w:num w:numId="53">
    <w:abstractNumId w:val="40"/>
  </w:num>
  <w:num w:numId="54">
    <w:abstractNumId w:val="39"/>
  </w:num>
  <w:num w:numId="55">
    <w:abstractNumId w:val="50"/>
  </w:num>
  <w:numIdMacAtCleanup w:val="5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PMG">
    <w15:presenceInfo w15:providerId="None" w15:userId="KPM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721"/>
    <w:rsid w:val="0001134B"/>
    <w:rsid w:val="00022E13"/>
    <w:rsid w:val="0003227A"/>
    <w:rsid w:val="0004128B"/>
    <w:rsid w:val="00056B90"/>
    <w:rsid w:val="00066C1D"/>
    <w:rsid w:val="00072978"/>
    <w:rsid w:val="000B205B"/>
    <w:rsid w:val="000C1D4E"/>
    <w:rsid w:val="000D71A6"/>
    <w:rsid w:val="001044AE"/>
    <w:rsid w:val="001126AD"/>
    <w:rsid w:val="001307AF"/>
    <w:rsid w:val="00142C50"/>
    <w:rsid w:val="00145D45"/>
    <w:rsid w:val="00153A53"/>
    <w:rsid w:val="0016271F"/>
    <w:rsid w:val="00166022"/>
    <w:rsid w:val="00185BAB"/>
    <w:rsid w:val="001945E8"/>
    <w:rsid w:val="001A5C2E"/>
    <w:rsid w:val="001B7C83"/>
    <w:rsid w:val="001C2CA2"/>
    <w:rsid w:val="001D2A16"/>
    <w:rsid w:val="001D4915"/>
    <w:rsid w:val="00201762"/>
    <w:rsid w:val="00201C22"/>
    <w:rsid w:val="0021488D"/>
    <w:rsid w:val="00231BC5"/>
    <w:rsid w:val="0026020A"/>
    <w:rsid w:val="00263099"/>
    <w:rsid w:val="0028788D"/>
    <w:rsid w:val="002A1CCA"/>
    <w:rsid w:val="002B1ABB"/>
    <w:rsid w:val="002B2856"/>
    <w:rsid w:val="002B3CEB"/>
    <w:rsid w:val="002C13D8"/>
    <w:rsid w:val="002C7721"/>
    <w:rsid w:val="002D0524"/>
    <w:rsid w:val="002D3F62"/>
    <w:rsid w:val="002D51BB"/>
    <w:rsid w:val="002E0B8A"/>
    <w:rsid w:val="002E71EA"/>
    <w:rsid w:val="002F6949"/>
    <w:rsid w:val="00353C52"/>
    <w:rsid w:val="00372B56"/>
    <w:rsid w:val="00374CAC"/>
    <w:rsid w:val="003822DA"/>
    <w:rsid w:val="003844DE"/>
    <w:rsid w:val="00385383"/>
    <w:rsid w:val="003A2C9A"/>
    <w:rsid w:val="003A383E"/>
    <w:rsid w:val="003C362D"/>
    <w:rsid w:val="003C7086"/>
    <w:rsid w:val="003F3CE1"/>
    <w:rsid w:val="003F64C9"/>
    <w:rsid w:val="0040381A"/>
    <w:rsid w:val="004117C3"/>
    <w:rsid w:val="00417C83"/>
    <w:rsid w:val="00433355"/>
    <w:rsid w:val="00434E47"/>
    <w:rsid w:val="00440FCE"/>
    <w:rsid w:val="00461D16"/>
    <w:rsid w:val="004703EE"/>
    <w:rsid w:val="00470819"/>
    <w:rsid w:val="004725F3"/>
    <w:rsid w:val="00477723"/>
    <w:rsid w:val="00481019"/>
    <w:rsid w:val="00484085"/>
    <w:rsid w:val="00491A4B"/>
    <w:rsid w:val="004A6F5B"/>
    <w:rsid w:val="004C58AC"/>
    <w:rsid w:val="004C6128"/>
    <w:rsid w:val="004C62DB"/>
    <w:rsid w:val="00503970"/>
    <w:rsid w:val="00503F54"/>
    <w:rsid w:val="00504C42"/>
    <w:rsid w:val="00505AE1"/>
    <w:rsid w:val="00515148"/>
    <w:rsid w:val="00515A91"/>
    <w:rsid w:val="00516E3D"/>
    <w:rsid w:val="0053403D"/>
    <w:rsid w:val="00534375"/>
    <w:rsid w:val="00572216"/>
    <w:rsid w:val="0057670A"/>
    <w:rsid w:val="00576A3D"/>
    <w:rsid w:val="005821AF"/>
    <w:rsid w:val="0059385F"/>
    <w:rsid w:val="0059757C"/>
    <w:rsid w:val="005A7E2A"/>
    <w:rsid w:val="005C478E"/>
    <w:rsid w:val="005C4CD9"/>
    <w:rsid w:val="005C79AA"/>
    <w:rsid w:val="005D5762"/>
    <w:rsid w:val="005D70C1"/>
    <w:rsid w:val="005E73D8"/>
    <w:rsid w:val="005F0E68"/>
    <w:rsid w:val="00604153"/>
    <w:rsid w:val="006048E2"/>
    <w:rsid w:val="00604E64"/>
    <w:rsid w:val="00606690"/>
    <w:rsid w:val="006129F6"/>
    <w:rsid w:val="00625025"/>
    <w:rsid w:val="00640DE1"/>
    <w:rsid w:val="0065127E"/>
    <w:rsid w:val="00651411"/>
    <w:rsid w:val="00657074"/>
    <w:rsid w:val="00661A7E"/>
    <w:rsid w:val="00665BD7"/>
    <w:rsid w:val="0068224F"/>
    <w:rsid w:val="00693178"/>
    <w:rsid w:val="006955DD"/>
    <w:rsid w:val="006A0F28"/>
    <w:rsid w:val="006A3822"/>
    <w:rsid w:val="006A3F05"/>
    <w:rsid w:val="006D5825"/>
    <w:rsid w:val="006E5415"/>
    <w:rsid w:val="006E69B9"/>
    <w:rsid w:val="006F6146"/>
    <w:rsid w:val="0071179A"/>
    <w:rsid w:val="007179F7"/>
    <w:rsid w:val="007241A1"/>
    <w:rsid w:val="007253E2"/>
    <w:rsid w:val="00732626"/>
    <w:rsid w:val="007360F7"/>
    <w:rsid w:val="0074030C"/>
    <w:rsid w:val="00761E0F"/>
    <w:rsid w:val="007841FD"/>
    <w:rsid w:val="00792113"/>
    <w:rsid w:val="00797CB2"/>
    <w:rsid w:val="007C1242"/>
    <w:rsid w:val="007D3582"/>
    <w:rsid w:val="007E3149"/>
    <w:rsid w:val="00804BEC"/>
    <w:rsid w:val="008266B6"/>
    <w:rsid w:val="00831CB1"/>
    <w:rsid w:val="00832FFC"/>
    <w:rsid w:val="00846C11"/>
    <w:rsid w:val="008575FA"/>
    <w:rsid w:val="008651F3"/>
    <w:rsid w:val="00866606"/>
    <w:rsid w:val="00866B93"/>
    <w:rsid w:val="0086729C"/>
    <w:rsid w:val="00867E34"/>
    <w:rsid w:val="00885977"/>
    <w:rsid w:val="00894D18"/>
    <w:rsid w:val="0089510D"/>
    <w:rsid w:val="008C061F"/>
    <w:rsid w:val="008E48C9"/>
    <w:rsid w:val="008F04CD"/>
    <w:rsid w:val="008F1353"/>
    <w:rsid w:val="008F19CC"/>
    <w:rsid w:val="008F56BE"/>
    <w:rsid w:val="00901DA0"/>
    <w:rsid w:val="0090500E"/>
    <w:rsid w:val="009218F7"/>
    <w:rsid w:val="00937348"/>
    <w:rsid w:val="009439C3"/>
    <w:rsid w:val="009453D5"/>
    <w:rsid w:val="00951A35"/>
    <w:rsid w:val="00955183"/>
    <w:rsid w:val="009552E9"/>
    <w:rsid w:val="009936B6"/>
    <w:rsid w:val="009A72FA"/>
    <w:rsid w:val="009B0C5A"/>
    <w:rsid w:val="009B4309"/>
    <w:rsid w:val="009C40A8"/>
    <w:rsid w:val="009D5E2A"/>
    <w:rsid w:val="009E75E4"/>
    <w:rsid w:val="009F6EC2"/>
    <w:rsid w:val="009F7092"/>
    <w:rsid w:val="00A20E9B"/>
    <w:rsid w:val="00A21370"/>
    <w:rsid w:val="00A30342"/>
    <w:rsid w:val="00A44149"/>
    <w:rsid w:val="00A64A89"/>
    <w:rsid w:val="00A65141"/>
    <w:rsid w:val="00A65B88"/>
    <w:rsid w:val="00AB1629"/>
    <w:rsid w:val="00AB198F"/>
    <w:rsid w:val="00AC790A"/>
    <w:rsid w:val="00AE13F8"/>
    <w:rsid w:val="00AF45BC"/>
    <w:rsid w:val="00B02C89"/>
    <w:rsid w:val="00B04AFF"/>
    <w:rsid w:val="00B07282"/>
    <w:rsid w:val="00B263A1"/>
    <w:rsid w:val="00B32E46"/>
    <w:rsid w:val="00B32EA0"/>
    <w:rsid w:val="00B33327"/>
    <w:rsid w:val="00B40833"/>
    <w:rsid w:val="00B61A3B"/>
    <w:rsid w:val="00B65833"/>
    <w:rsid w:val="00B76F69"/>
    <w:rsid w:val="00B95B5A"/>
    <w:rsid w:val="00B9698C"/>
    <w:rsid w:val="00BA3AB8"/>
    <w:rsid w:val="00BD13E5"/>
    <w:rsid w:val="00C134CC"/>
    <w:rsid w:val="00C13655"/>
    <w:rsid w:val="00C17B06"/>
    <w:rsid w:val="00C352AD"/>
    <w:rsid w:val="00C358BA"/>
    <w:rsid w:val="00C40067"/>
    <w:rsid w:val="00C5266D"/>
    <w:rsid w:val="00C63935"/>
    <w:rsid w:val="00C705F9"/>
    <w:rsid w:val="00C779EB"/>
    <w:rsid w:val="00C87144"/>
    <w:rsid w:val="00C902FE"/>
    <w:rsid w:val="00C94893"/>
    <w:rsid w:val="00CB2056"/>
    <w:rsid w:val="00CB283A"/>
    <w:rsid w:val="00CC3542"/>
    <w:rsid w:val="00CC3861"/>
    <w:rsid w:val="00CE7AF3"/>
    <w:rsid w:val="00D069D0"/>
    <w:rsid w:val="00D151D9"/>
    <w:rsid w:val="00D208FE"/>
    <w:rsid w:val="00D219BC"/>
    <w:rsid w:val="00D27E55"/>
    <w:rsid w:val="00D33CF6"/>
    <w:rsid w:val="00D4520C"/>
    <w:rsid w:val="00D46606"/>
    <w:rsid w:val="00D47790"/>
    <w:rsid w:val="00D551C5"/>
    <w:rsid w:val="00D83C26"/>
    <w:rsid w:val="00D942EC"/>
    <w:rsid w:val="00DD713F"/>
    <w:rsid w:val="00DF5566"/>
    <w:rsid w:val="00DF56C3"/>
    <w:rsid w:val="00E02C0A"/>
    <w:rsid w:val="00E16702"/>
    <w:rsid w:val="00E211E8"/>
    <w:rsid w:val="00E422DE"/>
    <w:rsid w:val="00E5411F"/>
    <w:rsid w:val="00E60B8A"/>
    <w:rsid w:val="00E63CA0"/>
    <w:rsid w:val="00E8482E"/>
    <w:rsid w:val="00E9053B"/>
    <w:rsid w:val="00EB2C47"/>
    <w:rsid w:val="00ED158E"/>
    <w:rsid w:val="00ED6AB8"/>
    <w:rsid w:val="00ED7833"/>
    <w:rsid w:val="00EE3535"/>
    <w:rsid w:val="00EF5BF1"/>
    <w:rsid w:val="00F013CA"/>
    <w:rsid w:val="00F02FAF"/>
    <w:rsid w:val="00F2630C"/>
    <w:rsid w:val="00F311D4"/>
    <w:rsid w:val="00F34936"/>
    <w:rsid w:val="00F56C78"/>
    <w:rsid w:val="00F57C44"/>
    <w:rsid w:val="00F6162E"/>
    <w:rsid w:val="00F61A75"/>
    <w:rsid w:val="00F6356A"/>
    <w:rsid w:val="00F70260"/>
    <w:rsid w:val="00F72EAB"/>
    <w:rsid w:val="00F80753"/>
    <w:rsid w:val="00F90286"/>
    <w:rsid w:val="00F9211A"/>
    <w:rsid w:val="00F93B22"/>
    <w:rsid w:val="00FA0522"/>
    <w:rsid w:val="00FA3CFF"/>
    <w:rsid w:val="00FA68AD"/>
    <w:rsid w:val="00FB602C"/>
    <w:rsid w:val="00FC2DDF"/>
    <w:rsid w:val="00FC5A89"/>
    <w:rsid w:val="00FC6742"/>
    <w:rsid w:val="00FE1C0B"/>
    <w:rsid w:val="00FF216F"/>
    <w:rsid w:val="00FF4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09481"/>
  <w15:chartTrackingRefBased/>
  <w15:docId w15:val="{9EFAF82F-A340-4037-A76B-3BD65564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06690"/>
  </w:style>
  <w:style w:type="paragraph" w:styleId="Titolo1">
    <w:name w:val="heading 1"/>
    <w:basedOn w:val="Normale"/>
    <w:next w:val="Normale"/>
    <w:link w:val="Titolo1Carattere"/>
    <w:uiPriority w:val="9"/>
    <w:qFormat/>
    <w:rsid w:val="002C77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C7721"/>
    <w:rPr>
      <w:rFonts w:asciiTheme="majorHAnsi" w:eastAsiaTheme="majorEastAsia" w:hAnsiTheme="majorHAnsi" w:cstheme="majorBidi"/>
      <w:color w:val="2F5496" w:themeColor="accent1" w:themeShade="BF"/>
      <w:sz w:val="32"/>
      <w:szCs w:val="32"/>
    </w:rPr>
  </w:style>
  <w:style w:type="numbering" w:customStyle="1" w:styleId="Nessunelenco1">
    <w:name w:val="Nessun elenco1"/>
    <w:next w:val="Nessunelenco"/>
    <w:uiPriority w:val="99"/>
    <w:semiHidden/>
    <w:unhideWhenUsed/>
    <w:rsid w:val="002C7721"/>
  </w:style>
  <w:style w:type="paragraph" w:styleId="Sommario8">
    <w:name w:val="toc 8"/>
    <w:basedOn w:val="Normale"/>
    <w:next w:val="Normale"/>
    <w:autoRedefine/>
    <w:uiPriority w:val="39"/>
    <w:unhideWhenUsed/>
    <w:rsid w:val="002C7721"/>
    <w:pPr>
      <w:spacing w:after="100"/>
      <w:ind w:left="1540"/>
    </w:pPr>
  </w:style>
  <w:style w:type="paragraph" w:styleId="Intestazione">
    <w:name w:val="header"/>
    <w:aliases w:val="header"/>
    <w:basedOn w:val="Normale"/>
    <w:link w:val="IntestazioneCarattere"/>
    <w:rsid w:val="002C772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aliases w:val="header Carattere"/>
    <w:basedOn w:val="Carpredefinitoparagrafo"/>
    <w:link w:val="Intestazione"/>
    <w:rsid w:val="002C772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2C772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2C7721"/>
    <w:rPr>
      <w:rFonts w:ascii="Times New Roman" w:eastAsia="Times New Roman" w:hAnsi="Times New Roman" w:cs="Times New Roman"/>
      <w:sz w:val="24"/>
      <w:szCs w:val="24"/>
      <w:lang w:eastAsia="it-IT"/>
    </w:rPr>
  </w:style>
  <w:style w:type="character" w:styleId="Numeropagina">
    <w:name w:val="page number"/>
    <w:basedOn w:val="Carpredefinitoparagrafo"/>
    <w:rsid w:val="002C7721"/>
  </w:style>
  <w:style w:type="character" w:styleId="Rimandocommento">
    <w:name w:val="annotation reference"/>
    <w:basedOn w:val="Carpredefinitoparagrafo"/>
    <w:uiPriority w:val="99"/>
    <w:unhideWhenUsed/>
    <w:rsid w:val="002C7721"/>
    <w:rPr>
      <w:sz w:val="16"/>
      <w:szCs w:val="16"/>
    </w:rPr>
  </w:style>
  <w:style w:type="paragraph" w:styleId="Testocommento">
    <w:name w:val="annotation text"/>
    <w:basedOn w:val="Normale"/>
    <w:link w:val="TestocommentoCarattere"/>
    <w:uiPriority w:val="99"/>
    <w:unhideWhenUsed/>
    <w:rsid w:val="002C7721"/>
    <w:pPr>
      <w:spacing w:line="240" w:lineRule="auto"/>
    </w:pPr>
    <w:rPr>
      <w:sz w:val="20"/>
      <w:szCs w:val="20"/>
    </w:rPr>
  </w:style>
  <w:style w:type="character" w:customStyle="1" w:styleId="TestocommentoCarattere">
    <w:name w:val="Testo commento Carattere"/>
    <w:basedOn w:val="Carpredefinitoparagrafo"/>
    <w:link w:val="Testocommento"/>
    <w:uiPriority w:val="99"/>
    <w:rsid w:val="002C7721"/>
    <w:rPr>
      <w:sz w:val="20"/>
      <w:szCs w:val="20"/>
    </w:rPr>
  </w:style>
  <w:style w:type="paragraph" w:styleId="Soggettocommento">
    <w:name w:val="annotation subject"/>
    <w:basedOn w:val="Testocommento"/>
    <w:next w:val="Testocommento"/>
    <w:link w:val="SoggettocommentoCarattere"/>
    <w:uiPriority w:val="99"/>
    <w:semiHidden/>
    <w:unhideWhenUsed/>
    <w:rsid w:val="002C7721"/>
    <w:rPr>
      <w:b/>
      <w:bCs/>
    </w:rPr>
  </w:style>
  <w:style w:type="character" w:customStyle="1" w:styleId="SoggettocommentoCarattere">
    <w:name w:val="Soggetto commento Carattere"/>
    <w:basedOn w:val="TestocommentoCarattere"/>
    <w:link w:val="Soggettocommento"/>
    <w:uiPriority w:val="99"/>
    <w:semiHidden/>
    <w:rsid w:val="002C7721"/>
    <w:rPr>
      <w:b/>
      <w:bCs/>
      <w:sz w:val="20"/>
      <w:szCs w:val="20"/>
    </w:rPr>
  </w:style>
  <w:style w:type="paragraph" w:styleId="Paragrafoelenco">
    <w:name w:val="List Paragraph"/>
    <w:basedOn w:val="Normale"/>
    <w:uiPriority w:val="34"/>
    <w:qFormat/>
    <w:rsid w:val="002C7721"/>
    <w:pPr>
      <w:ind w:left="720"/>
      <w:contextualSpacing/>
    </w:pPr>
  </w:style>
  <w:style w:type="paragraph" w:customStyle="1" w:styleId="WW-Testonormale">
    <w:name w:val="WW-Testo normale"/>
    <w:basedOn w:val="Normale"/>
    <w:link w:val="WW-TestonormaleCarattere"/>
    <w:rsid w:val="002C7721"/>
    <w:pPr>
      <w:suppressAutoHyphens/>
      <w:spacing w:after="0" w:line="240" w:lineRule="auto"/>
    </w:pPr>
    <w:rPr>
      <w:rFonts w:ascii="Courier New" w:eastAsia="Times New Roman" w:hAnsi="Courier New" w:cs="Times New Roman"/>
      <w:sz w:val="20"/>
      <w:szCs w:val="20"/>
      <w:lang w:eastAsia="it-IT"/>
    </w:rPr>
  </w:style>
  <w:style w:type="character" w:customStyle="1" w:styleId="WW-TestonormaleCarattere">
    <w:name w:val="WW-Testo normale Carattere"/>
    <w:link w:val="WW-Testonormale"/>
    <w:rsid w:val="002C7721"/>
    <w:rPr>
      <w:rFonts w:ascii="Courier New" w:eastAsia="Times New Roman" w:hAnsi="Courier New" w:cs="Times New Roman"/>
      <w:sz w:val="20"/>
      <w:szCs w:val="20"/>
      <w:lang w:eastAsia="it-IT"/>
    </w:rPr>
  </w:style>
  <w:style w:type="character" w:styleId="Testosegnaposto">
    <w:name w:val="Placeholder Text"/>
    <w:basedOn w:val="Carpredefinitoparagrafo"/>
    <w:uiPriority w:val="99"/>
    <w:semiHidden/>
    <w:rsid w:val="002C7721"/>
    <w:rPr>
      <w:color w:val="808080"/>
    </w:rPr>
  </w:style>
  <w:style w:type="character" w:styleId="Collegamentoipertestuale">
    <w:name w:val="Hyperlink"/>
    <w:basedOn w:val="Carpredefinitoparagrafo"/>
    <w:uiPriority w:val="99"/>
    <w:unhideWhenUsed/>
    <w:rsid w:val="002C7721"/>
    <w:rPr>
      <w:color w:val="0563C1" w:themeColor="hyperlink"/>
      <w:u w:val="single"/>
    </w:rPr>
  </w:style>
  <w:style w:type="character" w:customStyle="1" w:styleId="UnresolvedMention">
    <w:name w:val="Unresolved Mention"/>
    <w:basedOn w:val="Carpredefinitoparagrafo"/>
    <w:uiPriority w:val="99"/>
    <w:semiHidden/>
    <w:unhideWhenUsed/>
    <w:rsid w:val="002C7721"/>
    <w:rPr>
      <w:color w:val="605E5C"/>
      <w:shd w:val="clear" w:color="auto" w:fill="E1DFDD"/>
    </w:rPr>
  </w:style>
  <w:style w:type="paragraph" w:styleId="Sommario1">
    <w:name w:val="toc 1"/>
    <w:basedOn w:val="Normale"/>
    <w:next w:val="Normale"/>
    <w:autoRedefine/>
    <w:uiPriority w:val="39"/>
    <w:unhideWhenUsed/>
    <w:rsid w:val="002C7721"/>
    <w:pPr>
      <w:spacing w:before="120" w:after="120" w:line="240" w:lineRule="auto"/>
    </w:pPr>
  </w:style>
  <w:style w:type="paragraph" w:styleId="Sommario2">
    <w:name w:val="toc 2"/>
    <w:basedOn w:val="Normale"/>
    <w:next w:val="Normale"/>
    <w:autoRedefine/>
    <w:uiPriority w:val="39"/>
    <w:unhideWhenUsed/>
    <w:rsid w:val="002C7721"/>
    <w:pPr>
      <w:spacing w:after="100"/>
      <w:ind w:left="216"/>
    </w:pPr>
    <w:rPr>
      <w:rFonts w:eastAsiaTheme="minorEastAsia"/>
      <w:lang w:eastAsia="it-IT"/>
    </w:rPr>
  </w:style>
  <w:style w:type="paragraph" w:styleId="Sommario3">
    <w:name w:val="toc 3"/>
    <w:basedOn w:val="Normale"/>
    <w:next w:val="Normale"/>
    <w:autoRedefine/>
    <w:uiPriority w:val="39"/>
    <w:unhideWhenUsed/>
    <w:rsid w:val="002C7721"/>
    <w:pPr>
      <w:spacing w:after="100"/>
      <w:ind w:left="446"/>
    </w:pPr>
    <w:rPr>
      <w:rFonts w:eastAsiaTheme="minorEastAsia"/>
      <w:lang w:eastAsia="it-IT"/>
    </w:rPr>
  </w:style>
  <w:style w:type="paragraph" w:styleId="Sommario4">
    <w:name w:val="toc 4"/>
    <w:basedOn w:val="Normale"/>
    <w:next w:val="Normale"/>
    <w:autoRedefine/>
    <w:uiPriority w:val="39"/>
    <w:unhideWhenUsed/>
    <w:rsid w:val="002C7721"/>
    <w:pPr>
      <w:spacing w:after="100"/>
      <w:ind w:left="660"/>
    </w:pPr>
    <w:rPr>
      <w:rFonts w:eastAsiaTheme="minorEastAsia"/>
      <w:lang w:eastAsia="it-IT"/>
    </w:rPr>
  </w:style>
  <w:style w:type="paragraph" w:styleId="Sommario5">
    <w:name w:val="toc 5"/>
    <w:basedOn w:val="Normale"/>
    <w:next w:val="Normale"/>
    <w:autoRedefine/>
    <w:uiPriority w:val="39"/>
    <w:unhideWhenUsed/>
    <w:rsid w:val="002C7721"/>
    <w:pPr>
      <w:spacing w:after="100"/>
      <w:ind w:left="880"/>
    </w:pPr>
    <w:rPr>
      <w:rFonts w:eastAsiaTheme="minorEastAsia"/>
      <w:lang w:eastAsia="it-IT"/>
    </w:rPr>
  </w:style>
  <w:style w:type="paragraph" w:styleId="Sommario6">
    <w:name w:val="toc 6"/>
    <w:basedOn w:val="Normale"/>
    <w:next w:val="Normale"/>
    <w:autoRedefine/>
    <w:uiPriority w:val="39"/>
    <w:unhideWhenUsed/>
    <w:rsid w:val="002C7721"/>
    <w:pPr>
      <w:spacing w:after="100"/>
      <w:ind w:left="1100"/>
    </w:pPr>
    <w:rPr>
      <w:rFonts w:eastAsiaTheme="minorEastAsia"/>
      <w:lang w:eastAsia="it-IT"/>
    </w:rPr>
  </w:style>
  <w:style w:type="paragraph" w:styleId="Sommario7">
    <w:name w:val="toc 7"/>
    <w:basedOn w:val="Normale"/>
    <w:next w:val="Normale"/>
    <w:autoRedefine/>
    <w:uiPriority w:val="39"/>
    <w:unhideWhenUsed/>
    <w:rsid w:val="002C7721"/>
    <w:pPr>
      <w:spacing w:after="100"/>
      <w:ind w:left="1320"/>
    </w:pPr>
    <w:rPr>
      <w:rFonts w:eastAsiaTheme="minorEastAsia"/>
      <w:lang w:eastAsia="it-IT"/>
    </w:rPr>
  </w:style>
  <w:style w:type="paragraph" w:styleId="Sommario9">
    <w:name w:val="toc 9"/>
    <w:basedOn w:val="Normale"/>
    <w:next w:val="Normale"/>
    <w:autoRedefine/>
    <w:uiPriority w:val="39"/>
    <w:unhideWhenUsed/>
    <w:rsid w:val="002C7721"/>
    <w:pPr>
      <w:spacing w:after="100"/>
      <w:ind w:left="1760"/>
    </w:pPr>
    <w:rPr>
      <w:rFonts w:eastAsiaTheme="minorEastAsia"/>
      <w:lang w:eastAsia="it-IT"/>
    </w:rPr>
  </w:style>
  <w:style w:type="paragraph" w:styleId="Revisione">
    <w:name w:val="Revision"/>
    <w:hidden/>
    <w:uiPriority w:val="99"/>
    <w:semiHidden/>
    <w:rsid w:val="002C7721"/>
    <w:pPr>
      <w:spacing w:after="0" w:line="240" w:lineRule="auto"/>
    </w:pPr>
  </w:style>
  <w:style w:type="paragraph" w:styleId="Titolosommario">
    <w:name w:val="TOC Heading"/>
    <w:basedOn w:val="Titolo1"/>
    <w:next w:val="Normale"/>
    <w:uiPriority w:val="39"/>
    <w:unhideWhenUsed/>
    <w:qFormat/>
    <w:rsid w:val="002C7721"/>
    <w:pPr>
      <w:outlineLvl w:val="9"/>
    </w:pPr>
    <w:rPr>
      <w:lang w:eastAsia="it-IT"/>
    </w:rPr>
  </w:style>
  <w:style w:type="paragraph" w:styleId="Corpotesto">
    <w:name w:val="Body Text"/>
    <w:basedOn w:val="Normale"/>
    <w:link w:val="CorpotestoCarattere"/>
    <w:uiPriority w:val="99"/>
    <w:semiHidden/>
    <w:unhideWhenUsed/>
    <w:rsid w:val="00FE1C0B"/>
    <w:pPr>
      <w:spacing w:after="120"/>
    </w:pPr>
  </w:style>
  <w:style w:type="character" w:customStyle="1" w:styleId="CorpotestoCarattere">
    <w:name w:val="Corpo testo Carattere"/>
    <w:basedOn w:val="Carpredefinitoparagrafo"/>
    <w:link w:val="Corpotesto"/>
    <w:uiPriority w:val="99"/>
    <w:semiHidden/>
    <w:rsid w:val="00FE1C0B"/>
  </w:style>
  <w:style w:type="paragraph" w:customStyle="1" w:styleId="Default">
    <w:name w:val="Default"/>
    <w:rsid w:val="00F93B22"/>
    <w:pPr>
      <w:autoSpaceDE w:val="0"/>
      <w:autoSpaceDN w:val="0"/>
      <w:adjustRightInd w:val="0"/>
      <w:spacing w:after="0" w:line="240" w:lineRule="auto"/>
    </w:pPr>
    <w:rPr>
      <w:rFonts w:ascii="Times New Roman" w:hAnsi="Times New Roman" w:cs="Times New Roman"/>
      <w:color w:val="000000"/>
      <w:sz w:val="24"/>
      <w:szCs w:val="24"/>
    </w:rPr>
  </w:style>
  <w:style w:type="character" w:styleId="Titolodellibro">
    <w:name w:val="Book Title"/>
    <w:basedOn w:val="Carpredefinitoparagrafo"/>
    <w:uiPriority w:val="33"/>
    <w:qFormat/>
    <w:rsid w:val="00F93B22"/>
    <w:rPr>
      <w:b/>
      <w:bCs/>
      <w:i/>
      <w:iCs/>
      <w:spacing w:val="5"/>
    </w:rPr>
  </w:style>
  <w:style w:type="paragraph" w:styleId="Testofumetto">
    <w:name w:val="Balloon Text"/>
    <w:basedOn w:val="Normale"/>
    <w:link w:val="TestofumettoCarattere"/>
    <w:uiPriority w:val="99"/>
    <w:semiHidden/>
    <w:unhideWhenUsed/>
    <w:rsid w:val="00231B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1B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liclinico.unina.it/flex/cm/pages/ServeBLOB.php/L/IT/IDPagina/3929"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soresa.it/Pagine/Login.aspx"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D2E0C-9217-45C5-8144-C31C7F810551}">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3</TotalTime>
  <Pages>28</Pages>
  <Words>13323</Words>
  <Characters>75944</Characters>
  <Application>Microsoft Office Word</Application>
  <DocSecurity>0</DocSecurity>
  <Lines>632</Lines>
  <Paragraphs>178</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89089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Russo, Claudia Rita</dc:creator>
  <cp:keywords/>
  <dc:description/>
  <cp:lastModifiedBy>Alessandra Siesto</cp:lastModifiedBy>
  <cp:revision>5</cp:revision>
  <dcterms:created xsi:type="dcterms:W3CDTF">2024-06-10T09:53:00Z</dcterms:created>
  <dcterms:modified xsi:type="dcterms:W3CDTF">2024-08-08T09:11:00Z</dcterms:modified>
</cp:coreProperties>
</file>