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0A9B2" w14:textId="77777777" w:rsidR="004F4B40" w:rsidRDefault="004F4B40" w:rsidP="00FF6F3D">
      <w:pPr>
        <w:jc w:val="center"/>
      </w:pPr>
    </w:p>
    <w:p w14:paraId="552ADD7E" w14:textId="62936A08" w:rsidR="008E780B" w:rsidRDefault="00A14D33" w:rsidP="008E780B">
      <w:pPr>
        <w:pStyle w:val="Header"/>
        <w:spacing w:before="120" w:after="120" w:line="360" w:lineRule="auto"/>
        <w:jc w:val="center"/>
        <w:rPr>
          <w:sz w:val="24"/>
        </w:rPr>
      </w:pPr>
      <w:r w:rsidRPr="003178EA">
        <w:rPr>
          <w:noProof/>
          <w:sz w:val="24"/>
        </w:rPr>
        <w:drawing>
          <wp:inline distT="0" distB="0" distL="0" distR="0" wp14:anchorId="6F2ED6A6" wp14:editId="34BA1A65">
            <wp:extent cx="3604260" cy="145669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1456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FDB8" w14:textId="77777777" w:rsidR="008E780B" w:rsidRDefault="008E780B" w:rsidP="008E780B">
      <w:pPr>
        <w:pStyle w:val="Header"/>
        <w:spacing w:before="120" w:after="120" w:line="360" w:lineRule="auto"/>
        <w:jc w:val="center"/>
        <w:rPr>
          <w:sz w:val="24"/>
        </w:rPr>
      </w:pPr>
    </w:p>
    <w:p w14:paraId="1135589C" w14:textId="77777777" w:rsidR="008E780B" w:rsidRDefault="008E780B" w:rsidP="008E780B">
      <w:pPr>
        <w:pStyle w:val="Header"/>
        <w:tabs>
          <w:tab w:val="left" w:pos="3115"/>
        </w:tabs>
        <w:spacing w:before="120" w:after="120" w:line="360" w:lineRule="auto"/>
        <w:rPr>
          <w:sz w:val="24"/>
        </w:rPr>
      </w:pPr>
    </w:p>
    <w:p w14:paraId="46950734" w14:textId="77777777" w:rsidR="008E780B" w:rsidRPr="00621ECD" w:rsidRDefault="008E780B" w:rsidP="008E780B">
      <w:pPr>
        <w:pStyle w:val="Header"/>
        <w:spacing w:before="120" w:after="120" w:line="360" w:lineRule="auto"/>
        <w:jc w:val="center"/>
        <w:rPr>
          <w:noProof/>
          <w:sz w:val="24"/>
        </w:rPr>
      </w:pPr>
    </w:p>
    <w:p w14:paraId="76DB6084" w14:textId="77777777" w:rsidR="005D261F" w:rsidRDefault="005D261F" w:rsidP="005D261F">
      <w:pPr>
        <w:spacing w:line="360" w:lineRule="auto"/>
        <w:jc w:val="center"/>
        <w:rPr>
          <w:rFonts w:ascii="Arial" w:hAnsi="Arial" w:cs="Arial"/>
          <w:b/>
          <w:sz w:val="24"/>
          <w:szCs w:val="36"/>
        </w:rPr>
      </w:pPr>
      <w:r w:rsidRPr="005D261F">
        <w:rPr>
          <w:rFonts w:ascii="Arial" w:hAnsi="Arial" w:cs="Arial"/>
          <w:b/>
          <w:sz w:val="24"/>
          <w:szCs w:val="24"/>
        </w:rPr>
        <w:t xml:space="preserve">PROCEDURA APERTA PER L’AFFIDAMENTO </w:t>
      </w:r>
      <w:r w:rsidRPr="005D261F">
        <w:rPr>
          <w:rFonts w:ascii="Arial" w:hAnsi="Arial" w:cs="Arial"/>
          <w:b/>
          <w:sz w:val="24"/>
          <w:szCs w:val="36"/>
        </w:rPr>
        <w:t xml:space="preserve">DEL SERVIZIO DI PULIZIA, SANIFICAZIONE E SERVIZI COMPLEMENTARI </w:t>
      </w:r>
    </w:p>
    <w:p w14:paraId="05C75359" w14:textId="1CAEBED3" w:rsidR="005D261F" w:rsidRPr="005D261F" w:rsidRDefault="005D261F" w:rsidP="005D261F">
      <w:pPr>
        <w:spacing w:line="360" w:lineRule="auto"/>
        <w:jc w:val="center"/>
        <w:rPr>
          <w:rFonts w:ascii="Arial" w:hAnsi="Arial" w:cs="Arial"/>
          <w:b/>
          <w:sz w:val="24"/>
          <w:szCs w:val="36"/>
        </w:rPr>
      </w:pPr>
      <w:r w:rsidRPr="005D261F">
        <w:rPr>
          <w:rFonts w:ascii="Arial" w:hAnsi="Arial" w:cs="Arial"/>
          <w:b/>
          <w:sz w:val="24"/>
          <w:szCs w:val="36"/>
        </w:rPr>
        <w:t>A RIDOTTO IMPATTO AMBIENTALE 6</w:t>
      </w:r>
    </w:p>
    <w:p w14:paraId="1A397AF6" w14:textId="77777777" w:rsidR="008E780B" w:rsidRDefault="008E780B" w:rsidP="00FF6F3D">
      <w:pPr>
        <w:jc w:val="center"/>
      </w:pPr>
    </w:p>
    <w:p w14:paraId="2A2EFD5F" w14:textId="77777777" w:rsidR="00990F38" w:rsidRDefault="00990F38" w:rsidP="00FF6F3D">
      <w:pPr>
        <w:jc w:val="center"/>
      </w:pPr>
    </w:p>
    <w:p w14:paraId="67BADC5B" w14:textId="77777777" w:rsidR="00990F38" w:rsidRDefault="00990F38" w:rsidP="00FF6F3D">
      <w:pPr>
        <w:jc w:val="center"/>
      </w:pPr>
    </w:p>
    <w:p w14:paraId="06A48DC4" w14:textId="77777777" w:rsidR="00990F38" w:rsidRDefault="00990F38" w:rsidP="00FF6F3D">
      <w:pPr>
        <w:jc w:val="center"/>
      </w:pPr>
    </w:p>
    <w:p w14:paraId="71DF5198" w14:textId="77777777" w:rsidR="00990F38" w:rsidRDefault="00990F38" w:rsidP="00FF6F3D">
      <w:pPr>
        <w:jc w:val="center"/>
      </w:pPr>
    </w:p>
    <w:p w14:paraId="1F4A39AB" w14:textId="77777777" w:rsidR="00990F38" w:rsidRDefault="00990F38" w:rsidP="00FF6F3D">
      <w:pPr>
        <w:jc w:val="center"/>
      </w:pPr>
    </w:p>
    <w:p w14:paraId="7D931BED" w14:textId="77777777" w:rsidR="00990F38" w:rsidRDefault="00990F38" w:rsidP="00FF6F3D">
      <w:pPr>
        <w:jc w:val="center"/>
      </w:pPr>
    </w:p>
    <w:p w14:paraId="0FA345E4" w14:textId="77777777" w:rsidR="00990F38" w:rsidRDefault="00990F38" w:rsidP="00FF6F3D">
      <w:pPr>
        <w:jc w:val="center"/>
      </w:pPr>
    </w:p>
    <w:p w14:paraId="05BCF9CC" w14:textId="77777777" w:rsidR="00990F38" w:rsidRDefault="00990F38" w:rsidP="00FF6F3D">
      <w:pPr>
        <w:jc w:val="center"/>
      </w:pPr>
    </w:p>
    <w:p w14:paraId="3DC7C2E7" w14:textId="77777777" w:rsidR="00990F38" w:rsidRDefault="00990F38" w:rsidP="00FF6F3D">
      <w:pPr>
        <w:jc w:val="center"/>
      </w:pPr>
    </w:p>
    <w:p w14:paraId="338CEFCF" w14:textId="77777777" w:rsidR="004F4B40" w:rsidRDefault="004F4B40" w:rsidP="008D278F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0F38" w:rsidRPr="00025250" w14:paraId="79F35F1D" w14:textId="77777777" w:rsidTr="00D97949">
        <w:trPr>
          <w:trHeight w:val="1555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40D8B483" w14:textId="4CAF254E" w:rsidR="00990F38" w:rsidRPr="00990F38" w:rsidRDefault="00990F38" w:rsidP="00990F3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990F38">
              <w:rPr>
                <w:rFonts w:ascii="Arial" w:hAnsi="Arial" w:cs="Arial"/>
                <w:b/>
                <w:sz w:val="24"/>
              </w:rPr>
              <w:t xml:space="preserve">ALLEGATO </w:t>
            </w:r>
            <w:r w:rsidR="00EF7724">
              <w:rPr>
                <w:rFonts w:ascii="Arial" w:hAnsi="Arial" w:cs="Arial"/>
                <w:b/>
                <w:sz w:val="24"/>
              </w:rPr>
              <w:t>3</w:t>
            </w:r>
          </w:p>
          <w:p w14:paraId="5491D709" w14:textId="77777777" w:rsidR="00990F38" w:rsidRPr="00990F38" w:rsidRDefault="00990F38" w:rsidP="00990F3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990F38">
              <w:rPr>
                <w:rFonts w:ascii="Arial" w:hAnsi="Arial" w:cs="Arial"/>
                <w:b/>
                <w:sz w:val="24"/>
              </w:rPr>
              <w:t>PATTO DI INTEGRITÀ</w:t>
            </w:r>
          </w:p>
        </w:tc>
      </w:tr>
    </w:tbl>
    <w:p w14:paraId="0894DC7E" w14:textId="77777777" w:rsidR="00990F38" w:rsidRDefault="00990F38" w:rsidP="008D278F">
      <w:pPr>
        <w:jc w:val="both"/>
      </w:pPr>
    </w:p>
    <w:p w14:paraId="51DB721D" w14:textId="77777777" w:rsidR="004F4B40" w:rsidRDefault="004F4B40" w:rsidP="008D278F">
      <w:pPr>
        <w:jc w:val="both"/>
      </w:pPr>
    </w:p>
    <w:p w14:paraId="6AB5A00B" w14:textId="77777777" w:rsidR="004F4B40" w:rsidRDefault="004F4B40" w:rsidP="008D278F">
      <w:pPr>
        <w:jc w:val="both"/>
      </w:pPr>
    </w:p>
    <w:p w14:paraId="54C9BA35" w14:textId="77777777" w:rsidR="00121659" w:rsidRDefault="004F4B40" w:rsidP="00121659">
      <w:pPr>
        <w:jc w:val="center"/>
      </w:pPr>
      <w:r>
        <w:br w:type="page"/>
      </w:r>
    </w:p>
    <w:p w14:paraId="59F978E4" w14:textId="77777777" w:rsidR="00C1254A" w:rsidRPr="00EF7724" w:rsidRDefault="00C1254A" w:rsidP="0012165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PATTO DI </w:t>
      </w:r>
      <w:r w:rsidRPr="00EF7724">
        <w:rPr>
          <w:rFonts w:ascii="Arial" w:hAnsi="Arial" w:cs="Arial"/>
          <w:b/>
          <w:bCs/>
          <w:sz w:val="22"/>
          <w:szCs w:val="22"/>
        </w:rPr>
        <w:t>INTEGRITÀ IN MATERIA DI CONTRATTI PUBBLICI REGIONALI</w:t>
      </w:r>
    </w:p>
    <w:p w14:paraId="529FA369" w14:textId="77777777" w:rsidR="00121659" w:rsidRPr="00EF7724" w:rsidRDefault="00121659" w:rsidP="00C1254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14CD227" w14:textId="77777777" w:rsidR="00C1254A" w:rsidRPr="00EF7724" w:rsidRDefault="00C1254A" w:rsidP="00C1254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F7724">
        <w:rPr>
          <w:rFonts w:ascii="Arial" w:hAnsi="Arial" w:cs="Arial"/>
          <w:b/>
          <w:bCs/>
          <w:sz w:val="22"/>
          <w:szCs w:val="22"/>
        </w:rPr>
        <w:t xml:space="preserve">L’OPERATORE ECONOMICO </w:t>
      </w:r>
      <w:r w:rsidR="008E003E" w:rsidRPr="00EF7724">
        <w:rPr>
          <w:rFonts w:ascii="Arial" w:hAnsi="Arial" w:cs="Arial"/>
          <w:b/>
          <w:i/>
          <w:iCs/>
          <w:sz w:val="22"/>
          <w:szCs w:val="22"/>
        </w:rPr>
        <w:t>[INDICARE DENOMINAZIONE E FORMA GIURIDICA</w:t>
      </w:r>
      <w:r w:rsidR="008E003E" w:rsidRPr="00EF7724">
        <w:rPr>
          <w:rFonts w:ascii="Arial" w:hAnsi="Arial" w:cs="Arial"/>
          <w:b/>
          <w:i/>
          <w:sz w:val="22"/>
          <w:szCs w:val="22"/>
        </w:rPr>
        <w:t>]</w:t>
      </w:r>
      <w:r w:rsidR="008E003E" w:rsidRPr="00EF7724">
        <w:rPr>
          <w:rFonts w:ascii="Arial" w:hAnsi="Arial" w:cs="Arial"/>
          <w:b/>
          <w:bCs/>
          <w:sz w:val="22"/>
          <w:szCs w:val="22"/>
        </w:rPr>
        <w:t xml:space="preserve"> </w:t>
      </w:r>
      <w:r w:rsidR="0049462F" w:rsidRPr="00EF7724">
        <w:rPr>
          <w:rFonts w:ascii="Arial" w:hAnsi="Arial" w:cs="Arial"/>
          <w:bCs/>
          <w:sz w:val="22"/>
          <w:szCs w:val="22"/>
        </w:rPr>
        <w:t>________</w:t>
      </w:r>
    </w:p>
    <w:p w14:paraId="0B27084C" w14:textId="77777777" w:rsidR="00C1254A" w:rsidRPr="00CC3B2E" w:rsidRDefault="008E003E" w:rsidP="008E003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F7724">
        <w:rPr>
          <w:rFonts w:ascii="Arial" w:hAnsi="Arial" w:cs="Arial"/>
          <w:sz w:val="22"/>
          <w:szCs w:val="22"/>
        </w:rPr>
        <w:t>con s</w:t>
      </w:r>
      <w:r w:rsidR="00C1254A" w:rsidRPr="00EF7724">
        <w:rPr>
          <w:rFonts w:ascii="Arial" w:hAnsi="Arial" w:cs="Arial"/>
          <w:sz w:val="22"/>
          <w:szCs w:val="22"/>
        </w:rPr>
        <w:t xml:space="preserve">ede legale in _____________________, via ___________________________n. _________ </w:t>
      </w:r>
      <w:r w:rsidRPr="00EF7724">
        <w:rPr>
          <w:rFonts w:ascii="Arial" w:hAnsi="Arial" w:cs="Arial"/>
          <w:sz w:val="22"/>
          <w:szCs w:val="22"/>
        </w:rPr>
        <w:t>C</w:t>
      </w:r>
      <w:r w:rsidR="00C1254A" w:rsidRPr="00EF7724">
        <w:rPr>
          <w:rFonts w:ascii="Arial" w:hAnsi="Arial" w:cs="Arial"/>
          <w:sz w:val="22"/>
          <w:szCs w:val="22"/>
        </w:rPr>
        <w:t xml:space="preserve">odice </w:t>
      </w:r>
      <w:r w:rsidRPr="00EF7724">
        <w:rPr>
          <w:rFonts w:ascii="Arial" w:hAnsi="Arial" w:cs="Arial"/>
          <w:sz w:val="22"/>
          <w:szCs w:val="22"/>
        </w:rPr>
        <w:t>F</w:t>
      </w:r>
      <w:r w:rsidR="00C1254A" w:rsidRPr="00EF7724">
        <w:rPr>
          <w:rFonts w:ascii="Arial" w:hAnsi="Arial" w:cs="Arial"/>
          <w:sz w:val="22"/>
          <w:szCs w:val="22"/>
        </w:rPr>
        <w:t>iscale</w:t>
      </w:r>
      <w:r w:rsidRPr="00EF7724">
        <w:rPr>
          <w:rFonts w:ascii="Arial" w:hAnsi="Arial" w:cs="Arial"/>
          <w:bCs/>
          <w:sz w:val="22"/>
          <w:szCs w:val="22"/>
        </w:rPr>
        <w:t xml:space="preserve">_________________, P. IVA_______________, </w:t>
      </w:r>
      <w:r w:rsidR="00C1254A" w:rsidRPr="00EF7724">
        <w:rPr>
          <w:rFonts w:ascii="Arial" w:hAnsi="Arial" w:cs="Arial"/>
          <w:sz w:val="22"/>
          <w:szCs w:val="22"/>
        </w:rPr>
        <w:t>rappresentat</w:t>
      </w:r>
      <w:r w:rsidR="00121659" w:rsidRPr="00EF7724">
        <w:rPr>
          <w:rFonts w:ascii="Arial" w:hAnsi="Arial" w:cs="Arial"/>
          <w:sz w:val="22"/>
          <w:szCs w:val="22"/>
        </w:rPr>
        <w:t>o</w:t>
      </w:r>
      <w:r w:rsidR="00C1254A" w:rsidRPr="00EF7724">
        <w:rPr>
          <w:rFonts w:ascii="Arial" w:hAnsi="Arial" w:cs="Arial"/>
          <w:sz w:val="22"/>
          <w:szCs w:val="22"/>
        </w:rPr>
        <w:t xml:space="preserve"> da </w:t>
      </w:r>
      <w:r w:rsidRPr="00EF7724">
        <w:rPr>
          <w:rFonts w:ascii="Arial" w:hAnsi="Arial" w:cs="Arial"/>
          <w:b/>
          <w:i/>
          <w:iCs/>
          <w:sz w:val="22"/>
          <w:szCs w:val="22"/>
        </w:rPr>
        <w:t>[COGNOME E NOME]</w:t>
      </w:r>
      <w:r w:rsidR="00C1254A" w:rsidRPr="00EF7724">
        <w:rPr>
          <w:rFonts w:ascii="Arial" w:hAnsi="Arial" w:cs="Arial"/>
          <w:sz w:val="22"/>
          <w:szCs w:val="22"/>
        </w:rPr>
        <w:t xml:space="preserve"> </w:t>
      </w:r>
      <w:r w:rsidRPr="00EF7724">
        <w:rPr>
          <w:rFonts w:ascii="Arial" w:hAnsi="Arial" w:cs="Arial"/>
          <w:sz w:val="22"/>
          <w:szCs w:val="22"/>
        </w:rPr>
        <w:t>___________</w:t>
      </w:r>
      <w:r w:rsidR="00C1254A" w:rsidRPr="00EF7724">
        <w:rPr>
          <w:rFonts w:ascii="Arial" w:hAnsi="Arial" w:cs="Arial"/>
          <w:sz w:val="22"/>
          <w:szCs w:val="22"/>
        </w:rPr>
        <w:t xml:space="preserve">_______________________________________________ in qualità di </w:t>
      </w:r>
      <w:r w:rsidRPr="00EF7724">
        <w:rPr>
          <w:rFonts w:ascii="Arial" w:hAnsi="Arial" w:cs="Arial"/>
          <w:b/>
          <w:i/>
          <w:sz w:val="22"/>
          <w:szCs w:val="22"/>
        </w:rPr>
        <w:t>[</w:t>
      </w:r>
      <w:r w:rsidRPr="00EF7724">
        <w:rPr>
          <w:rFonts w:ascii="Arial" w:hAnsi="Arial" w:cs="Arial"/>
          <w:b/>
          <w:i/>
          <w:iCs/>
          <w:sz w:val="22"/>
          <w:szCs w:val="22"/>
        </w:rPr>
        <w:t>TITOLARE/LEGALE RAPPRESENTANTE]</w:t>
      </w:r>
      <w:r w:rsidR="00C1254A" w:rsidRPr="00EF7724">
        <w:rPr>
          <w:rFonts w:ascii="Arial" w:hAnsi="Arial" w:cs="Arial"/>
          <w:sz w:val="22"/>
          <w:szCs w:val="22"/>
        </w:rPr>
        <w:t xml:space="preserve"> </w:t>
      </w:r>
      <w:r w:rsidR="00C1254A" w:rsidRPr="00EF7724">
        <w:rPr>
          <w:rFonts w:ascii="Arial" w:hAnsi="Arial" w:cs="Arial"/>
          <w:bCs/>
          <w:sz w:val="22"/>
          <w:szCs w:val="22"/>
        </w:rPr>
        <w:t>________________</w:t>
      </w:r>
      <w:r w:rsidRPr="00EF7724">
        <w:rPr>
          <w:rFonts w:ascii="Arial" w:hAnsi="Arial" w:cs="Arial"/>
          <w:bCs/>
          <w:sz w:val="22"/>
          <w:szCs w:val="22"/>
        </w:rPr>
        <w:t>_______</w:t>
      </w:r>
      <w:r w:rsidR="00C1254A" w:rsidRPr="00EF7724">
        <w:rPr>
          <w:rFonts w:ascii="Arial" w:hAnsi="Arial" w:cs="Arial"/>
          <w:bCs/>
          <w:sz w:val="22"/>
          <w:szCs w:val="22"/>
        </w:rPr>
        <w:t xml:space="preserve">____ con riferimento alla procedura aperta </w:t>
      </w:r>
      <w:r w:rsidR="00121659" w:rsidRPr="00EF7724">
        <w:rPr>
          <w:rFonts w:ascii="Arial" w:hAnsi="Arial" w:cs="Arial"/>
          <w:bCs/>
          <w:sz w:val="22"/>
          <w:szCs w:val="22"/>
        </w:rPr>
        <w:t>per _____________________________________________</w:t>
      </w:r>
    </w:p>
    <w:p w14:paraId="73761530" w14:textId="77777777" w:rsidR="00121659" w:rsidRDefault="00121659" w:rsidP="00C125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17BA84" w14:textId="77777777" w:rsidR="008E003E" w:rsidRDefault="00C1254A" w:rsidP="0012165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 </w:t>
      </w:r>
    </w:p>
    <w:p w14:paraId="6D5B18F7" w14:textId="120BF7EE" w:rsidR="00C1254A" w:rsidRPr="008E003E" w:rsidRDefault="008E003E" w:rsidP="008E003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8E003E">
        <w:rPr>
          <w:rFonts w:ascii="Arial" w:hAnsi="Arial" w:cs="Arial"/>
          <w:bCs/>
          <w:sz w:val="22"/>
          <w:szCs w:val="22"/>
        </w:rPr>
        <w:t xml:space="preserve">i accettare il seguente </w:t>
      </w:r>
      <w:r>
        <w:rPr>
          <w:rFonts w:ascii="Arial" w:hAnsi="Arial" w:cs="Arial"/>
          <w:bCs/>
          <w:sz w:val="22"/>
          <w:szCs w:val="22"/>
        </w:rPr>
        <w:t>P</w:t>
      </w:r>
      <w:r w:rsidRPr="008E003E">
        <w:rPr>
          <w:rFonts w:ascii="Arial" w:hAnsi="Arial" w:cs="Arial"/>
          <w:bCs/>
          <w:sz w:val="22"/>
          <w:szCs w:val="22"/>
        </w:rPr>
        <w:t xml:space="preserve">atto di integrità, approvato dalla </w:t>
      </w:r>
      <w:r>
        <w:rPr>
          <w:rFonts w:ascii="Arial" w:hAnsi="Arial" w:cs="Arial"/>
          <w:bCs/>
          <w:sz w:val="22"/>
          <w:szCs w:val="22"/>
        </w:rPr>
        <w:t>R</w:t>
      </w:r>
      <w:r w:rsidRPr="008E003E">
        <w:rPr>
          <w:rFonts w:ascii="Arial" w:hAnsi="Arial" w:cs="Arial"/>
          <w:bCs/>
          <w:sz w:val="22"/>
          <w:szCs w:val="22"/>
        </w:rPr>
        <w:t xml:space="preserve">egione </w:t>
      </w:r>
      <w:r>
        <w:rPr>
          <w:rFonts w:ascii="Arial" w:hAnsi="Arial" w:cs="Arial"/>
          <w:bCs/>
          <w:sz w:val="22"/>
          <w:szCs w:val="22"/>
        </w:rPr>
        <w:t>E</w:t>
      </w:r>
      <w:r w:rsidRPr="008E003E">
        <w:rPr>
          <w:rFonts w:ascii="Arial" w:hAnsi="Arial" w:cs="Arial"/>
          <w:bCs/>
          <w:sz w:val="22"/>
          <w:szCs w:val="22"/>
        </w:rPr>
        <w:t>milia-</w:t>
      </w:r>
      <w:r>
        <w:rPr>
          <w:rFonts w:ascii="Arial" w:hAnsi="Arial" w:cs="Arial"/>
          <w:bCs/>
          <w:sz w:val="22"/>
          <w:szCs w:val="22"/>
        </w:rPr>
        <w:t>R</w:t>
      </w:r>
      <w:r w:rsidRPr="008E003E">
        <w:rPr>
          <w:rFonts w:ascii="Arial" w:hAnsi="Arial" w:cs="Arial"/>
          <w:bCs/>
          <w:sz w:val="22"/>
          <w:szCs w:val="22"/>
        </w:rPr>
        <w:t xml:space="preserve">omagna con delibera </w:t>
      </w:r>
      <w:r w:rsidRPr="002E3121">
        <w:rPr>
          <w:rFonts w:ascii="Arial" w:hAnsi="Arial" w:cs="Arial"/>
          <w:bCs/>
          <w:sz w:val="22"/>
          <w:szCs w:val="22"/>
        </w:rPr>
        <w:t xml:space="preserve">della giunta n. </w:t>
      </w:r>
      <w:r w:rsidR="00F06FB5" w:rsidRPr="002E3121">
        <w:rPr>
          <w:rFonts w:ascii="Arial" w:hAnsi="Arial" w:cs="Arial"/>
          <w:bCs/>
          <w:sz w:val="22"/>
          <w:szCs w:val="22"/>
        </w:rPr>
        <w:t>565 del 13 aprile 2022</w:t>
      </w:r>
    </w:p>
    <w:p w14:paraId="5AD9B2B7" w14:textId="77777777" w:rsidR="00121659" w:rsidRPr="00121659" w:rsidRDefault="00121659" w:rsidP="0012165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AA0167" w14:textId="186D21C8" w:rsidR="00C1254A" w:rsidRDefault="00C1254A" w:rsidP="00C125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Art. 1. </w:t>
      </w:r>
      <w:r w:rsidR="00F06FB5">
        <w:rPr>
          <w:rFonts w:ascii="Arial" w:hAnsi="Arial" w:cs="Arial"/>
          <w:b/>
          <w:bCs/>
          <w:sz w:val="22"/>
          <w:szCs w:val="22"/>
        </w:rPr>
        <w:t xml:space="preserve"> Principi e f</w:t>
      </w:r>
      <w:r>
        <w:rPr>
          <w:rFonts w:ascii="Arial" w:hAnsi="Arial" w:cs="Arial"/>
          <w:b/>
          <w:bCs/>
          <w:sz w:val="22"/>
          <w:szCs w:val="22"/>
        </w:rPr>
        <w:t>inalità</w:t>
      </w:r>
    </w:p>
    <w:p w14:paraId="243F5CDB" w14:textId="77777777" w:rsidR="00F06FB5" w:rsidRPr="00F06FB5" w:rsidRDefault="00F06FB5" w:rsidP="00F06F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6FB5">
        <w:rPr>
          <w:rFonts w:ascii="Arial" w:hAnsi="Arial" w:cs="Arial"/>
          <w:sz w:val="22"/>
          <w:szCs w:val="22"/>
        </w:rPr>
        <w:t xml:space="preserve">1. Il presente Patto d’integrità è un accordo fra l’Amministrazione e gli operatori economici che, ai sensi dell’art. 1 - comma 17 - della legge 6 novembre 2012, n.190, vincola i contraenti a improntare i propri comportamenti ai principi di lealtà, correttezza e trasparenza in tutte le fasi dell'appalto, dalla partecipazione alla esecuzione contrattuale. </w:t>
      </w:r>
    </w:p>
    <w:p w14:paraId="21F73EC8" w14:textId="77777777" w:rsidR="00F06FB5" w:rsidRPr="00F06FB5" w:rsidRDefault="00F06FB5" w:rsidP="00F06F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6FB5">
        <w:rPr>
          <w:rFonts w:ascii="Arial" w:hAnsi="Arial" w:cs="Arial"/>
          <w:sz w:val="22"/>
          <w:szCs w:val="22"/>
        </w:rPr>
        <w:t>2. La carenza della dichiarazione di accettazione del Patto di integrità o la mancata produzione dello stesso da parte del concorrente, sono regolarizzabili tramite la procedura di soccorso istruttorio.</w:t>
      </w:r>
    </w:p>
    <w:p w14:paraId="47EB7266" w14:textId="77777777" w:rsidR="00F06FB5" w:rsidRPr="00F06FB5" w:rsidRDefault="00F06FB5" w:rsidP="00F06F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6FB5">
        <w:rPr>
          <w:rFonts w:ascii="Arial" w:hAnsi="Arial" w:cs="Arial"/>
          <w:sz w:val="22"/>
          <w:szCs w:val="22"/>
        </w:rPr>
        <w:t>3. Gli obblighi derivanti dal presente Patto d’integrità si estendono anche:</w:t>
      </w:r>
    </w:p>
    <w:p w14:paraId="2E908F25" w14:textId="2DB5B785" w:rsidR="00F06FB5" w:rsidRPr="00F06FB5" w:rsidRDefault="00F06FB5" w:rsidP="00F06FB5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06FB5">
        <w:rPr>
          <w:rFonts w:ascii="Arial" w:hAnsi="Arial" w:cs="Arial"/>
          <w:sz w:val="22"/>
          <w:szCs w:val="22"/>
        </w:rPr>
        <w:t>a) a tutti i consorziati o partecipanti al raggruppamento o consorzio, nel caso di consorzi ordinari o raggruppamenti temporanei di imprese;</w:t>
      </w:r>
    </w:p>
    <w:p w14:paraId="7AD03AFB" w14:textId="3AE0E5E0" w:rsidR="00F06FB5" w:rsidRPr="00F06FB5" w:rsidRDefault="00F06FB5" w:rsidP="00F06FB5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06FB5">
        <w:rPr>
          <w:rFonts w:ascii="Arial" w:hAnsi="Arial" w:cs="Arial"/>
          <w:sz w:val="22"/>
          <w:szCs w:val="22"/>
        </w:rPr>
        <w:t>b) ai soggetti ausiliari degli operatori economici che, in sede di offerta, dichiarino di ricorrere all'istituto dell'avvalimento</w:t>
      </w:r>
      <w:r>
        <w:rPr>
          <w:rFonts w:ascii="Arial" w:hAnsi="Arial" w:cs="Arial"/>
          <w:sz w:val="22"/>
          <w:szCs w:val="22"/>
        </w:rPr>
        <w:t>.</w:t>
      </w:r>
    </w:p>
    <w:p w14:paraId="6E93DFFD" w14:textId="77777777" w:rsidR="00C1254A" w:rsidRPr="008E003E" w:rsidRDefault="00C1254A" w:rsidP="00C125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003E">
        <w:rPr>
          <w:rFonts w:ascii="Arial" w:hAnsi="Arial" w:cs="Arial"/>
          <w:b/>
          <w:bCs/>
          <w:sz w:val="22"/>
          <w:szCs w:val="22"/>
        </w:rPr>
        <w:t>Art. 2. Obblighi dell’operatore economico</w:t>
      </w:r>
    </w:p>
    <w:p w14:paraId="3A04F235" w14:textId="092EADF0" w:rsidR="00C1254A" w:rsidRPr="008E003E" w:rsidRDefault="00C1254A" w:rsidP="00C1254A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8E003E">
        <w:rPr>
          <w:rFonts w:ascii="Arial" w:hAnsi="Arial" w:cs="Arial"/>
          <w:sz w:val="22"/>
          <w:szCs w:val="22"/>
        </w:rPr>
        <w:t>L’operatore economico, per partecipare alla procedura</w:t>
      </w:r>
      <w:r w:rsidR="00F06FB5">
        <w:rPr>
          <w:rFonts w:ascii="Arial" w:hAnsi="Arial" w:cs="Arial"/>
          <w:sz w:val="22"/>
          <w:szCs w:val="22"/>
        </w:rPr>
        <w:t xml:space="preserve"> si impegna a</w:t>
      </w:r>
      <w:r w:rsidRPr="008E003E">
        <w:rPr>
          <w:rFonts w:ascii="Arial" w:hAnsi="Arial" w:cs="Arial"/>
          <w:sz w:val="22"/>
          <w:szCs w:val="22"/>
        </w:rPr>
        <w:t>:</w:t>
      </w:r>
    </w:p>
    <w:p w14:paraId="2585F91E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non attuare condotte finalizzate ad influenzare il procedimento amministrativo diretto a stabilire il contenuto del bando, o di altro atto equipollente, al fine di condizionare le modalità di scelta del contraente da parte dell’Amministrazione;</w:t>
      </w:r>
    </w:p>
    <w:p w14:paraId="7CE9BA94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non corrispondere ad alcuno, direttamente o tramite terzi, ivi compresi soggetti collegati o controllati, somme di danaro, regali o altre utilità finalizzate a facilitare l’aggiudicazione e/o gestione del contratto;</w:t>
      </w:r>
    </w:p>
    <w:p w14:paraId="2F46D742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non ricorrere ad alcuna mediazione o altra opera di terzi finalizzata all’aggiudicazione e/o esecuzione del contratto;</w:t>
      </w:r>
    </w:p>
    <w:p w14:paraId="3477543B" w14:textId="60E72649" w:rsidR="00EF7724" w:rsidRPr="00EF7724" w:rsidRDefault="00EF7724" w:rsidP="00EF7724">
      <w:pPr>
        <w:tabs>
          <w:tab w:val="left" w:pos="951"/>
        </w:tabs>
      </w:pPr>
      <w:r>
        <w:tab/>
      </w:r>
    </w:p>
    <w:p w14:paraId="6AD0BCDA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lastRenderedPageBreak/>
        <w:t xml:space="preserve">non trovarsi in situazioni di controllo o di collegamento (formale e/o sostanziale) con altri concorrenti e di non accordarsi con altri partecipanti alla procedura di affidamento per porre in essere intese e/o pratiche restrittive della concorrenza e del mercato vietate ai sensi della vigente normativa; </w:t>
      </w:r>
    </w:p>
    <w:p w14:paraId="7760EC82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comunicare tempestivamente, nel corso dell'esecuzione del contratto, tutte le variazioni inerenti all’assetto dell’Impresa;</w:t>
      </w:r>
    </w:p>
    <w:p w14:paraId="78192A4C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rispettare rigorosamente le disposizioni vigenti in materia di obblighi sociali e di sicurezza del lavoro;</w:t>
      </w:r>
    </w:p>
    <w:p w14:paraId="6B45B34C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segnalare al Responsabile della Prevenzione della Corruzione e della Trasparenza dell’Amministrazione, anche attraverso l’istituto del whistleblowing, qualsiasi tentativo di turbativa, irregolarità o distorsione nelle fasi di svolgimento della procedura o durante l’esecuzione del contratto, comprese illecite richieste o pretese dei dipendenti dell’Amministrazione stessa;</w:t>
      </w:r>
    </w:p>
    <w:p w14:paraId="4CD0AEB6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denunciare all’Autorità competente ogni tentativo di estorsione, intimidazione, pressione, condizionamento di natura criminale o ogni altra forma di illecita interferenza, intervenuti nella procedura di affidamento e/o di esecuzione del contratto;</w:t>
      </w:r>
    </w:p>
    <w:p w14:paraId="65335152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informare puntualmente tutto il personale, di cui si avvale, del presente Patto di integrità e degli obblighi in esso contenuti e a vigilare affinché gli impegni sopra indicati siano osservati da tutti i collaboratori e dipendenti nell’esercizio dei compiti loro assegnati;</w:t>
      </w:r>
    </w:p>
    <w:p w14:paraId="055D4299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rispettare quanto previsto all'art. 53, comma 16-</w:t>
      </w:r>
      <w:r w:rsidRPr="00C766B2">
        <w:rPr>
          <w:rFonts w:ascii="Arial" w:hAnsi="Arial" w:cs="Arial"/>
          <w:i/>
          <w:sz w:val="22"/>
          <w:szCs w:val="22"/>
        </w:rPr>
        <w:t xml:space="preserve">ter </w:t>
      </w:r>
      <w:r w:rsidRPr="00C766B2">
        <w:rPr>
          <w:rFonts w:ascii="Arial" w:hAnsi="Arial" w:cs="Arial"/>
          <w:sz w:val="22"/>
          <w:szCs w:val="22"/>
        </w:rPr>
        <w:t xml:space="preserve">del D.lgs. n. 165/2001; </w:t>
      </w:r>
    </w:p>
    <w:p w14:paraId="086F676F" w14:textId="77777777" w:rsid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segnalare situazioni di conflitto di interesse, anche potenziale, di cui sia a conoscenza, relativamente al personale dell'Amministrazione;</w:t>
      </w:r>
    </w:p>
    <w:p w14:paraId="40A59052" w14:textId="1973BEE7" w:rsidR="002E3121" w:rsidRPr="00C766B2" w:rsidRDefault="002E3121" w:rsidP="00C766B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66B2">
        <w:rPr>
          <w:rFonts w:ascii="Arial" w:hAnsi="Arial" w:cs="Arial"/>
          <w:sz w:val="22"/>
          <w:szCs w:val="22"/>
        </w:rPr>
        <w:t>sottoporre identico patto di integrità ai propri subcontraenti e subappaltatori/ausiliari, esigendone l’accettazione.</w:t>
      </w:r>
    </w:p>
    <w:p w14:paraId="1B7EDC65" w14:textId="77777777" w:rsidR="002E3121" w:rsidRPr="002E3121" w:rsidRDefault="002E3121" w:rsidP="002E312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121">
        <w:rPr>
          <w:rFonts w:ascii="Arial" w:hAnsi="Arial" w:cs="Arial"/>
          <w:sz w:val="22"/>
          <w:szCs w:val="22"/>
        </w:rPr>
        <w:t xml:space="preserve">2. Nelle fasi successive all’aggiudicazione, gli obblighi di cui al comma 1 sono a carico dell’aggiudicatario, per quanto compatibili, a seguito dell’espresso rinvio ai contenuti del presente Patto nel contratto sottoscritto con l’Amministrazione appaltante. </w:t>
      </w:r>
    </w:p>
    <w:p w14:paraId="183B162F" w14:textId="77777777" w:rsidR="007B3AEC" w:rsidRPr="008E003E" w:rsidRDefault="007B3AEC" w:rsidP="007B3AE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DCED1C2" w14:textId="77777777" w:rsidR="00C1254A" w:rsidRPr="008E003E" w:rsidRDefault="00C1254A" w:rsidP="00C125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003E">
        <w:rPr>
          <w:rFonts w:ascii="Arial" w:hAnsi="Arial" w:cs="Arial"/>
          <w:b/>
          <w:bCs/>
          <w:sz w:val="22"/>
          <w:szCs w:val="22"/>
        </w:rPr>
        <w:t>Art. 3. Obblighi dell’Amministrazione aggiudicatrice</w:t>
      </w:r>
    </w:p>
    <w:p w14:paraId="1ECF6846" w14:textId="77777777" w:rsidR="00A702A3" w:rsidRPr="00A702A3" w:rsidRDefault="00A702A3" w:rsidP="00A702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702A3">
        <w:rPr>
          <w:rFonts w:ascii="Arial" w:hAnsi="Arial" w:cs="Arial"/>
          <w:sz w:val="22"/>
          <w:szCs w:val="22"/>
        </w:rPr>
        <w:t xml:space="preserve">L’Amministrazione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degli articoli 4 “Regali, compensi e altre utilità”, 6 “Comunicazione degli interessi finanziari e conflitti d’interesse”, 7 “Obbligo di astensione”, 8 “Prevenzione della Corruzione”, 13 “Disposizioni particolari per i dirigenti”, 14 “Contratti e altri atti </w:t>
      </w:r>
      <w:r w:rsidRPr="00A702A3">
        <w:rPr>
          <w:rFonts w:ascii="Arial" w:hAnsi="Arial" w:cs="Arial"/>
          <w:sz w:val="22"/>
          <w:szCs w:val="22"/>
        </w:rPr>
        <w:lastRenderedPageBreak/>
        <w:t>negoziali” del Codice di comportamento dei dipendenti pubblici D.P.R.16.04.2013, n.62 e delle corrispondenti disposizioni del Codice di comportamento della Regione Emilia-Romagna.</w:t>
      </w:r>
    </w:p>
    <w:p w14:paraId="4C654D91" w14:textId="77777777" w:rsidR="00A702A3" w:rsidRPr="00A702A3" w:rsidRDefault="00A702A3" w:rsidP="00A702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02A3">
        <w:rPr>
          <w:rFonts w:ascii="Arial" w:hAnsi="Arial" w:cs="Arial"/>
          <w:sz w:val="22"/>
          <w:szCs w:val="22"/>
        </w:rPr>
        <w:t>2. In particolare, l’Amministrazione assume l’impegno di non offrire,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</w:p>
    <w:p w14:paraId="17E70E3D" w14:textId="53C1C5A6" w:rsidR="007B3AEC" w:rsidRDefault="00A702A3" w:rsidP="00A702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02A3">
        <w:rPr>
          <w:rFonts w:ascii="Arial" w:hAnsi="Arial" w:cs="Arial"/>
          <w:sz w:val="22"/>
          <w:szCs w:val="22"/>
        </w:rPr>
        <w:t>3. L’Amministrazione si impegna inoltre a diffondere puntualmente la conoscenza del Patto d’integrità tra il proprio personale, i propri collaboratori e consulenti, a qualsiasi titolo impiegati nell’espletamento delle procedure di affidamento e nell’esecuzione dei relativi contratti</w:t>
      </w:r>
      <w:r>
        <w:rPr>
          <w:rFonts w:ascii="Arial" w:hAnsi="Arial" w:cs="Arial"/>
          <w:sz w:val="22"/>
          <w:szCs w:val="22"/>
        </w:rPr>
        <w:t>.</w:t>
      </w:r>
    </w:p>
    <w:p w14:paraId="4BC85722" w14:textId="77777777" w:rsidR="00A702A3" w:rsidRPr="00A702A3" w:rsidRDefault="00A702A3" w:rsidP="00A702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1A0611" w14:textId="77777777" w:rsidR="00C1254A" w:rsidRPr="008E003E" w:rsidRDefault="00C1254A" w:rsidP="00C125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003E">
        <w:rPr>
          <w:rFonts w:ascii="Arial" w:hAnsi="Arial" w:cs="Arial"/>
          <w:b/>
          <w:bCs/>
          <w:sz w:val="22"/>
          <w:szCs w:val="22"/>
        </w:rPr>
        <w:t>Art. 4. Violazione del Patto di integrità</w:t>
      </w:r>
    </w:p>
    <w:p w14:paraId="5489B134" w14:textId="77777777" w:rsidR="00A702A3" w:rsidRPr="004F08B7" w:rsidRDefault="00A702A3" w:rsidP="004F08B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08B7">
        <w:rPr>
          <w:rFonts w:ascii="Arial" w:hAnsi="Arial" w:cs="Arial"/>
          <w:sz w:val="22"/>
          <w:szCs w:val="22"/>
        </w:rPr>
        <w:t>1. La violazione del Patto di integrità è dichiarata in esito ad un procedimento di verifica in cui venga garantito adeguato contraddittorio con l’operatore economico interessato.</w:t>
      </w:r>
    </w:p>
    <w:p w14:paraId="180BAD25" w14:textId="77777777" w:rsidR="00A702A3" w:rsidRPr="004F08B7" w:rsidRDefault="00A702A3" w:rsidP="004F08B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08B7">
        <w:rPr>
          <w:rFonts w:ascii="Arial" w:hAnsi="Arial" w:cs="Arial"/>
          <w:sz w:val="22"/>
          <w:szCs w:val="22"/>
        </w:rPr>
        <w:t xml:space="preserve">2. La violazione da parte dell’operatore economico, sia in veste di concorrente che di aggiudicatario, di uno degli impegni previsti a suo carico dall’articolo 2, può comportare, secondo la gravità della violazione e la fase in cui la stessa è accertata: </w:t>
      </w:r>
    </w:p>
    <w:p w14:paraId="12FE1AEB" w14:textId="22943B65" w:rsidR="00A702A3" w:rsidRPr="004F08B7" w:rsidRDefault="004F08B7" w:rsidP="004F08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A702A3" w:rsidRPr="004F08B7">
        <w:rPr>
          <w:rFonts w:ascii="Arial" w:hAnsi="Arial" w:cs="Arial"/>
          <w:sz w:val="22"/>
          <w:szCs w:val="22"/>
        </w:rPr>
        <w:t>l’esclusione dalla procedura di affidamento;</w:t>
      </w:r>
    </w:p>
    <w:p w14:paraId="395B5EDF" w14:textId="6130A76F" w:rsidR="00A702A3" w:rsidRPr="004F08B7" w:rsidRDefault="004F08B7" w:rsidP="004F08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A702A3" w:rsidRPr="004F08B7">
        <w:rPr>
          <w:rFonts w:ascii="Arial" w:hAnsi="Arial" w:cs="Arial"/>
          <w:sz w:val="22"/>
          <w:szCs w:val="22"/>
        </w:rPr>
        <w:t>a risoluzione di diritto dal contratto.</w:t>
      </w:r>
    </w:p>
    <w:p w14:paraId="7670D34C" w14:textId="77777777" w:rsidR="00A702A3" w:rsidRPr="004F08B7" w:rsidRDefault="00A702A3" w:rsidP="004F08B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08B7">
        <w:rPr>
          <w:rFonts w:ascii="Arial" w:hAnsi="Arial" w:cs="Arial"/>
          <w:sz w:val="22"/>
          <w:szCs w:val="22"/>
        </w:rPr>
        <w:t xml:space="preserve">3. Resta ferma la facoltà per l'Amministrazione di non avvalersi della risoluzione del contratto qualora lo ritenga pregiudizievole per gli interessi pubblici sottesi al </w:t>
      </w:r>
      <w:r w:rsidRPr="004F08B7">
        <w:rPr>
          <w:noProof/>
          <w:sz w:val="22"/>
          <w:szCs w:val="22"/>
        </w:rPr>
        <w:drawing>
          <wp:inline distT="0" distB="0" distL="0" distR="0" wp14:anchorId="61670950" wp14:editId="48DD2D6F">
            <wp:extent cx="3048" cy="3049"/>
            <wp:effectExtent l="0" t="0" r="0" b="0"/>
            <wp:docPr id="18117" name="Picture 18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1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08B7">
        <w:rPr>
          <w:rFonts w:ascii="Arial" w:hAnsi="Arial" w:cs="Arial"/>
          <w:sz w:val="22"/>
          <w:szCs w:val="22"/>
        </w:rPr>
        <w:t>contratto ai sensi dell’art. 121, comma 2, del d.lgs. n. 104/2010. Sono fatti salvi, in ogni caso, l'eventuale diritto al risarcimento del danno e l'applicazione di eventuali penali.</w:t>
      </w:r>
    </w:p>
    <w:p w14:paraId="4C58EA82" w14:textId="77777777" w:rsidR="004F4B40" w:rsidRPr="005A37E6" w:rsidRDefault="004F4B40" w:rsidP="005A06A9">
      <w:pPr>
        <w:widowControl w:val="0"/>
        <w:adjustRightInd w:val="0"/>
        <w:spacing w:before="120" w:after="120" w:line="360" w:lineRule="auto"/>
        <w:ind w:left="4500"/>
        <w:jc w:val="center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__________________________</w:t>
      </w:r>
    </w:p>
    <w:p w14:paraId="0A295858" w14:textId="77777777" w:rsidR="004F4B40" w:rsidRPr="005A37E6" w:rsidRDefault="004F4B40" w:rsidP="00D47A43">
      <w:pPr>
        <w:widowControl w:val="0"/>
        <w:adjustRightInd w:val="0"/>
        <w:spacing w:before="120" w:after="120" w:line="360" w:lineRule="auto"/>
        <w:jc w:val="right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(firma</w:t>
      </w:r>
      <w:r w:rsidR="005A06A9">
        <w:rPr>
          <w:rFonts w:ascii="Arial" w:hAnsi="Arial" w:cs="Arial"/>
          <w:sz w:val="22"/>
          <w:szCs w:val="22"/>
        </w:rPr>
        <w:t>to digitalmente dal</w:t>
      </w:r>
      <w:r w:rsidR="005A06A9" w:rsidRPr="005A37E6">
        <w:rPr>
          <w:rFonts w:ascii="Arial" w:hAnsi="Arial" w:cs="Arial"/>
          <w:sz w:val="22"/>
          <w:szCs w:val="22"/>
        </w:rPr>
        <w:t xml:space="preserve"> </w:t>
      </w:r>
      <w:r w:rsidR="00D47A43" w:rsidRPr="00EF7724">
        <w:rPr>
          <w:rFonts w:ascii="Arial" w:hAnsi="Arial" w:cs="Arial"/>
          <w:sz w:val="22"/>
          <w:szCs w:val="22"/>
        </w:rPr>
        <w:t>titolare/</w:t>
      </w:r>
      <w:r w:rsidRPr="00EF7724">
        <w:rPr>
          <w:rFonts w:ascii="Arial" w:hAnsi="Arial" w:cs="Arial"/>
          <w:sz w:val="22"/>
          <w:szCs w:val="22"/>
        </w:rPr>
        <w:t>rappresentante</w:t>
      </w:r>
      <w:r w:rsidR="00D47A43" w:rsidRPr="00EF7724">
        <w:rPr>
          <w:rFonts w:ascii="Arial" w:hAnsi="Arial" w:cs="Arial"/>
          <w:sz w:val="22"/>
          <w:szCs w:val="22"/>
        </w:rPr>
        <w:t xml:space="preserve"> legale</w:t>
      </w:r>
      <w:r w:rsidRPr="00EF7724">
        <w:rPr>
          <w:rFonts w:ascii="Arial" w:hAnsi="Arial" w:cs="Arial"/>
          <w:sz w:val="22"/>
          <w:szCs w:val="22"/>
        </w:rPr>
        <w:t>)</w:t>
      </w:r>
    </w:p>
    <w:sectPr w:rsidR="004F4B40" w:rsidRPr="005A37E6" w:rsidSect="00D57E93">
      <w:headerReference w:type="default" r:id="rId12"/>
      <w:footerReference w:type="default" r:id="rId13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956EF" w14:textId="77777777" w:rsidR="000636E9" w:rsidRDefault="000636E9" w:rsidP="00121C22">
      <w:r>
        <w:separator/>
      </w:r>
    </w:p>
  </w:endnote>
  <w:endnote w:type="continuationSeparator" w:id="0">
    <w:p w14:paraId="130962A3" w14:textId="77777777" w:rsidR="000636E9" w:rsidRDefault="000636E9" w:rsidP="0012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8E24" w14:textId="6D832798" w:rsidR="00D84C47" w:rsidRPr="00990F38" w:rsidRDefault="00D84C47" w:rsidP="00D84C47">
    <w:pPr>
      <w:pStyle w:val="Header"/>
      <w:pBdr>
        <w:top w:val="single" w:sz="4" w:space="1" w:color="000000"/>
      </w:pBdr>
      <w:tabs>
        <w:tab w:val="clear" w:pos="4819"/>
      </w:tabs>
      <w:suppressAutoHyphens/>
      <w:jc w:val="both"/>
      <w:rPr>
        <w:rFonts w:ascii="Arial" w:hAnsi="Arial" w:cs="Arial"/>
        <w:i/>
        <w:lang w:eastAsia="ar-SA"/>
      </w:rPr>
    </w:pPr>
    <w:proofErr w:type="spellStart"/>
    <w:r w:rsidRPr="00D84C47">
      <w:rPr>
        <w:rFonts w:ascii="Arial" w:hAnsi="Arial" w:cs="Arial"/>
        <w:i/>
        <w:lang w:val="x-none" w:eastAsia="ar-SA"/>
      </w:rPr>
      <w:t>Allegato</w:t>
    </w:r>
    <w:proofErr w:type="spellEnd"/>
    <w:r w:rsidRPr="00D84C47">
      <w:rPr>
        <w:rFonts w:ascii="Arial" w:hAnsi="Arial" w:cs="Arial"/>
        <w:i/>
        <w:lang w:val="x-none" w:eastAsia="ar-SA"/>
      </w:rPr>
      <w:t xml:space="preserve"> </w:t>
    </w:r>
    <w:r w:rsidR="00EF7724">
      <w:rPr>
        <w:rFonts w:ascii="Arial" w:hAnsi="Arial" w:cs="Arial"/>
        <w:i/>
        <w:lang w:eastAsia="ar-SA"/>
      </w:rPr>
      <w:t>3</w:t>
    </w:r>
    <w:r w:rsidRPr="00D84C47">
      <w:rPr>
        <w:rFonts w:ascii="Arial" w:hAnsi="Arial" w:cs="Arial"/>
        <w:i/>
        <w:lang w:val="x-none" w:eastAsia="ar-SA"/>
      </w:rPr>
      <w:t xml:space="preserve"> </w:t>
    </w:r>
    <w:r>
      <w:rPr>
        <w:rFonts w:ascii="Arial" w:hAnsi="Arial" w:cs="Arial"/>
        <w:i/>
        <w:lang w:val="x-none" w:eastAsia="ar-SA"/>
      </w:rPr>
      <w:t>–</w:t>
    </w:r>
    <w:r w:rsidRPr="00D84C47">
      <w:rPr>
        <w:rFonts w:ascii="Arial" w:hAnsi="Arial" w:cs="Arial"/>
        <w:i/>
        <w:lang w:val="x-none" w:eastAsia="ar-SA"/>
      </w:rPr>
      <w:t xml:space="preserve"> </w:t>
    </w:r>
    <w:proofErr w:type="spellStart"/>
    <w:r>
      <w:rPr>
        <w:rFonts w:ascii="Arial" w:hAnsi="Arial" w:cs="Arial"/>
        <w:i/>
        <w:lang w:val="x-none" w:eastAsia="ar-SA"/>
      </w:rPr>
      <w:t>Patto</w:t>
    </w:r>
    <w:proofErr w:type="spellEnd"/>
    <w:r>
      <w:rPr>
        <w:rFonts w:ascii="Arial" w:hAnsi="Arial" w:cs="Arial"/>
        <w:i/>
        <w:lang w:val="x-none" w:eastAsia="ar-SA"/>
      </w:rPr>
      <w:t xml:space="preserve"> di </w:t>
    </w:r>
    <w:proofErr w:type="spellStart"/>
    <w:r>
      <w:rPr>
        <w:rFonts w:ascii="Arial" w:hAnsi="Arial" w:cs="Arial"/>
        <w:i/>
        <w:lang w:val="x-none" w:eastAsia="ar-SA"/>
      </w:rPr>
      <w:t>integrità</w:t>
    </w:r>
    <w:proofErr w:type="spellEnd"/>
    <w:r w:rsidRPr="00D84C47">
      <w:rPr>
        <w:rFonts w:ascii="Arial" w:hAnsi="Arial" w:cs="Arial"/>
        <w:i/>
        <w:lang w:val="x-none" w:eastAsia="ar-SA"/>
      </w:rPr>
      <w:tab/>
    </w:r>
    <w:proofErr w:type="spellStart"/>
    <w:r w:rsidRPr="00990F38">
      <w:rPr>
        <w:rFonts w:ascii="Arial" w:hAnsi="Arial" w:cs="Arial"/>
        <w:i/>
        <w:lang w:val="x-none" w:eastAsia="ar-SA"/>
      </w:rPr>
      <w:t>Pagina</w:t>
    </w:r>
    <w:proofErr w:type="spellEnd"/>
    <w:r w:rsidRPr="00990F38">
      <w:rPr>
        <w:rFonts w:ascii="Arial" w:hAnsi="Arial" w:cs="Arial"/>
        <w:i/>
        <w:lang w:val="x-none" w:eastAsia="ar-SA"/>
      </w:rPr>
      <w:t xml:space="preserve"> </w:t>
    </w:r>
    <w:r w:rsidRPr="00990F38">
      <w:rPr>
        <w:rFonts w:ascii="Arial" w:hAnsi="Arial" w:cs="Arial"/>
        <w:i/>
        <w:lang w:val="x-none" w:eastAsia="ar-SA"/>
      </w:rPr>
      <w:fldChar w:fldCharType="begin"/>
    </w:r>
    <w:r w:rsidRPr="00990F38">
      <w:rPr>
        <w:rFonts w:ascii="Arial" w:hAnsi="Arial" w:cs="Arial"/>
        <w:i/>
        <w:lang w:val="x-none" w:eastAsia="ar-SA"/>
      </w:rPr>
      <w:instrText xml:space="preserve"> PAGE </w:instrText>
    </w:r>
    <w:r w:rsidRPr="00990F38">
      <w:rPr>
        <w:rFonts w:ascii="Arial" w:hAnsi="Arial" w:cs="Arial"/>
        <w:i/>
        <w:lang w:val="x-none" w:eastAsia="ar-SA"/>
      </w:rPr>
      <w:fldChar w:fldCharType="separate"/>
    </w:r>
    <w:r w:rsidR="00891723" w:rsidRPr="00990F38">
      <w:rPr>
        <w:rFonts w:ascii="Arial" w:hAnsi="Arial" w:cs="Arial"/>
        <w:i/>
        <w:noProof/>
        <w:lang w:val="x-none" w:eastAsia="ar-SA"/>
      </w:rPr>
      <w:t>2</w:t>
    </w:r>
    <w:r w:rsidRPr="00990F38">
      <w:rPr>
        <w:rFonts w:ascii="Arial" w:hAnsi="Arial" w:cs="Arial"/>
        <w:i/>
        <w:lang w:val="x-none" w:eastAsia="ar-SA"/>
      </w:rPr>
      <w:fldChar w:fldCharType="end"/>
    </w:r>
    <w:r w:rsidRPr="00990F38">
      <w:rPr>
        <w:rFonts w:ascii="Arial" w:hAnsi="Arial" w:cs="Arial"/>
        <w:i/>
        <w:lang w:val="x-none" w:eastAsia="ar-SA"/>
      </w:rPr>
      <w:t xml:space="preserve"> di </w:t>
    </w:r>
    <w:r w:rsidR="005D261F">
      <w:rPr>
        <w:rFonts w:ascii="Arial" w:hAnsi="Arial" w:cs="Arial"/>
        <w:i/>
        <w:lang w:eastAsia="ar-SA"/>
      </w:rPr>
      <w:t>4</w:t>
    </w:r>
  </w:p>
  <w:p w14:paraId="0BDFE627" w14:textId="77777777" w:rsidR="008E780B" w:rsidRDefault="008E78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8B698" w14:textId="77777777" w:rsidR="000636E9" w:rsidRDefault="000636E9" w:rsidP="00121C22">
      <w:r>
        <w:separator/>
      </w:r>
    </w:p>
  </w:footnote>
  <w:footnote w:type="continuationSeparator" w:id="0">
    <w:p w14:paraId="7F2B5929" w14:textId="77777777" w:rsidR="000636E9" w:rsidRDefault="000636E9" w:rsidP="0012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E15F0" w14:textId="71371FFE" w:rsidR="008E780B" w:rsidRDefault="00A14D33" w:rsidP="008E780B">
    <w:pPr>
      <w:pStyle w:val="Header"/>
      <w:rPr>
        <w:i/>
      </w:rPr>
    </w:pPr>
    <w:r w:rsidRPr="003178EA">
      <w:rPr>
        <w:noProof/>
      </w:rPr>
      <w:drawing>
        <wp:inline distT="0" distB="0" distL="0" distR="0" wp14:anchorId="2A9082CA" wp14:editId="07FC32D7">
          <wp:extent cx="977900" cy="43624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4362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3C6A403" w14:textId="77777777" w:rsidR="005D261F" w:rsidRPr="00177B2C" w:rsidRDefault="005D261F" w:rsidP="005D261F">
    <w:pPr>
      <w:pStyle w:val="Header"/>
      <w:pBdr>
        <w:bottom w:val="single" w:sz="12" w:space="1" w:color="auto"/>
      </w:pBdr>
      <w:jc w:val="both"/>
      <w:rPr>
        <w:rFonts w:ascii="Arial" w:eastAsia="Cambria" w:hAnsi="Arial" w:cs="Arial"/>
        <w:i/>
        <w:lang w:eastAsia="en-US"/>
      </w:rPr>
    </w:pPr>
    <w:r w:rsidRPr="005A5371">
      <w:rPr>
        <w:rFonts w:ascii="Arial" w:eastAsia="Cambria" w:hAnsi="Arial" w:cs="Arial"/>
        <w:i/>
        <w:lang w:eastAsia="en-US"/>
      </w:rPr>
      <w:t>Procedura aperta per l’a</w:t>
    </w:r>
    <w:r>
      <w:rPr>
        <w:rFonts w:ascii="Arial" w:eastAsia="Cambria" w:hAnsi="Arial" w:cs="Arial"/>
        <w:i/>
        <w:lang w:eastAsia="en-US"/>
      </w:rPr>
      <w:t>ffidamento</w:t>
    </w:r>
    <w:r w:rsidRPr="005A5371">
      <w:rPr>
        <w:rFonts w:ascii="Arial" w:eastAsia="Cambria" w:hAnsi="Arial" w:cs="Arial"/>
        <w:i/>
        <w:lang w:eastAsia="en-US"/>
      </w:rPr>
      <w:t xml:space="preserve"> del servizio di pulizia, sanificazione e servizi </w:t>
    </w:r>
    <w:r>
      <w:rPr>
        <w:rFonts w:ascii="Arial" w:eastAsia="Cambria" w:hAnsi="Arial" w:cs="Arial"/>
        <w:i/>
        <w:lang w:eastAsia="en-US"/>
      </w:rPr>
      <w:t>complementari</w:t>
    </w:r>
    <w:r w:rsidRPr="005A5371">
      <w:rPr>
        <w:rFonts w:ascii="Arial" w:eastAsia="Cambria" w:hAnsi="Arial" w:cs="Arial"/>
        <w:i/>
        <w:lang w:eastAsia="en-US"/>
      </w:rPr>
      <w:t xml:space="preserve"> a ridotto impatto ambientale 6</w:t>
    </w:r>
  </w:p>
  <w:p w14:paraId="0CE507F6" w14:textId="77777777" w:rsidR="008E780B" w:rsidRPr="008E780B" w:rsidRDefault="008E780B" w:rsidP="008E780B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473747"/>
    <w:multiLevelType w:val="hybridMultilevel"/>
    <w:tmpl w:val="3620F6B8"/>
    <w:lvl w:ilvl="0" w:tplc="DA5ECD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447DB5"/>
    <w:multiLevelType w:val="hybridMultilevel"/>
    <w:tmpl w:val="688058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4C2"/>
    <w:multiLevelType w:val="hybridMultilevel"/>
    <w:tmpl w:val="D0E0AC6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916C31"/>
    <w:multiLevelType w:val="singleLevel"/>
    <w:tmpl w:val="A9908A90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786045A0"/>
    <w:multiLevelType w:val="hybridMultilevel"/>
    <w:tmpl w:val="9E940D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71464"/>
    <w:multiLevelType w:val="hybridMultilevel"/>
    <w:tmpl w:val="4BD451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A60A2"/>
    <w:multiLevelType w:val="hybridMultilevel"/>
    <w:tmpl w:val="85C44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546321">
    <w:abstractNumId w:val="4"/>
  </w:num>
  <w:num w:numId="2" w16cid:durableId="770273769">
    <w:abstractNumId w:val="0"/>
  </w:num>
  <w:num w:numId="3" w16cid:durableId="1012030766">
    <w:abstractNumId w:val="7"/>
  </w:num>
  <w:num w:numId="4" w16cid:durableId="1883515860">
    <w:abstractNumId w:val="6"/>
  </w:num>
  <w:num w:numId="5" w16cid:durableId="556403416">
    <w:abstractNumId w:val="2"/>
  </w:num>
  <w:num w:numId="6" w16cid:durableId="1250695533">
    <w:abstractNumId w:val="5"/>
  </w:num>
  <w:num w:numId="7" w16cid:durableId="1586918922">
    <w:abstractNumId w:val="3"/>
  </w:num>
  <w:num w:numId="8" w16cid:durableId="23751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67"/>
    <w:rsid w:val="000013C5"/>
    <w:rsid w:val="00030DA5"/>
    <w:rsid w:val="000636E9"/>
    <w:rsid w:val="00075537"/>
    <w:rsid w:val="000773B4"/>
    <w:rsid w:val="000A5007"/>
    <w:rsid w:val="00121659"/>
    <w:rsid w:val="00121C22"/>
    <w:rsid w:val="0013493A"/>
    <w:rsid w:val="001957A4"/>
    <w:rsid w:val="00200FB8"/>
    <w:rsid w:val="00206596"/>
    <w:rsid w:val="002152AC"/>
    <w:rsid w:val="00265367"/>
    <w:rsid w:val="0027547C"/>
    <w:rsid w:val="002C13B6"/>
    <w:rsid w:val="002D3CCA"/>
    <w:rsid w:val="002E3121"/>
    <w:rsid w:val="002F61B3"/>
    <w:rsid w:val="00374F28"/>
    <w:rsid w:val="0039070D"/>
    <w:rsid w:val="003B60B5"/>
    <w:rsid w:val="003C6250"/>
    <w:rsid w:val="003F61BE"/>
    <w:rsid w:val="003F6B7B"/>
    <w:rsid w:val="00407255"/>
    <w:rsid w:val="0049462F"/>
    <w:rsid w:val="004A001C"/>
    <w:rsid w:val="004F062D"/>
    <w:rsid w:val="004F08B7"/>
    <w:rsid w:val="004F4B40"/>
    <w:rsid w:val="005A06A9"/>
    <w:rsid w:val="005A37E6"/>
    <w:rsid w:val="005B61AA"/>
    <w:rsid w:val="005B63FA"/>
    <w:rsid w:val="005D261F"/>
    <w:rsid w:val="006128CD"/>
    <w:rsid w:val="00676B2A"/>
    <w:rsid w:val="00691274"/>
    <w:rsid w:val="006B78C4"/>
    <w:rsid w:val="006C0A96"/>
    <w:rsid w:val="006C66D7"/>
    <w:rsid w:val="006D7C1B"/>
    <w:rsid w:val="006E7953"/>
    <w:rsid w:val="007526C2"/>
    <w:rsid w:val="00781CDB"/>
    <w:rsid w:val="007A068D"/>
    <w:rsid w:val="007B3AEC"/>
    <w:rsid w:val="007B41FD"/>
    <w:rsid w:val="007D09D2"/>
    <w:rsid w:val="00811951"/>
    <w:rsid w:val="0083270C"/>
    <w:rsid w:val="00857479"/>
    <w:rsid w:val="0086000B"/>
    <w:rsid w:val="008647FA"/>
    <w:rsid w:val="00891723"/>
    <w:rsid w:val="008D278F"/>
    <w:rsid w:val="008E003E"/>
    <w:rsid w:val="008E780B"/>
    <w:rsid w:val="0090041E"/>
    <w:rsid w:val="009372E6"/>
    <w:rsid w:val="00990F38"/>
    <w:rsid w:val="00992AA3"/>
    <w:rsid w:val="00993B9A"/>
    <w:rsid w:val="009E48BE"/>
    <w:rsid w:val="00A11F89"/>
    <w:rsid w:val="00A14D33"/>
    <w:rsid w:val="00A44FD5"/>
    <w:rsid w:val="00A47F02"/>
    <w:rsid w:val="00A702A3"/>
    <w:rsid w:val="00AB1A72"/>
    <w:rsid w:val="00B22B7C"/>
    <w:rsid w:val="00BB2E0D"/>
    <w:rsid w:val="00BE1820"/>
    <w:rsid w:val="00C1254A"/>
    <w:rsid w:val="00C2766D"/>
    <w:rsid w:val="00C27FA4"/>
    <w:rsid w:val="00C636DE"/>
    <w:rsid w:val="00C766B2"/>
    <w:rsid w:val="00CF023B"/>
    <w:rsid w:val="00D0595A"/>
    <w:rsid w:val="00D47A43"/>
    <w:rsid w:val="00D57E93"/>
    <w:rsid w:val="00D84C47"/>
    <w:rsid w:val="00D97949"/>
    <w:rsid w:val="00DE5D37"/>
    <w:rsid w:val="00E03536"/>
    <w:rsid w:val="00E10BF3"/>
    <w:rsid w:val="00E257B1"/>
    <w:rsid w:val="00E75A5D"/>
    <w:rsid w:val="00E76659"/>
    <w:rsid w:val="00E80071"/>
    <w:rsid w:val="00EA56E6"/>
    <w:rsid w:val="00EF544F"/>
    <w:rsid w:val="00EF7724"/>
    <w:rsid w:val="00F06FB5"/>
    <w:rsid w:val="00F75916"/>
    <w:rsid w:val="00F94CF6"/>
    <w:rsid w:val="00FA2467"/>
    <w:rsid w:val="00FC7EAC"/>
    <w:rsid w:val="00FD2823"/>
    <w:rsid w:val="00FD6231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D2E92"/>
  <w15:chartTrackingRefBased/>
  <w15:docId w15:val="{DD55246D-2535-4E45-ACFE-E6815E75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3B9A"/>
  </w:style>
  <w:style w:type="paragraph" w:styleId="Heading1">
    <w:name w:val="heading 1"/>
    <w:aliases w:val="Capitolo,H1,Livello 1,t1,Part,Title1,ITT t1,PA Chapter,TE,h:1,h:1app,section:1,h1,1st level"/>
    <w:basedOn w:val="Normal"/>
    <w:next w:val="Normal"/>
    <w:link w:val="Heading1Char"/>
    <w:qFormat/>
    <w:rsid w:val="00993B9A"/>
    <w:pPr>
      <w:keepNext/>
      <w:jc w:val="center"/>
      <w:outlineLvl w:val="0"/>
    </w:pPr>
    <w:rPr>
      <w:sz w:val="24"/>
    </w:rPr>
  </w:style>
  <w:style w:type="paragraph" w:styleId="Heading2">
    <w:name w:val="heading 2"/>
    <w:aliases w:val="h2,2nd level,CAPITOLO,H2,ITT t2,PA Major Section,TE Heading 2,Livello 2,R2,H21,h:2,h:2app,Subsection,t2,2,Header 2,Attribute Heading 2,Chapter Title,2 Heading,2ndOrd (A.),Appendix Title,ah1,A1,Main Hd,Second-Order Heading,PARAGRAFO,Func Heade"/>
    <w:basedOn w:val="Normal"/>
    <w:next w:val="Normal"/>
    <w:link w:val="Heading2Char1"/>
    <w:qFormat/>
    <w:rsid w:val="00993B9A"/>
    <w:pPr>
      <w:keepNext/>
      <w:ind w:firstLine="709"/>
      <w:jc w:val="both"/>
      <w:outlineLvl w:val="1"/>
    </w:pPr>
    <w:rPr>
      <w:sz w:val="24"/>
    </w:rPr>
  </w:style>
  <w:style w:type="paragraph" w:styleId="Heading3">
    <w:name w:val="heading 3"/>
    <w:aliases w:val="t3,§,§§,3 Heading,3rdOrd (1.),Unnumbered Head,uh,UH,Third-Order Heading,H3,Heading 14,ITT t3,PA Minor Section,TE Heading,h3,3rd level,h31,h32,h33,h34,h35,h36,h37,h38,h39,h310,h311,h312,h313,h314,Section,Title3,Livello 3,h:3,h,section:3"/>
    <w:basedOn w:val="Normal"/>
    <w:next w:val="Normal"/>
    <w:link w:val="Heading3Char1"/>
    <w:qFormat/>
    <w:rsid w:val="00993B9A"/>
    <w:pPr>
      <w:keepNext/>
      <w:spacing w:before="240" w:after="60"/>
      <w:jc w:val="both"/>
      <w:outlineLvl w:val="2"/>
    </w:pPr>
    <w:rPr>
      <w:rFonts w:ascii="Arial" w:eastAsia="Batang" w:hAnsi="Arial"/>
      <w:b/>
      <w:sz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o Char,H1 Char,Livello 1 Char,t1 Char,Part Char,Title1 Char,ITT t1 Char,PA Chapter Char,TE Char,h:1 Char,h:1app Char,section:1 Char,h1 Char,1st level Char"/>
    <w:link w:val="Heading1"/>
    <w:locked/>
    <w:rsid w:val="00993B9A"/>
    <w:rPr>
      <w:rFonts w:cs="Times New Roman"/>
      <w:sz w:val="24"/>
      <w:lang w:val="x-none" w:eastAsia="it-IT"/>
    </w:rPr>
  </w:style>
  <w:style w:type="character" w:customStyle="1" w:styleId="Heading2Char">
    <w:name w:val="Heading 2 Char"/>
    <w:aliases w:val="h2 Char,2nd level Char,CAPITOLO Char,H2 Char,ITT t2 Char,PA Major Section Char,TE Heading 2 Char,Livello 2 Char,R2 Char,H21 Char,h:2 Char,h:2app Char,Subsection Char,t2 Char,2 Char,Header 2 Char,Attribute Heading 2 Char,Chapter Title Cha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t3 Char,§ Char,§§ Char,3 Heading Char,3rdOrd (1.) Char,Unnumbered Head Char,uh Char,UH Char,Third-Order Heading Char,H3 Char,Heading 14 Char,ITT t3 Char,PA Minor Section Char,TE Heading Char,h3 Char,3rd level Char,h31 Char,h32 Char,h Cha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2Char1">
    <w:name w:val="Heading 2 Char1"/>
    <w:aliases w:val="h2 Char1,2nd level Char1,CAPITOLO Char1,H2 Char1,ITT t2 Char1,PA Major Section Char1,TE Heading 2 Char1,Livello 2 Char1,R2 Char1,H21 Char1,h:2 Char1,h:2app Char1,Subsection Char1,t2 Char1,2 Char1,Header 2 Char1,Attribute Heading 2 Char1"/>
    <w:link w:val="Heading2"/>
    <w:locked/>
    <w:rsid w:val="00993B9A"/>
    <w:rPr>
      <w:rFonts w:cs="Times New Roman"/>
      <w:sz w:val="24"/>
      <w:lang w:val="x-none" w:eastAsia="it-IT"/>
    </w:rPr>
  </w:style>
  <w:style w:type="character" w:customStyle="1" w:styleId="Heading3Char1">
    <w:name w:val="Heading 3 Char1"/>
    <w:aliases w:val="t3 Char1,§ Char1,§§ Char1,3 Heading Char1,3rdOrd (1.) Char1,Unnumbered Head Char1,uh Char1,UH Char1,Third-Order Heading Char1,H3 Char1,Heading 14 Char1,ITT t3 Char1,PA Minor Section Char1,TE Heading Char1,h3 Char1,3rd level Char1,h Char"/>
    <w:link w:val="Heading3"/>
    <w:locked/>
    <w:rsid w:val="00993B9A"/>
    <w:rPr>
      <w:rFonts w:ascii="Arial" w:eastAsia="Batang" w:hAnsi="Arial" w:cs="Times New Roman"/>
      <w:b/>
      <w:sz w:val="26"/>
      <w:lang w:val="x-none" w:eastAsia="ko-KR"/>
    </w:rPr>
  </w:style>
  <w:style w:type="paragraph" w:styleId="Title">
    <w:name w:val="Title"/>
    <w:basedOn w:val="Normal"/>
    <w:link w:val="TitleChar"/>
    <w:qFormat/>
    <w:rsid w:val="00993B9A"/>
    <w:pPr>
      <w:spacing w:before="60" w:after="60" w:line="320" w:lineRule="exact"/>
      <w:jc w:val="center"/>
    </w:pPr>
    <w:rPr>
      <w:b/>
      <w:i/>
      <w:sz w:val="28"/>
      <w:lang w:eastAsia="ko-KR"/>
    </w:rPr>
  </w:style>
  <w:style w:type="character" w:customStyle="1" w:styleId="TitleChar">
    <w:name w:val="Title Char"/>
    <w:link w:val="Title"/>
    <w:locked/>
    <w:rsid w:val="00993B9A"/>
    <w:rPr>
      <w:rFonts w:cs="Times New Roman"/>
      <w:b/>
      <w:i/>
      <w:sz w:val="28"/>
      <w:lang w:val="x-none" w:eastAsia="ko-KR"/>
    </w:rPr>
  </w:style>
  <w:style w:type="paragraph" w:customStyle="1" w:styleId="Paragrafoelenco1">
    <w:name w:val="Paragrafo elenco1"/>
    <w:basedOn w:val="Normal"/>
    <w:rsid w:val="00993B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semiHidden/>
    <w:rsid w:val="00FF6F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FF6F3D"/>
    <w:rPr>
      <w:rFonts w:ascii="Tahoma" w:hAnsi="Tahoma" w:cs="Tahoma"/>
      <w:sz w:val="16"/>
      <w:szCs w:val="16"/>
      <w:lang w:val="x-none" w:eastAsia="it-IT"/>
    </w:rPr>
  </w:style>
  <w:style w:type="paragraph" w:styleId="FootnoteText">
    <w:name w:val="footnote text"/>
    <w:basedOn w:val="Normal"/>
    <w:link w:val="FootnoteTextChar"/>
    <w:semiHidden/>
    <w:rsid w:val="00121C22"/>
  </w:style>
  <w:style w:type="character" w:customStyle="1" w:styleId="FootnoteTextChar">
    <w:name w:val="Footnote Text Char"/>
    <w:link w:val="FootnoteText"/>
    <w:semiHidden/>
    <w:locked/>
    <w:rsid w:val="00121C22"/>
    <w:rPr>
      <w:rFonts w:cs="Times New Roman"/>
      <w:lang w:val="x-none" w:eastAsia="it-IT"/>
    </w:rPr>
  </w:style>
  <w:style w:type="character" w:styleId="FootnoteReference">
    <w:name w:val="footnote reference"/>
    <w:semiHidden/>
    <w:rsid w:val="00121C22"/>
    <w:rPr>
      <w:rFonts w:cs="Times New Roman"/>
      <w:color w:val="000000"/>
      <w:sz w:val="16"/>
    </w:rPr>
  </w:style>
  <w:style w:type="paragraph" w:styleId="Header">
    <w:name w:val="header"/>
    <w:basedOn w:val="Normal"/>
    <w:link w:val="HeaderChar"/>
    <w:rsid w:val="00FA2467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locked/>
    <w:rsid w:val="00FA2467"/>
    <w:rPr>
      <w:rFonts w:cs="Times New Roman"/>
      <w:lang w:val="x-none" w:eastAsia="it-IT"/>
    </w:rPr>
  </w:style>
  <w:style w:type="paragraph" w:styleId="Footer">
    <w:name w:val="footer"/>
    <w:basedOn w:val="Normal"/>
    <w:link w:val="FooterChar"/>
    <w:rsid w:val="00FA2467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locked/>
    <w:rsid w:val="00FA2467"/>
    <w:rPr>
      <w:rFonts w:cs="Times New Roman"/>
      <w:lang w:val="x-none" w:eastAsia="it-IT"/>
    </w:rPr>
  </w:style>
  <w:style w:type="character" w:styleId="PageNumber">
    <w:name w:val="page number"/>
    <w:basedOn w:val="DefaultParagraphFont"/>
    <w:rsid w:val="00D84C47"/>
  </w:style>
  <w:style w:type="paragraph" w:styleId="ListParagraph">
    <w:name w:val="List Paragraph"/>
    <w:basedOn w:val="Normal"/>
    <w:uiPriority w:val="34"/>
    <w:qFormat/>
    <w:rsid w:val="00C76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Props1.xml><?xml version="1.0" encoding="utf-8"?>
<ds:datastoreItem xmlns:ds="http://schemas.openxmlformats.org/officeDocument/2006/customXml" ds:itemID="{BC385909-0234-4045-ABA1-72D6F185A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8007D-4AC7-4022-BD1B-2E9F8433C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159A8E-3BBA-4E8B-9C88-BD8E7D882942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da inserire in busta A</vt:lpstr>
    </vt:vector>
  </TitlesOfParts>
  <Company>Regione Emilia-Romagna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da inserire in busta A</dc:title>
  <dc:subject/>
  <dc:creator>Ghelfi Ivana</dc:creator>
  <cp:keywords/>
  <dc:description/>
  <cp:lastModifiedBy>De Ruggiero, Irene</cp:lastModifiedBy>
  <cp:revision>3</cp:revision>
  <cp:lastPrinted>2015-09-17T06:43:00Z</cp:lastPrinted>
  <dcterms:created xsi:type="dcterms:W3CDTF">2024-12-04T09:07:00Z</dcterms:created>
  <dcterms:modified xsi:type="dcterms:W3CDTF">2024-12-13T14:00:00Z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2024-12-04T09:07:23Z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60b44505-fa15-4a4c-9956-41a928141376</vt:lpwstr>
  </property>
  <property fmtid="{D5CDD505-2E9C-101B-9397-08002B2CF9AE}" pid="9" name="MSIP_Label_ea60d57e-af5b-4752-ac57-3e4f28ca11dc_ContentBits">
    <vt:lpwstr>0</vt:lpwstr>
  </property>
</Properties>
</file>