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27661" w14:textId="0C9F7C22" w:rsidR="00582AD9" w:rsidRPr="005E33C8" w:rsidRDefault="007409B7" w:rsidP="00695D6E">
      <w:pPr>
        <w:pStyle w:val="sche22"/>
        <w:jc w:val="center"/>
        <w:rPr>
          <w:rFonts w:ascii="Garamond" w:hAnsi="Garamond"/>
          <w:b/>
          <w:sz w:val="24"/>
          <w:szCs w:val="24"/>
          <w:lang w:val="it-IT"/>
        </w:rPr>
      </w:pPr>
      <w:r w:rsidRPr="005E33C8">
        <w:rPr>
          <w:rFonts w:ascii="Garamond" w:hAnsi="Garamond"/>
          <w:b/>
          <w:sz w:val="24"/>
          <w:szCs w:val="24"/>
          <w:lang w:val="it-IT"/>
        </w:rPr>
        <w:t>MODELLO</w:t>
      </w:r>
      <w:r w:rsidR="00037002" w:rsidRPr="005E33C8">
        <w:rPr>
          <w:rFonts w:ascii="Garamond" w:hAnsi="Garamond"/>
          <w:b/>
          <w:sz w:val="24"/>
          <w:szCs w:val="24"/>
          <w:lang w:val="it-IT"/>
        </w:rPr>
        <w:t xml:space="preserve"> </w:t>
      </w:r>
      <w:r w:rsidR="00582AD9" w:rsidRPr="005E33C8">
        <w:rPr>
          <w:rFonts w:ascii="Garamond" w:hAnsi="Garamond"/>
          <w:b/>
          <w:sz w:val="24"/>
          <w:szCs w:val="24"/>
          <w:lang w:val="it-IT"/>
        </w:rPr>
        <w:t>OFFERTA</w:t>
      </w:r>
      <w:r w:rsidRPr="005E33C8">
        <w:rPr>
          <w:rFonts w:ascii="Garamond" w:hAnsi="Garamond"/>
          <w:b/>
          <w:sz w:val="24"/>
          <w:szCs w:val="24"/>
          <w:lang w:val="it-IT"/>
        </w:rPr>
        <w:t xml:space="preserve"> ECONOMICA</w:t>
      </w:r>
      <w:r w:rsidR="00582AD9" w:rsidRPr="005E33C8">
        <w:rPr>
          <w:rFonts w:ascii="Garamond" w:hAnsi="Garamond"/>
          <w:b/>
          <w:sz w:val="24"/>
          <w:szCs w:val="24"/>
          <w:lang w:val="it-IT"/>
        </w:rPr>
        <w:t xml:space="preserve"> </w:t>
      </w:r>
    </w:p>
    <w:p w14:paraId="1139620B" w14:textId="14E8B33C" w:rsidR="002921FF" w:rsidRDefault="00BA4EB7" w:rsidP="0093576D">
      <w:pPr>
        <w:pStyle w:val="Default"/>
        <w:spacing w:before="120" w:after="120"/>
        <w:ind w:right="544"/>
        <w:jc w:val="both"/>
        <w:rPr>
          <w:rFonts w:ascii="Garamond" w:hAnsi="Garamond"/>
          <w:b/>
          <w:bCs/>
        </w:rPr>
      </w:pPr>
      <w:r w:rsidRPr="005E33C8">
        <w:rPr>
          <w:rFonts w:ascii="Garamond" w:hAnsi="Garamond"/>
          <w:b/>
          <w:bCs/>
        </w:rPr>
        <w:t xml:space="preserve">PROCEDURA </w:t>
      </w:r>
      <w:r w:rsidR="0093576D">
        <w:rPr>
          <w:rFonts w:ascii="Garamond" w:hAnsi="Garamond"/>
          <w:b/>
          <w:bCs/>
        </w:rPr>
        <w:t>APERTA PER L’AFFIDAMENTO IN UN UNICO LOTTO, DEL SERVIZIO DI PULIZIA DEL PARCO ROTABILE E DEGLI IMMOBILI DI AIR CAMPANIA S.P.A. DEI BACINI DI AVELLINO E BENEVENTO</w:t>
      </w:r>
      <w:r w:rsidR="000A3233">
        <w:rPr>
          <w:rFonts w:ascii="Garamond" w:hAnsi="Garamond"/>
          <w:b/>
          <w:bCs/>
        </w:rPr>
        <w:t xml:space="preserve"> E SERVIZI ACCESSORI</w:t>
      </w:r>
    </w:p>
    <w:p w14:paraId="315B93A0" w14:textId="723D7B2A" w:rsidR="0093576D" w:rsidRPr="00015B1A" w:rsidRDefault="0093576D" w:rsidP="0093576D">
      <w:pPr>
        <w:pStyle w:val="Default"/>
        <w:spacing w:before="120" w:after="120"/>
        <w:ind w:right="544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CIG: </w:t>
      </w:r>
      <w:r w:rsidR="004F6457">
        <w:rPr>
          <w:rFonts w:ascii="Garamond" w:hAnsi="Garamond"/>
          <w:b/>
          <w:bCs/>
        </w:rPr>
        <w:t>B53D23510B</w:t>
      </w:r>
    </w:p>
    <w:p w14:paraId="4AF8D902" w14:textId="225FD624" w:rsidR="003A397D" w:rsidRPr="005E33C8" w:rsidRDefault="00BA4EB7" w:rsidP="0093576D">
      <w:pPr>
        <w:widowControl w:val="0"/>
        <w:spacing w:before="120" w:after="120"/>
        <w:ind w:left="3540" w:right="567" w:firstLine="708"/>
        <w:rPr>
          <w:rFonts w:ascii="Garamond" w:hAnsi="Garamond"/>
          <w:b/>
          <w:bCs/>
        </w:rPr>
      </w:pPr>
      <w:r w:rsidRPr="005E33C8">
        <w:rPr>
          <w:rFonts w:ascii="Garamond" w:hAnsi="Garamond"/>
          <w:b/>
          <w:bCs/>
        </w:rPr>
        <w:t xml:space="preserve">ID: </w:t>
      </w:r>
      <w:r w:rsidR="002921FF">
        <w:rPr>
          <w:rFonts w:ascii="Garamond" w:hAnsi="Garamond"/>
          <w:b/>
          <w:bCs/>
        </w:rPr>
        <w:t>3</w:t>
      </w:r>
      <w:r w:rsidR="0093576D">
        <w:rPr>
          <w:rFonts w:ascii="Garamond" w:hAnsi="Garamond"/>
          <w:b/>
          <w:bCs/>
        </w:rPr>
        <w:t>14</w:t>
      </w:r>
      <w:r w:rsidR="000C6A49">
        <w:rPr>
          <w:rFonts w:ascii="Garamond" w:hAnsi="Garamond"/>
          <w:b/>
          <w:bCs/>
        </w:rPr>
        <w:t>/2024</w:t>
      </w:r>
      <w:r w:rsidR="0093576D">
        <w:rPr>
          <w:rFonts w:ascii="Garamond" w:hAnsi="Garamond"/>
          <w:b/>
          <w:bCs/>
        </w:rPr>
        <w:t>PA</w:t>
      </w:r>
    </w:p>
    <w:p w14:paraId="0D41C08E" w14:textId="77777777" w:rsidR="0093576D" w:rsidRDefault="0093576D" w:rsidP="00454FB7">
      <w:pPr>
        <w:pStyle w:val="sche3"/>
        <w:spacing w:line="480" w:lineRule="auto"/>
        <w:ind w:firstLine="357"/>
        <w:rPr>
          <w:rFonts w:ascii="Garamond" w:hAnsi="Garamond"/>
          <w:sz w:val="24"/>
          <w:szCs w:val="24"/>
          <w:lang w:val="it-IT"/>
        </w:rPr>
      </w:pPr>
    </w:p>
    <w:p w14:paraId="5AF0B5EE" w14:textId="51A6F63F" w:rsidR="00582AD9" w:rsidRPr="005E33C8" w:rsidRDefault="00582AD9" w:rsidP="00454FB7">
      <w:pPr>
        <w:pStyle w:val="sche3"/>
        <w:spacing w:line="480" w:lineRule="auto"/>
        <w:ind w:firstLine="357"/>
        <w:rPr>
          <w:rFonts w:ascii="Garamond" w:hAnsi="Garamond"/>
          <w:sz w:val="24"/>
          <w:szCs w:val="24"/>
          <w:lang w:val="it-IT"/>
        </w:rPr>
      </w:pPr>
      <w:r w:rsidRPr="005E33C8">
        <w:rPr>
          <w:rFonts w:ascii="Garamond" w:hAnsi="Garamond"/>
          <w:sz w:val="24"/>
          <w:szCs w:val="24"/>
          <w:lang w:val="it-IT"/>
        </w:rPr>
        <w:t>Il sottoscritto……………………………………………………………………………..…….</w:t>
      </w:r>
    </w:p>
    <w:p w14:paraId="233F54E5" w14:textId="77777777" w:rsidR="003F079D" w:rsidRPr="005E33C8" w:rsidRDefault="003F079D" w:rsidP="00695D6E">
      <w:pPr>
        <w:pStyle w:val="sche3"/>
        <w:spacing w:line="480" w:lineRule="auto"/>
        <w:ind w:left="357"/>
        <w:rPr>
          <w:rFonts w:ascii="Garamond" w:hAnsi="Garamond"/>
          <w:sz w:val="24"/>
          <w:szCs w:val="24"/>
          <w:lang w:val="it-IT"/>
        </w:rPr>
      </w:pPr>
      <w:r w:rsidRPr="005E33C8">
        <w:rPr>
          <w:rFonts w:ascii="Garamond" w:hAnsi="Garamond"/>
          <w:sz w:val="24"/>
          <w:szCs w:val="24"/>
          <w:lang w:val="it-IT"/>
        </w:rPr>
        <w:t>nato il………….………a………………………..…………………………………………….</w:t>
      </w:r>
    </w:p>
    <w:p w14:paraId="427797AD" w14:textId="6BDB751B" w:rsidR="00160676" w:rsidRPr="005E33C8" w:rsidRDefault="003F079D" w:rsidP="00CB2B25">
      <w:pPr>
        <w:pStyle w:val="sche3"/>
        <w:spacing w:line="480" w:lineRule="auto"/>
        <w:ind w:left="357"/>
        <w:rPr>
          <w:rFonts w:ascii="Garamond" w:hAnsi="Garamond"/>
          <w:sz w:val="24"/>
          <w:szCs w:val="24"/>
          <w:lang w:val="it-IT"/>
        </w:rPr>
      </w:pPr>
      <w:r w:rsidRPr="005E33C8">
        <w:rPr>
          <w:rFonts w:ascii="Garamond" w:hAnsi="Garamond"/>
          <w:sz w:val="24"/>
          <w:szCs w:val="24"/>
          <w:lang w:val="it-IT"/>
        </w:rPr>
        <w:t>in qualità di ………………………………………………………….………………………</w:t>
      </w:r>
      <w:r w:rsidR="00160676">
        <w:rPr>
          <w:rFonts w:ascii="Garamond" w:hAnsi="Garamond"/>
          <w:sz w:val="24"/>
          <w:szCs w:val="24"/>
          <w:lang w:val="it-IT"/>
        </w:rPr>
        <w:t>………………………</w:t>
      </w:r>
      <w:r w:rsidR="00CB2B25">
        <w:rPr>
          <w:rFonts w:ascii="Garamond" w:hAnsi="Garamond"/>
          <w:sz w:val="24"/>
          <w:szCs w:val="24"/>
          <w:lang w:val="it-IT"/>
        </w:rPr>
        <w:t>……….</w:t>
      </w:r>
    </w:p>
    <w:p w14:paraId="140DA611" w14:textId="6B7B9423" w:rsidR="003F079D" w:rsidRPr="005E33C8" w:rsidRDefault="003F079D" w:rsidP="00695D6E">
      <w:pPr>
        <w:pStyle w:val="sche3"/>
        <w:spacing w:line="480" w:lineRule="auto"/>
        <w:ind w:left="357"/>
        <w:rPr>
          <w:rFonts w:ascii="Garamond" w:hAnsi="Garamond"/>
          <w:sz w:val="24"/>
          <w:szCs w:val="24"/>
          <w:lang w:val="it-IT"/>
        </w:rPr>
      </w:pPr>
      <w:r w:rsidRPr="005E33C8">
        <w:rPr>
          <w:rFonts w:ascii="Garamond" w:hAnsi="Garamond"/>
          <w:sz w:val="24"/>
          <w:szCs w:val="24"/>
          <w:lang w:val="it-IT"/>
        </w:rPr>
        <w:t>dell’</w:t>
      </w:r>
      <w:r w:rsidR="0064009A" w:rsidRPr="005E33C8">
        <w:rPr>
          <w:rFonts w:ascii="Garamond" w:hAnsi="Garamond"/>
          <w:sz w:val="24"/>
          <w:szCs w:val="24"/>
          <w:lang w:val="it-IT"/>
        </w:rPr>
        <w:t>operatore economico</w:t>
      </w:r>
      <w:r w:rsidRPr="005E33C8">
        <w:rPr>
          <w:rFonts w:ascii="Garamond" w:hAnsi="Garamond"/>
          <w:sz w:val="24"/>
          <w:szCs w:val="24"/>
          <w:lang w:val="it-IT"/>
        </w:rPr>
        <w:t>………………………………………………………….……………</w:t>
      </w:r>
      <w:r w:rsidR="00CB2B25">
        <w:rPr>
          <w:rFonts w:ascii="Garamond" w:hAnsi="Garamond"/>
          <w:sz w:val="24"/>
          <w:szCs w:val="24"/>
          <w:lang w:val="it-IT"/>
        </w:rPr>
        <w:t>……………………………..</w:t>
      </w:r>
    </w:p>
    <w:p w14:paraId="6AA88E66" w14:textId="18078AAB" w:rsidR="003F079D" w:rsidRPr="005E33C8" w:rsidRDefault="003F079D" w:rsidP="00695D6E">
      <w:pPr>
        <w:pStyle w:val="sche3"/>
        <w:spacing w:line="480" w:lineRule="auto"/>
        <w:ind w:left="357"/>
        <w:rPr>
          <w:rFonts w:ascii="Garamond" w:hAnsi="Garamond"/>
          <w:sz w:val="24"/>
          <w:szCs w:val="24"/>
          <w:lang w:val="it-IT"/>
        </w:rPr>
      </w:pPr>
      <w:r w:rsidRPr="005E33C8">
        <w:rPr>
          <w:rFonts w:ascii="Garamond" w:hAnsi="Garamond"/>
          <w:sz w:val="24"/>
          <w:szCs w:val="24"/>
          <w:lang w:val="it-IT"/>
        </w:rPr>
        <w:t>con sede in………………………………………………………………………………………</w:t>
      </w:r>
      <w:r w:rsidR="00CB2B25">
        <w:rPr>
          <w:rFonts w:ascii="Garamond" w:hAnsi="Garamond"/>
          <w:sz w:val="24"/>
          <w:szCs w:val="24"/>
          <w:lang w:val="it-IT"/>
        </w:rPr>
        <w:t>…………………………….</w:t>
      </w:r>
    </w:p>
    <w:p w14:paraId="5F6BD00C" w14:textId="0A83BE93" w:rsidR="003F079D" w:rsidRPr="005E33C8" w:rsidRDefault="003F079D" w:rsidP="00695D6E">
      <w:pPr>
        <w:pStyle w:val="sche3"/>
        <w:spacing w:line="480" w:lineRule="auto"/>
        <w:ind w:left="357"/>
        <w:rPr>
          <w:rFonts w:ascii="Garamond" w:hAnsi="Garamond"/>
          <w:sz w:val="24"/>
          <w:szCs w:val="24"/>
          <w:lang w:val="it-IT"/>
        </w:rPr>
      </w:pPr>
      <w:r w:rsidRPr="005E33C8">
        <w:rPr>
          <w:rFonts w:ascii="Garamond" w:hAnsi="Garamond"/>
          <w:sz w:val="24"/>
          <w:szCs w:val="24"/>
          <w:lang w:val="it-IT"/>
        </w:rPr>
        <w:t>con codice fiscale n……………………………………………………………………………</w:t>
      </w:r>
      <w:r w:rsidR="00CB2B25">
        <w:rPr>
          <w:rFonts w:ascii="Garamond" w:hAnsi="Garamond"/>
          <w:sz w:val="24"/>
          <w:szCs w:val="24"/>
          <w:lang w:val="it-IT"/>
        </w:rPr>
        <w:t>………………………………</w:t>
      </w:r>
      <w:r w:rsidRPr="005E33C8">
        <w:rPr>
          <w:rFonts w:ascii="Garamond" w:hAnsi="Garamond"/>
          <w:sz w:val="24"/>
          <w:szCs w:val="24"/>
          <w:lang w:val="it-IT"/>
        </w:rPr>
        <w:t>.</w:t>
      </w:r>
    </w:p>
    <w:p w14:paraId="49647EAA" w14:textId="386E206A" w:rsidR="00160676" w:rsidRPr="00C35D08" w:rsidRDefault="003F079D" w:rsidP="00C35D08">
      <w:pPr>
        <w:pStyle w:val="sche3"/>
        <w:spacing w:line="480" w:lineRule="auto"/>
        <w:ind w:left="357"/>
        <w:rPr>
          <w:rFonts w:ascii="Garamond" w:hAnsi="Garamond"/>
          <w:sz w:val="24"/>
          <w:szCs w:val="24"/>
          <w:lang w:val="it-IT"/>
        </w:rPr>
      </w:pPr>
      <w:r w:rsidRPr="005E33C8">
        <w:rPr>
          <w:rFonts w:ascii="Garamond" w:hAnsi="Garamond"/>
          <w:sz w:val="24"/>
          <w:szCs w:val="24"/>
          <w:lang w:val="it-IT"/>
        </w:rPr>
        <w:t>con partita IVA n…………………………………………………….…………………………</w:t>
      </w:r>
      <w:r w:rsidR="00CB2B25">
        <w:rPr>
          <w:rFonts w:ascii="Garamond" w:hAnsi="Garamond"/>
          <w:sz w:val="24"/>
          <w:szCs w:val="24"/>
          <w:lang w:val="it-IT"/>
        </w:rPr>
        <w:t>……………………………..</w:t>
      </w:r>
    </w:p>
    <w:p w14:paraId="3785AE50" w14:textId="72051E33" w:rsidR="005E33C8" w:rsidRDefault="00890FBF" w:rsidP="00CB2B25">
      <w:pPr>
        <w:pStyle w:val="sche3"/>
        <w:spacing w:line="480" w:lineRule="auto"/>
        <w:jc w:val="center"/>
        <w:rPr>
          <w:rFonts w:ascii="Garamond" w:hAnsi="Garamond"/>
          <w:b/>
          <w:sz w:val="24"/>
          <w:szCs w:val="24"/>
          <w:lang w:val="it-IT"/>
        </w:rPr>
      </w:pPr>
      <w:r w:rsidRPr="005E33C8">
        <w:rPr>
          <w:rFonts w:ascii="Garamond" w:hAnsi="Garamond"/>
          <w:b/>
          <w:sz w:val="24"/>
          <w:szCs w:val="24"/>
          <w:lang w:val="it-IT"/>
        </w:rPr>
        <w:t>OFFRE</w:t>
      </w:r>
    </w:p>
    <w:p w14:paraId="34FF6EB4" w14:textId="77777777" w:rsidR="00C35D08" w:rsidRDefault="00C35D08" w:rsidP="00CB2B25">
      <w:pPr>
        <w:pStyle w:val="sche3"/>
        <w:spacing w:line="480" w:lineRule="auto"/>
        <w:jc w:val="center"/>
        <w:rPr>
          <w:rFonts w:ascii="Garamond" w:hAnsi="Garamond"/>
          <w:b/>
          <w:sz w:val="24"/>
          <w:szCs w:val="24"/>
          <w:lang w:val="it-IT"/>
        </w:rPr>
      </w:pPr>
    </w:p>
    <w:p w14:paraId="7E73B00A" w14:textId="77777777" w:rsidR="00160676" w:rsidRDefault="00160676" w:rsidP="00695D6E">
      <w:pPr>
        <w:pStyle w:val="sche3"/>
        <w:spacing w:line="480" w:lineRule="auto"/>
        <w:ind w:left="3966" w:firstLine="282"/>
        <w:rPr>
          <w:rFonts w:ascii="Garamond" w:hAnsi="Garamond"/>
          <w:b/>
          <w:sz w:val="24"/>
          <w:szCs w:val="24"/>
          <w:lang w:val="it-IT"/>
        </w:rPr>
      </w:pPr>
    </w:p>
    <w:p w14:paraId="6BCB544A" w14:textId="4A994793" w:rsidR="00992E52" w:rsidRPr="00992E52" w:rsidRDefault="00992E52" w:rsidP="00992E52">
      <w:pPr>
        <w:pStyle w:val="Default"/>
        <w:spacing w:before="120" w:after="120"/>
        <w:ind w:right="544"/>
        <w:jc w:val="both"/>
        <w:rPr>
          <w:rFonts w:ascii="Garamond" w:hAnsi="Garamond"/>
          <w:bCs/>
        </w:rPr>
      </w:pPr>
      <w:r w:rsidRPr="00992E52">
        <w:rPr>
          <w:rFonts w:ascii="Garamond" w:hAnsi="Garamond"/>
          <w:bCs/>
        </w:rPr>
        <w:t xml:space="preserve">per l’esecuzione del servizio  di pulizia del parco rotabile e degli immobili di </w:t>
      </w:r>
      <w:r>
        <w:rPr>
          <w:rFonts w:ascii="Garamond" w:hAnsi="Garamond"/>
          <w:bCs/>
        </w:rPr>
        <w:t>AIR C</w:t>
      </w:r>
      <w:r w:rsidRPr="00992E52">
        <w:rPr>
          <w:rFonts w:ascii="Garamond" w:hAnsi="Garamond"/>
          <w:bCs/>
        </w:rPr>
        <w:t xml:space="preserve">ampania </w:t>
      </w:r>
      <w:r>
        <w:rPr>
          <w:rFonts w:ascii="Garamond" w:hAnsi="Garamond"/>
          <w:bCs/>
        </w:rPr>
        <w:t>S</w:t>
      </w:r>
      <w:r w:rsidRPr="00992E52">
        <w:rPr>
          <w:rFonts w:ascii="Garamond" w:hAnsi="Garamond"/>
          <w:bCs/>
        </w:rPr>
        <w:t xml:space="preserve">.p.a. dei bacini di </w:t>
      </w:r>
      <w:r>
        <w:rPr>
          <w:rFonts w:ascii="Garamond" w:hAnsi="Garamond"/>
          <w:bCs/>
        </w:rPr>
        <w:t>A</w:t>
      </w:r>
      <w:r w:rsidRPr="00992E52">
        <w:rPr>
          <w:rFonts w:ascii="Garamond" w:hAnsi="Garamond"/>
          <w:bCs/>
        </w:rPr>
        <w:t xml:space="preserve">vellino e </w:t>
      </w:r>
      <w:r>
        <w:rPr>
          <w:rFonts w:ascii="Garamond" w:hAnsi="Garamond"/>
          <w:bCs/>
        </w:rPr>
        <w:t>B</w:t>
      </w:r>
      <w:r w:rsidRPr="00992E52">
        <w:rPr>
          <w:rFonts w:ascii="Garamond" w:hAnsi="Garamond"/>
          <w:bCs/>
        </w:rPr>
        <w:t>enevento e servizi accessori</w:t>
      </w:r>
      <w:r w:rsidR="00CB2B25">
        <w:rPr>
          <w:rFonts w:ascii="Garamond" w:hAnsi="Garamond"/>
          <w:bCs/>
        </w:rPr>
        <w:t xml:space="preserve">, il ribasso </w:t>
      </w:r>
    </w:p>
    <w:p w14:paraId="2DA7A432" w14:textId="726D83DB" w:rsidR="00992E52" w:rsidRDefault="00992E52" w:rsidP="00695D6E">
      <w:pPr>
        <w:pStyle w:val="sche3"/>
        <w:spacing w:line="480" w:lineRule="auto"/>
        <w:ind w:left="3966" w:firstLine="282"/>
        <w:rPr>
          <w:rFonts w:ascii="Garamond" w:hAnsi="Garamond"/>
          <w:b/>
          <w:sz w:val="24"/>
          <w:szCs w:val="24"/>
          <w:lang w:val="it-IT"/>
        </w:rPr>
      </w:pPr>
    </w:p>
    <w:p w14:paraId="7E0414F2" w14:textId="77777777" w:rsidR="00992E52" w:rsidRDefault="00992E52" w:rsidP="00695D6E">
      <w:pPr>
        <w:pStyle w:val="sche3"/>
        <w:spacing w:line="480" w:lineRule="auto"/>
        <w:ind w:left="3966" w:firstLine="282"/>
        <w:rPr>
          <w:rFonts w:ascii="Garamond" w:hAnsi="Garamond"/>
          <w:b/>
          <w:sz w:val="24"/>
          <w:szCs w:val="24"/>
          <w:lang w:val="it-IT"/>
        </w:rPr>
      </w:pPr>
    </w:p>
    <w:tbl>
      <w:tblPr>
        <w:tblW w:w="150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7"/>
        <w:gridCol w:w="2120"/>
        <w:gridCol w:w="1240"/>
        <w:gridCol w:w="2637"/>
        <w:gridCol w:w="2552"/>
      </w:tblGrid>
      <w:tr w:rsidR="00CB2B25" w:rsidRPr="00CB2B25" w14:paraId="0D1568CF" w14:textId="77777777" w:rsidTr="00CB2B25">
        <w:trPr>
          <w:trHeight w:val="315"/>
        </w:trPr>
        <w:tc>
          <w:tcPr>
            <w:tcW w:w="1501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651CF9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lastRenderedPageBreak/>
              <w:t>VOCI OFFERTA ECONOMICA</w:t>
            </w:r>
          </w:p>
        </w:tc>
      </w:tr>
      <w:tr w:rsidR="00CB2B25" w:rsidRPr="00CB2B25" w14:paraId="6F879BD1" w14:textId="77777777" w:rsidTr="00A74609">
        <w:trPr>
          <w:trHeight w:val="127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7357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958B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Corrispettivo a base d’asta, senza oneri da interferenza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EBAB" w14:textId="77777777" w:rsidR="00A74609" w:rsidRDefault="00CB2B25" w:rsidP="00CB2B25">
            <w:pPr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A74609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 xml:space="preserve">Ribasso % Unico offerto </w:t>
            </w:r>
          </w:p>
          <w:p w14:paraId="2248AD2C" w14:textId="0193012E" w:rsidR="00CB2B25" w:rsidRPr="00A74609" w:rsidRDefault="00CB2B25" w:rsidP="00CB2B25">
            <w:pPr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A74609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(in cifre)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22E3" w14:textId="77777777" w:rsidR="00CB2B25" w:rsidRPr="00A74609" w:rsidRDefault="00CB2B25" w:rsidP="00CB2B25">
            <w:pPr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A74609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Ribasso % Unico offerto (in lettere)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CF3741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Prezzo relativo al servizio derivante dall'applicazione del ribasso </w:t>
            </w:r>
          </w:p>
        </w:tc>
      </w:tr>
      <w:tr w:rsidR="00CB2B25" w:rsidRPr="00CB2B25" w14:paraId="5D154040" w14:textId="77777777" w:rsidTr="00A74609">
        <w:trPr>
          <w:trHeight w:val="1890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8DA6" w14:textId="741F6820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a)</w:t>
            </w:r>
            <w:r w:rsidRPr="00CB2B25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IMPORTO TOTALE A BASE D'ASTA</w:t>
            </w: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 per un periodo di 24 mesi -comprensivo del costo della manodopera 24 mesi (€3.</w:t>
            </w:r>
            <w:r w:rsidR="00FA7D65">
              <w:rPr>
                <w:rFonts w:ascii="Garamond" w:eastAsia="Times New Roman" w:hAnsi="Garamond" w:cs="Calibri"/>
                <w:color w:val="000000"/>
                <w:lang w:eastAsia="it-IT"/>
              </w:rPr>
              <w:t>539</w:t>
            </w: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.</w:t>
            </w:r>
            <w:r w:rsidR="00FA7D65">
              <w:rPr>
                <w:rFonts w:ascii="Garamond" w:eastAsia="Times New Roman" w:hAnsi="Garamond" w:cs="Calibri"/>
                <w:color w:val="000000"/>
                <w:lang w:eastAsia="it-IT"/>
              </w:rPr>
              <w:t>668</w:t>
            </w: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,</w:t>
            </w:r>
            <w:r w:rsidR="00FA7D65">
              <w:rPr>
                <w:rFonts w:ascii="Garamond" w:eastAsia="Times New Roman" w:hAnsi="Garamond" w:cs="Calibri"/>
                <w:color w:val="000000"/>
                <w:lang w:eastAsia="it-IT"/>
              </w:rPr>
              <w:t>84</w:t>
            </w: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)ed esclusi gli oneri della sicurezza da interferenza- € 2.650,00, escluso IVA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3E25C" w14:textId="5C0BA42F" w:rsidR="00CB2B25" w:rsidRPr="002C3D19" w:rsidRDefault="002C3D19" w:rsidP="00CB2B25">
            <w:pPr>
              <w:jc w:val="center"/>
              <w:rPr>
                <w:rFonts w:ascii="Garamond" w:eastAsia="Times New Roman" w:hAnsi="Garamond" w:cs="Calibri"/>
                <w:b/>
                <w:color w:val="000000"/>
                <w:lang w:eastAsia="it-IT"/>
              </w:rPr>
            </w:pPr>
            <w:r w:rsidRPr="002C3D19">
              <w:rPr>
                <w:rFonts w:ascii="Garamond" w:hAnsi="Garamond"/>
                <w:b/>
                <w:sz w:val="22"/>
                <w:szCs w:val="22"/>
              </w:rPr>
              <w:t>€ 3.806.451,80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FC115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2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3F1E6A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EB5E8" w14:textId="77777777" w:rsidR="00CB2B25" w:rsidRPr="00CB2B25" w:rsidRDefault="00CB2B25" w:rsidP="00CB2B25">
            <w:pPr>
              <w:jc w:val="right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€ </w:t>
            </w:r>
          </w:p>
        </w:tc>
      </w:tr>
      <w:tr w:rsidR="00CB2B25" w:rsidRPr="00CB2B25" w14:paraId="3D7E1B40" w14:textId="77777777" w:rsidTr="00A74609">
        <w:trPr>
          <w:trHeight w:val="420"/>
        </w:trPr>
        <w:tc>
          <w:tcPr>
            <w:tcW w:w="85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4EAF38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IN DETTAGLIO 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4B443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5A43BAA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1D3FA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</w:tr>
      <w:tr w:rsidR="00CB2B25" w:rsidRPr="00CB2B25" w14:paraId="60767D05" w14:textId="77777777" w:rsidTr="00A74609">
        <w:trPr>
          <w:trHeight w:val="315"/>
        </w:trPr>
        <w:tc>
          <w:tcPr>
            <w:tcW w:w="85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42A3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b) PULIZIA IMMOBILI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513FA1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02EA38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01AF1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</w:tr>
      <w:tr w:rsidR="00CB2B25" w:rsidRPr="00CB2B25" w14:paraId="6BE1E846" w14:textId="77777777" w:rsidTr="00A74609">
        <w:trPr>
          <w:trHeight w:val="31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1131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Costo pulizia ordinaria uffici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B5F9C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0,12 €/mq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FE992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FD0504C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5274F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€/mq</w:t>
            </w:r>
          </w:p>
        </w:tc>
      </w:tr>
      <w:tr w:rsidR="00CB2B25" w:rsidRPr="00CB2B25" w14:paraId="7D2D71C4" w14:textId="77777777" w:rsidTr="00A74609">
        <w:trPr>
          <w:trHeight w:val="31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B8D1" w14:textId="25C0D4A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Costo pulizia straordinaria uffici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71FA4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0,26 €/mq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597C5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1C1519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210DA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 €/mq</w:t>
            </w:r>
          </w:p>
        </w:tc>
      </w:tr>
      <w:tr w:rsidR="00CB2B25" w:rsidRPr="00CB2B25" w14:paraId="68D4BD16" w14:textId="77777777" w:rsidTr="00A74609">
        <w:trPr>
          <w:trHeight w:val="31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6A75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Costo pulizia piazzali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AE6E3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0,060 €/mq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8913F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E58DE40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31837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 €/mq</w:t>
            </w:r>
          </w:p>
        </w:tc>
      </w:tr>
      <w:tr w:rsidR="00CB2B25" w:rsidRPr="00CB2B25" w14:paraId="6F4C4D23" w14:textId="77777777" w:rsidTr="00A74609">
        <w:trPr>
          <w:trHeight w:val="31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DD4B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Costo taglio e smaltimento verde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45A17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0,070 €/mq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10803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DD24E4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D3BD0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 €/mq</w:t>
            </w:r>
          </w:p>
        </w:tc>
      </w:tr>
      <w:tr w:rsidR="00CB2B25" w:rsidRPr="00CB2B25" w14:paraId="26E909CB" w14:textId="77777777" w:rsidTr="00A74609">
        <w:trPr>
          <w:trHeight w:val="315"/>
        </w:trPr>
        <w:tc>
          <w:tcPr>
            <w:tcW w:w="85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28DB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c) PULIZIA PARCO ROTABILE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43E30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528F1B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8C636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</w:tr>
      <w:tr w:rsidR="00CB2B25" w:rsidRPr="00CB2B25" w14:paraId="26B501F1" w14:textId="77777777" w:rsidTr="00A74609">
        <w:trPr>
          <w:trHeight w:val="31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741B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Costo pulizia autobus rapida: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814F7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10,00 €/bus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290372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7623B3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46A76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€/bus</w:t>
            </w:r>
          </w:p>
        </w:tc>
      </w:tr>
      <w:tr w:rsidR="00CB2B25" w:rsidRPr="00CB2B25" w14:paraId="1B33CA26" w14:textId="77777777" w:rsidTr="00A74609">
        <w:trPr>
          <w:trHeight w:val="31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4290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Costo pulizia autobus ordinaria: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E30C9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15,00 €/bus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623169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30E714C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D4D85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€/bus</w:t>
            </w:r>
          </w:p>
        </w:tc>
      </w:tr>
      <w:tr w:rsidR="00CB2B25" w:rsidRPr="00CB2B25" w14:paraId="4C56578F" w14:textId="77777777" w:rsidTr="00A74609">
        <w:trPr>
          <w:trHeight w:val="630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DDAF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Costo pulizia autobus straordinaria o radicale: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B6028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85,00 €/bus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4D9B6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B10CA2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E83E2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€/bus</w:t>
            </w:r>
          </w:p>
        </w:tc>
      </w:tr>
      <w:tr w:rsidR="00CB2B25" w:rsidRPr="00CB2B25" w14:paraId="2AB8655C" w14:textId="77777777" w:rsidTr="00A74609">
        <w:trPr>
          <w:trHeight w:val="31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D680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Costo pulizia autobus sottoscocca: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6C644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35,00 €/bus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0E967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07184B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BC318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€/bus</w:t>
            </w:r>
          </w:p>
        </w:tc>
      </w:tr>
      <w:tr w:rsidR="00CB2B25" w:rsidRPr="00CB2B25" w14:paraId="7A64E88C" w14:textId="77777777" w:rsidTr="00A74609">
        <w:trPr>
          <w:trHeight w:val="600"/>
        </w:trPr>
        <w:tc>
          <w:tcPr>
            <w:tcW w:w="85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534A3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d) PER ALTRI SERVIZI (SU RICHIESTA DEL RUP E/O DEC) con personale diverso rispetto al presidio fisso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15696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B39E9F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9036B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</w:tr>
      <w:tr w:rsidR="00CB2B25" w:rsidRPr="00CB2B25" w14:paraId="5B325605" w14:textId="77777777" w:rsidTr="00A74609">
        <w:trPr>
          <w:trHeight w:val="315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4A68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Costo rifornimento e rabbocco liquidi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541E3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3,50 €/ bus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6D99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6228AC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F4122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€/bus</w:t>
            </w:r>
          </w:p>
        </w:tc>
      </w:tr>
      <w:tr w:rsidR="00CB2B25" w:rsidRPr="00CB2B25" w14:paraId="41B71E2E" w14:textId="77777777" w:rsidTr="00A74609">
        <w:trPr>
          <w:trHeight w:val="600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DF26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lastRenderedPageBreak/>
              <w:t>Costo servizio facchinaggio, montaggio/smontaggio mobili, tinteggiatura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F8CC5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25,00 €/h per unità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844D9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760629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717C0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€/h per unità</w:t>
            </w:r>
          </w:p>
        </w:tc>
      </w:tr>
      <w:tr w:rsidR="00CB2B25" w:rsidRPr="00CB2B25" w14:paraId="263FBA70" w14:textId="77777777" w:rsidTr="00A74609">
        <w:trPr>
          <w:trHeight w:val="600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A719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Costo servizio </w:t>
            </w:r>
            <w:proofErr w:type="spellStart"/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deblattizzazione</w:t>
            </w:r>
            <w:proofErr w:type="spellEnd"/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autobus con applicazione punti GEL: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04280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40,00 €/ intervento singolo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3E8DD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59413F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28FB5C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 €/ intervento singolo</w:t>
            </w:r>
          </w:p>
        </w:tc>
      </w:tr>
      <w:tr w:rsidR="00CB2B25" w:rsidRPr="00CB2B25" w14:paraId="03399FF4" w14:textId="77777777" w:rsidTr="00A74609">
        <w:trPr>
          <w:trHeight w:val="600"/>
        </w:trPr>
        <w:tc>
          <w:tcPr>
            <w:tcW w:w="64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0F22" w14:textId="77777777" w:rsidR="00CB2B25" w:rsidRPr="00CB2B25" w:rsidRDefault="00CB2B25" w:rsidP="00CB2B25">
            <w:pPr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 xml:space="preserve">Costo pulizia vetrata sala d’attesa autostazione di Avellino: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FB19140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580,00 € per singolo intervento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E0E81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1F44EC" w14:textId="77777777" w:rsidR="00CB2B25" w:rsidRPr="00CB2B25" w:rsidRDefault="00CB2B25" w:rsidP="00CB2B25">
            <w:pPr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A41EAD" w14:textId="77777777" w:rsidR="00CB2B25" w:rsidRPr="00CB2B25" w:rsidRDefault="00CB2B25" w:rsidP="00CB2B25">
            <w:pPr>
              <w:jc w:val="center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CB2B25">
              <w:rPr>
                <w:rFonts w:ascii="Garamond" w:eastAsia="Times New Roman" w:hAnsi="Garamond" w:cs="Calibri"/>
                <w:color w:val="000000"/>
                <w:lang w:eastAsia="it-IT"/>
              </w:rPr>
              <w:t>€ per singolo intervento</w:t>
            </w:r>
          </w:p>
        </w:tc>
      </w:tr>
    </w:tbl>
    <w:p w14:paraId="18CBA86A" w14:textId="77777777" w:rsidR="00160676" w:rsidRDefault="00160676" w:rsidP="00A74609">
      <w:pPr>
        <w:widowControl w:val="0"/>
        <w:rPr>
          <w:rFonts w:ascii="Garamond" w:hAnsi="Garamond"/>
          <w:b/>
        </w:rPr>
      </w:pPr>
      <w:bookmarkStart w:id="0" w:name="_Hlk162449703"/>
    </w:p>
    <w:p w14:paraId="122CFACD" w14:textId="7527F414" w:rsidR="00E41FD9" w:rsidRDefault="00E41FD9" w:rsidP="00695D6E">
      <w:pPr>
        <w:widowControl w:val="0"/>
        <w:jc w:val="center"/>
        <w:rPr>
          <w:rFonts w:ascii="Garamond" w:hAnsi="Garamond"/>
          <w:b/>
        </w:rPr>
      </w:pPr>
      <w:r w:rsidRPr="005E33C8">
        <w:rPr>
          <w:rFonts w:ascii="Garamond" w:hAnsi="Garamond"/>
          <w:b/>
        </w:rPr>
        <w:t>DICHIARA</w:t>
      </w:r>
    </w:p>
    <w:p w14:paraId="22BCFFCE" w14:textId="77777777" w:rsidR="00DF011B" w:rsidRDefault="00DF011B" w:rsidP="00695D6E">
      <w:pPr>
        <w:widowControl w:val="0"/>
        <w:jc w:val="center"/>
        <w:rPr>
          <w:rFonts w:ascii="Garamond" w:hAnsi="Garamond"/>
          <w:b/>
        </w:rPr>
      </w:pPr>
    </w:p>
    <w:p w14:paraId="1146DD63" w14:textId="288AA0C5" w:rsidR="00E41FD9" w:rsidRPr="00DF011B" w:rsidRDefault="00E41FD9" w:rsidP="00695D6E">
      <w:pPr>
        <w:widowControl w:val="0"/>
        <w:spacing w:after="111" w:line="367" w:lineRule="auto"/>
        <w:ind w:left="-5"/>
        <w:rPr>
          <w:rFonts w:ascii="Garamond" w:hAnsi="Garamond"/>
        </w:rPr>
      </w:pPr>
      <w:r w:rsidRPr="00DF011B">
        <w:rPr>
          <w:rFonts w:ascii="Garamond" w:hAnsi="Garamond"/>
        </w:rPr>
        <w:t xml:space="preserve">di avere, ai sensi e per gli effetti di cui all’art. 91, comma 5, del decreto legislativo 31/03/2023, n. 36, tenuto conto ai fini della formulazione dell’offerta dell’incidenza dei </w:t>
      </w:r>
      <w:r w:rsidRPr="00DF011B">
        <w:rPr>
          <w:rFonts w:ascii="Garamond" w:hAnsi="Garamond"/>
          <w:b/>
          <w:bCs/>
        </w:rPr>
        <w:t>costi aziendali relativi alla salute e sicurezza sui luoghi di lavoro</w:t>
      </w:r>
      <w:r w:rsidRPr="00DF011B">
        <w:rPr>
          <w:rFonts w:ascii="Garamond" w:hAnsi="Garamond"/>
        </w:rPr>
        <w:t xml:space="preserve"> (diversi dagli oneri di sicurezza indicati nel bando), quantificati come di seguito indicato: </w:t>
      </w:r>
    </w:p>
    <w:p w14:paraId="66A7E56F" w14:textId="235D45D8" w:rsidR="00E41FD9" w:rsidRPr="00DF011B" w:rsidRDefault="00E41FD9" w:rsidP="00695D6E">
      <w:pPr>
        <w:widowControl w:val="0"/>
        <w:spacing w:after="132"/>
        <w:ind w:left="-5"/>
        <w:rPr>
          <w:rFonts w:ascii="Garamond" w:hAnsi="Garamond"/>
        </w:rPr>
      </w:pPr>
      <w:r w:rsidRPr="00DF011B">
        <w:rPr>
          <w:rFonts w:ascii="Garamond" w:hAnsi="Garamond"/>
        </w:rPr>
        <w:t>(in cifre) € __________________________ (in lettere) _________________________________________</w:t>
      </w:r>
      <w:r w:rsidR="0034079D">
        <w:rPr>
          <w:rFonts w:ascii="Garamond" w:hAnsi="Garamond"/>
        </w:rPr>
        <w:t>_______________</w:t>
      </w:r>
      <w:r w:rsidRPr="00DF011B">
        <w:rPr>
          <w:rFonts w:ascii="Garamond" w:hAnsi="Garamond"/>
        </w:rPr>
        <w:t xml:space="preserve">_ </w:t>
      </w:r>
    </w:p>
    <w:p w14:paraId="3FFF0FD8" w14:textId="3DE709A9" w:rsidR="00E41FD9" w:rsidRPr="00DF011B" w:rsidRDefault="00E41FD9" w:rsidP="00695D6E">
      <w:pPr>
        <w:widowControl w:val="0"/>
        <w:spacing w:after="147" w:line="256" w:lineRule="auto"/>
        <w:rPr>
          <w:rFonts w:ascii="Garamond" w:hAnsi="Garamond"/>
        </w:rPr>
      </w:pPr>
      <w:r w:rsidRPr="00DF011B">
        <w:rPr>
          <w:rFonts w:ascii="Garamond" w:hAnsi="Garamond"/>
        </w:rPr>
        <w:t xml:space="preserve">che, ai sensi e per gli effetti di cui all’art. 91, comma 5, del decreto legislativo 31/03/2023, n. 36, i </w:t>
      </w:r>
      <w:r w:rsidRPr="00DF011B">
        <w:rPr>
          <w:rFonts w:ascii="Garamond" w:hAnsi="Garamond"/>
          <w:b/>
          <w:bCs/>
        </w:rPr>
        <w:t xml:space="preserve">propri costi della manodopera relativamente </w:t>
      </w:r>
      <w:r w:rsidR="00160676">
        <w:rPr>
          <w:rFonts w:ascii="Garamond" w:hAnsi="Garamond"/>
          <w:b/>
          <w:bCs/>
        </w:rPr>
        <w:t>ai servizi oggetto</w:t>
      </w:r>
      <w:r w:rsidRPr="00DF011B">
        <w:rPr>
          <w:rFonts w:ascii="Garamond" w:hAnsi="Garamond"/>
          <w:b/>
          <w:bCs/>
        </w:rPr>
        <w:t xml:space="preserve"> di gara</w:t>
      </w:r>
      <w:r w:rsidRPr="00DF011B">
        <w:rPr>
          <w:rFonts w:ascii="Garamond" w:hAnsi="Garamond"/>
        </w:rPr>
        <w:t xml:space="preserve">, come di seguito quantificati, sono conformi ai minimi salariali retributivi, secondo quanto previsto dall’art. 41, comma 13, del decreto legislativo 31/03/2023, n. 36:  </w:t>
      </w:r>
    </w:p>
    <w:p w14:paraId="370F9B46" w14:textId="60D7BEE8" w:rsidR="00E41FD9" w:rsidRPr="00DF011B" w:rsidRDefault="00E41FD9" w:rsidP="00695D6E">
      <w:pPr>
        <w:widowControl w:val="0"/>
        <w:spacing w:after="130"/>
        <w:ind w:left="-5"/>
        <w:rPr>
          <w:rFonts w:ascii="Garamond" w:hAnsi="Garamond"/>
        </w:rPr>
      </w:pPr>
      <w:r w:rsidRPr="00DF011B">
        <w:rPr>
          <w:rFonts w:ascii="Garamond" w:hAnsi="Garamond"/>
        </w:rPr>
        <w:t>(in cifre) *€ __________________________ (in lettere) __________________________________________</w:t>
      </w:r>
      <w:r w:rsidR="0034079D">
        <w:rPr>
          <w:rFonts w:ascii="Garamond" w:hAnsi="Garamond"/>
        </w:rPr>
        <w:t>______________</w:t>
      </w:r>
      <w:r w:rsidRPr="00DF011B">
        <w:rPr>
          <w:rFonts w:ascii="Garamond" w:hAnsi="Garamond"/>
        </w:rPr>
        <w:t xml:space="preserve">  </w:t>
      </w:r>
    </w:p>
    <w:p w14:paraId="40E6C6D4" w14:textId="7F7499A9" w:rsidR="00E41FD9" w:rsidRPr="00DF011B" w:rsidRDefault="00E41FD9" w:rsidP="00695D6E">
      <w:pPr>
        <w:widowControl w:val="0"/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15" w:line="362" w:lineRule="auto"/>
        <w:rPr>
          <w:rFonts w:ascii="Garamond" w:hAnsi="Garamond"/>
          <w:sz w:val="20"/>
          <w:szCs w:val="22"/>
          <w:lang w:eastAsia="it-IT"/>
        </w:rPr>
      </w:pPr>
      <w:r w:rsidRPr="00DF011B">
        <w:rPr>
          <w:rFonts w:ascii="Garamond" w:hAnsi="Garamond"/>
        </w:rPr>
        <w:t xml:space="preserve"> N.B. </w:t>
      </w:r>
      <w:r w:rsidRPr="00DF011B">
        <w:rPr>
          <w:rFonts w:ascii="Garamond" w:hAnsi="Garamond"/>
          <w:i/>
        </w:rPr>
        <w:t>L’importo dei costi della manodopera stimati dalla Stazione Appaltante</w:t>
      </w:r>
      <w:r w:rsidR="002921FF">
        <w:rPr>
          <w:rFonts w:ascii="Garamond" w:hAnsi="Garamond"/>
          <w:i/>
        </w:rPr>
        <w:t xml:space="preserve"> </w:t>
      </w:r>
      <w:r w:rsidR="00DF011B" w:rsidRPr="00DF011B">
        <w:rPr>
          <w:rFonts w:ascii="Garamond" w:eastAsiaTheme="minorEastAsia" w:hAnsi="Garamond"/>
          <w:b/>
        </w:rPr>
        <w:t>pari ad</w:t>
      </w:r>
      <w:r w:rsidRPr="00DF011B">
        <w:rPr>
          <w:rFonts w:ascii="Garamond" w:eastAsiaTheme="minorEastAsia" w:hAnsi="Garamond"/>
          <w:b/>
        </w:rPr>
        <w:t xml:space="preserve"> </w:t>
      </w:r>
      <w:r w:rsidRPr="00DF011B">
        <w:rPr>
          <w:rFonts w:ascii="Garamond" w:hAnsi="Garamond"/>
          <w:i/>
        </w:rPr>
        <w:t xml:space="preserve">  </w:t>
      </w:r>
      <w:r w:rsidR="00FA7D65" w:rsidRPr="00FA7D65">
        <w:rPr>
          <w:rFonts w:ascii="Garamond" w:hAnsi="Garamond"/>
          <w:b/>
          <w:bCs/>
        </w:rPr>
        <w:t>€ 3.539.668,84</w:t>
      </w:r>
      <w:r w:rsidR="00DF011B" w:rsidRPr="00DF011B">
        <w:rPr>
          <w:rFonts w:ascii="Garamond" w:hAnsi="Garamond"/>
          <w:lang w:val="x-none"/>
        </w:rPr>
        <w:t xml:space="preserve"> </w:t>
      </w:r>
      <w:r w:rsidRPr="00DF011B">
        <w:rPr>
          <w:rFonts w:ascii="Garamond" w:hAnsi="Garamond"/>
          <w:i/>
        </w:rPr>
        <w:t xml:space="preserve">     </w:t>
      </w:r>
      <w:r w:rsidRPr="00DF011B">
        <w:rPr>
          <w:rFonts w:ascii="Garamond" w:hAnsi="Garamond"/>
          <w:b/>
          <w:i/>
          <w:u w:val="single" w:color="000000"/>
        </w:rPr>
        <w:t>NON È</w:t>
      </w:r>
      <w:r w:rsidRPr="00DF011B">
        <w:rPr>
          <w:rFonts w:ascii="Garamond" w:hAnsi="Garamond"/>
          <w:b/>
          <w:i/>
        </w:rPr>
        <w:t xml:space="preserve"> </w:t>
      </w:r>
      <w:r w:rsidRPr="00DF011B">
        <w:rPr>
          <w:rFonts w:ascii="Garamond" w:hAnsi="Garamond"/>
          <w:b/>
          <w:i/>
          <w:u w:val="single" w:color="000000"/>
        </w:rPr>
        <w:t>RIBASSABILE</w:t>
      </w:r>
      <w:r w:rsidRPr="00DF011B">
        <w:rPr>
          <w:rFonts w:ascii="Garamond" w:hAnsi="Garamond"/>
          <w:b/>
          <w:i/>
        </w:rPr>
        <w:t xml:space="preserve">  </w:t>
      </w:r>
    </w:p>
    <w:p w14:paraId="6CC4A30B" w14:textId="6BB75DDC" w:rsidR="00E41FD9" w:rsidRPr="00DF011B" w:rsidRDefault="00E41FD9" w:rsidP="00695D6E">
      <w:pPr>
        <w:widowControl w:val="0"/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218" w:line="256" w:lineRule="auto"/>
        <w:rPr>
          <w:rFonts w:ascii="Garamond" w:hAnsi="Garamond"/>
        </w:rPr>
      </w:pPr>
      <w:r w:rsidRPr="00DF011B">
        <w:rPr>
          <w:rFonts w:ascii="Garamond" w:hAnsi="Garamond"/>
          <w:i/>
        </w:rPr>
        <w:t xml:space="preserve"> </w:t>
      </w:r>
      <w:r w:rsidRPr="00DF011B">
        <w:rPr>
          <w:rFonts w:ascii="Garamond" w:hAnsi="Garamond"/>
          <w:b/>
          <w:i/>
          <w:u w:val="single" w:color="000000"/>
        </w:rPr>
        <w:t xml:space="preserve">Nel caso in cui l’operatore dovesse indicare costi della manodopera*  difformi da quelli </w:t>
      </w:r>
      <w:r w:rsidR="00DF011B">
        <w:rPr>
          <w:rFonts w:ascii="Garamond" w:hAnsi="Garamond"/>
          <w:b/>
          <w:i/>
          <w:u w:val="single" w:color="000000"/>
        </w:rPr>
        <w:t xml:space="preserve">sopra </w:t>
      </w:r>
      <w:r w:rsidRPr="00DF011B">
        <w:rPr>
          <w:rFonts w:ascii="Garamond" w:hAnsi="Garamond"/>
          <w:b/>
          <w:i/>
          <w:u w:val="single" w:color="000000"/>
        </w:rPr>
        <w:t>stimati dalla</w:t>
      </w:r>
      <w:r w:rsidRPr="00DF011B">
        <w:rPr>
          <w:rFonts w:ascii="Garamond" w:hAnsi="Garamond"/>
          <w:b/>
          <w:i/>
        </w:rPr>
        <w:t xml:space="preserve"> </w:t>
      </w:r>
      <w:r w:rsidRPr="00DF011B">
        <w:rPr>
          <w:rFonts w:ascii="Garamond" w:hAnsi="Garamond"/>
          <w:b/>
          <w:i/>
          <w:u w:val="single" w:color="000000"/>
        </w:rPr>
        <w:t>Stazione Appaltante allegherà al presente modello di offerta, ai sensi dell’art. 41 comma 14, del</w:t>
      </w:r>
      <w:r w:rsidRPr="00DF011B">
        <w:rPr>
          <w:rFonts w:ascii="Garamond" w:hAnsi="Garamond"/>
          <w:b/>
          <w:i/>
        </w:rPr>
        <w:t xml:space="preserve"> </w:t>
      </w:r>
      <w:r w:rsidRPr="00DF011B">
        <w:rPr>
          <w:rFonts w:ascii="Garamond" w:hAnsi="Garamond"/>
          <w:b/>
          <w:i/>
          <w:u w:val="single" w:color="000000"/>
        </w:rPr>
        <w:t>d.lgs. n. 36/2023, una dichiarazione a dimostrazione che il ribasso complessivo dell’importo deriva</w:t>
      </w:r>
      <w:r w:rsidRPr="00DF011B">
        <w:rPr>
          <w:rFonts w:ascii="Garamond" w:hAnsi="Garamond"/>
          <w:b/>
          <w:i/>
        </w:rPr>
        <w:t xml:space="preserve"> </w:t>
      </w:r>
      <w:r w:rsidRPr="00DF011B">
        <w:rPr>
          <w:rFonts w:ascii="Garamond" w:hAnsi="Garamond"/>
          <w:b/>
          <w:i/>
          <w:u w:val="single" w:color="000000"/>
        </w:rPr>
        <w:t>da una più efficiente organizzazione aziendale.</w:t>
      </w:r>
      <w:r w:rsidRPr="00DF011B">
        <w:rPr>
          <w:rFonts w:ascii="Garamond" w:hAnsi="Garamond"/>
          <w:b/>
        </w:rPr>
        <w:t xml:space="preserve"> </w:t>
      </w:r>
    </w:p>
    <w:p w14:paraId="7491AA08" w14:textId="77777777" w:rsidR="00B56D98" w:rsidRDefault="00B56D98" w:rsidP="00695D6E">
      <w:pPr>
        <w:widowControl w:val="0"/>
        <w:jc w:val="center"/>
        <w:rPr>
          <w:rFonts w:ascii="Garamond" w:hAnsi="Garamond"/>
          <w:b/>
        </w:rPr>
      </w:pPr>
    </w:p>
    <w:p w14:paraId="49C819FE" w14:textId="2B90FEF4" w:rsidR="00E41FD9" w:rsidRDefault="00E41FD9" w:rsidP="00695D6E">
      <w:pPr>
        <w:widowControl w:val="0"/>
        <w:jc w:val="center"/>
        <w:rPr>
          <w:rFonts w:ascii="Garamond" w:hAnsi="Garamond"/>
          <w:b/>
        </w:rPr>
      </w:pPr>
      <w:r w:rsidRPr="005E33C8">
        <w:rPr>
          <w:rFonts w:ascii="Garamond" w:hAnsi="Garamond"/>
          <w:b/>
        </w:rPr>
        <w:t>DICHIARA</w:t>
      </w:r>
      <w:r>
        <w:rPr>
          <w:rFonts w:ascii="Garamond" w:hAnsi="Garamond"/>
          <w:b/>
        </w:rPr>
        <w:t xml:space="preserve"> ALTRESÌ</w:t>
      </w:r>
    </w:p>
    <w:p w14:paraId="5264BA4C" w14:textId="3628C444" w:rsidR="005E33C8" w:rsidRPr="005E33C8" w:rsidRDefault="005E33C8" w:rsidP="00695D6E">
      <w:pPr>
        <w:widowControl w:val="0"/>
        <w:jc w:val="both"/>
        <w:rPr>
          <w:rFonts w:ascii="Garamond" w:hAnsi="Garamond"/>
        </w:rPr>
      </w:pPr>
    </w:p>
    <w:p w14:paraId="3C333984" w14:textId="6A49DF5D" w:rsidR="002921FF" w:rsidRDefault="00695D6E" w:rsidP="00695D6E">
      <w:pPr>
        <w:widowControl w:val="0"/>
        <w:spacing w:before="120" w:after="120"/>
        <w:ind w:right="-30"/>
        <w:contextualSpacing/>
        <w:jc w:val="both"/>
        <w:rPr>
          <w:rFonts w:ascii="Garamond" w:hAnsi="Garamond"/>
          <w:b/>
          <w:bCs/>
        </w:rPr>
      </w:pPr>
      <w:r w:rsidRPr="00695D6E">
        <w:rPr>
          <w:rFonts w:ascii="Garamond" w:hAnsi="Garamond"/>
          <w:b/>
          <w:bCs/>
        </w:rPr>
        <w:t xml:space="preserve">- </w:t>
      </w:r>
      <w:r w:rsidR="00CC6C0B" w:rsidRPr="00DD375C">
        <w:rPr>
          <w:rFonts w:ascii="Garamond" w:hAnsi="Garamond"/>
          <w:b/>
          <w:bCs/>
        </w:rPr>
        <w:t>per il servizio</w:t>
      </w:r>
      <w:r w:rsidR="0093576D" w:rsidRPr="00DD375C">
        <w:rPr>
          <w:rFonts w:ascii="Garamond" w:hAnsi="Garamond"/>
          <w:b/>
          <w:bCs/>
        </w:rPr>
        <w:t xml:space="preserve"> </w:t>
      </w:r>
      <w:r w:rsidRPr="00DD375C">
        <w:rPr>
          <w:rFonts w:ascii="Garamond" w:hAnsi="Garamond"/>
          <w:b/>
          <w:bCs/>
        </w:rPr>
        <w:t>di applicare il CCNL</w:t>
      </w:r>
      <w:r w:rsidR="004011AB" w:rsidRPr="00DD375C">
        <w:rPr>
          <w:rFonts w:ascii="Garamond" w:hAnsi="Garamond"/>
          <w:b/>
          <w:bCs/>
        </w:rPr>
        <w:t xml:space="preserve"> </w:t>
      </w:r>
      <w:r w:rsidR="004011AB" w:rsidRPr="00DD375C">
        <w:rPr>
          <w:rFonts w:ascii="Garamond" w:hAnsi="Garamond"/>
        </w:rPr>
        <w:t>per i dipendenti delle ditte di</w:t>
      </w:r>
      <w:r w:rsidR="000C4343" w:rsidRPr="00DD375C">
        <w:rPr>
          <w:rFonts w:ascii="Garamond" w:hAnsi="Garamond"/>
        </w:rPr>
        <w:t xml:space="preserve"> Pulizia e servizi integrati/multiservizi</w:t>
      </w:r>
      <w:r w:rsidR="00DD375C" w:rsidRPr="00DD375C">
        <w:rPr>
          <w:rFonts w:ascii="Garamond" w:hAnsi="Garamond"/>
        </w:rPr>
        <w:t xml:space="preserve"> (codice CNEL K511 )</w:t>
      </w:r>
      <w:r w:rsidR="000C4343" w:rsidRPr="00DD375C">
        <w:rPr>
          <w:rFonts w:ascii="Garamond" w:hAnsi="Garamond"/>
        </w:rPr>
        <w:t xml:space="preserve"> </w:t>
      </w:r>
      <w:r w:rsidRPr="00DD375C">
        <w:rPr>
          <w:rFonts w:ascii="Garamond" w:hAnsi="Garamond"/>
          <w:b/>
          <w:bCs/>
        </w:rPr>
        <w:t xml:space="preserve">ovvero l’equivalente CCNL </w:t>
      </w:r>
      <w:r w:rsidR="00DD375C" w:rsidRPr="00DD375C">
        <w:rPr>
          <w:rFonts w:ascii="Garamond" w:hAnsi="Garamond"/>
          <w:b/>
          <w:bCs/>
        </w:rPr>
        <w:t>(indicare codice CNEL)</w:t>
      </w:r>
      <w:r w:rsidRPr="00DD375C">
        <w:rPr>
          <w:rFonts w:ascii="Garamond" w:hAnsi="Garamond"/>
          <w:b/>
          <w:bCs/>
        </w:rPr>
        <w:t xml:space="preserve"> ________________________________ ;</w:t>
      </w:r>
    </w:p>
    <w:p w14:paraId="6AD9742C" w14:textId="77777777" w:rsidR="002921FF" w:rsidRDefault="002921FF" w:rsidP="00695D6E">
      <w:pPr>
        <w:widowControl w:val="0"/>
        <w:spacing w:before="120" w:after="120"/>
        <w:ind w:right="-30"/>
        <w:contextualSpacing/>
        <w:jc w:val="both"/>
        <w:rPr>
          <w:rFonts w:ascii="Garamond" w:hAnsi="Garamond"/>
          <w:b/>
          <w:bCs/>
        </w:rPr>
      </w:pPr>
    </w:p>
    <w:p w14:paraId="54FA10FE" w14:textId="3165EAD9" w:rsidR="002921FF" w:rsidRDefault="00514A90" w:rsidP="00514A90">
      <w:pPr>
        <w:widowControl w:val="0"/>
        <w:spacing w:before="120" w:after="120"/>
        <w:ind w:right="-30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********</w:t>
      </w:r>
    </w:p>
    <w:p w14:paraId="3CC51C0C" w14:textId="77777777" w:rsidR="00514A90" w:rsidRDefault="00514A90" w:rsidP="00514A90">
      <w:pPr>
        <w:widowControl w:val="0"/>
        <w:spacing w:before="120" w:after="120"/>
        <w:ind w:right="-30"/>
        <w:contextualSpacing/>
        <w:jc w:val="center"/>
        <w:rPr>
          <w:rFonts w:ascii="Garamond" w:hAnsi="Garamond"/>
          <w:b/>
          <w:bCs/>
        </w:rPr>
      </w:pPr>
    </w:p>
    <w:p w14:paraId="61D29322" w14:textId="46B2A104" w:rsidR="00695D6E" w:rsidRPr="00695D6E" w:rsidRDefault="00695D6E" w:rsidP="00B56D98">
      <w:pPr>
        <w:widowControl w:val="0"/>
        <w:spacing w:before="120" w:after="120"/>
        <w:ind w:right="-30"/>
        <w:contextualSpacing/>
        <w:jc w:val="center"/>
        <w:rPr>
          <w:rFonts w:ascii="Garamond" w:hAnsi="Garamond"/>
          <w:b/>
          <w:bCs/>
        </w:rPr>
      </w:pPr>
      <w:r w:rsidRPr="00695D6E">
        <w:rPr>
          <w:rFonts w:ascii="Garamond" w:hAnsi="Garamond"/>
          <w:b/>
          <w:bCs/>
        </w:rPr>
        <w:t>DICHIARA INFINE</w:t>
      </w:r>
    </w:p>
    <w:p w14:paraId="5CE240AA" w14:textId="77777777" w:rsidR="00695D6E" w:rsidRDefault="00695D6E" w:rsidP="00695D6E">
      <w:pPr>
        <w:widowControl w:val="0"/>
        <w:spacing w:before="120" w:after="120"/>
        <w:ind w:right="-30"/>
        <w:contextualSpacing/>
        <w:jc w:val="both"/>
        <w:rPr>
          <w:rFonts w:ascii="Garamond" w:hAnsi="Garamond"/>
        </w:rPr>
      </w:pPr>
    </w:p>
    <w:bookmarkEnd w:id="0"/>
    <w:p w14:paraId="3C47CB4A" w14:textId="5416A397" w:rsidR="00C2261A" w:rsidRDefault="00C2261A" w:rsidP="00C2261A">
      <w:pPr>
        <w:pStyle w:val="Paragrafoelenco"/>
        <w:numPr>
          <w:ilvl w:val="0"/>
          <w:numId w:val="15"/>
        </w:numPr>
        <w:suppressAutoHyphens w:val="0"/>
        <w:spacing w:line="276" w:lineRule="auto"/>
        <w:contextualSpacing/>
        <w:jc w:val="both"/>
        <w:textAlignment w:val="auto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che nel formulare l’offerta, per quanto concerne il calcolo del costo del personale, si è tenuto conto delle retribuzioni minime previste dal CCNL così come previste dal capitolato tecnico;</w:t>
      </w:r>
    </w:p>
    <w:p w14:paraId="294EA7A2" w14:textId="77777777" w:rsidR="00C2261A" w:rsidRDefault="00C2261A" w:rsidP="00C2261A">
      <w:pPr>
        <w:pStyle w:val="Paragrafoelenco"/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che l’offerta economica è in grado di garantire la copertura finanziaria di tutti gli oneri diretti ed indiretti che verranno sostenuti per erogare, a perfetta regola d’arte, il servizio oggetto di appalto così come previsto dal capitolato tecnico;</w:t>
      </w:r>
    </w:p>
    <w:p w14:paraId="4981ABD9" w14:textId="77777777" w:rsidR="00C2261A" w:rsidRDefault="00C2261A" w:rsidP="00C2261A">
      <w:pPr>
        <w:pStyle w:val="Paragrafoelenco"/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che la presente offerta ha validità di 180 giorni, come previsto dal Disciplinare di Gara.</w:t>
      </w:r>
    </w:p>
    <w:p w14:paraId="0EAA6DF0" w14:textId="77777777" w:rsidR="00C2261A" w:rsidRDefault="00C2261A" w:rsidP="00C2261A">
      <w:pPr>
        <w:pStyle w:val="Paragrafoelenco"/>
        <w:jc w:val="both"/>
        <w:rPr>
          <w:rFonts w:ascii="Garamond" w:hAnsi="Garamond" w:cs="Calibri"/>
        </w:rPr>
      </w:pPr>
    </w:p>
    <w:p w14:paraId="3B485C51" w14:textId="54675028" w:rsidR="00C2261A" w:rsidRDefault="00C2261A" w:rsidP="00C2261A">
      <w:pPr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</w:p>
    <w:p w14:paraId="042E8107" w14:textId="52164AFE" w:rsidR="00823217" w:rsidRPr="00823217" w:rsidRDefault="00823217" w:rsidP="00C2261A">
      <w:pPr>
        <w:pStyle w:val="Paragrafoelenco"/>
        <w:widowControl w:val="0"/>
        <w:suppressAutoHyphens w:val="0"/>
        <w:spacing w:before="120" w:after="120"/>
        <w:ind w:left="426" w:right="-30"/>
        <w:contextualSpacing/>
        <w:jc w:val="both"/>
        <w:textAlignment w:val="auto"/>
        <w:rPr>
          <w:rFonts w:ascii="Garamond" w:hAnsi="Garamond"/>
          <w:sz w:val="24"/>
          <w:szCs w:val="24"/>
        </w:rPr>
      </w:pPr>
    </w:p>
    <w:p w14:paraId="0FAE6F8A" w14:textId="2E399D79" w:rsidR="001E4302" w:rsidRPr="00AE5D98" w:rsidRDefault="00C2261A" w:rsidP="00C2261A">
      <w:pPr>
        <w:widowControl w:val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                                                                                                           </w:t>
      </w:r>
      <w:r w:rsidR="00FA7D65">
        <w:rPr>
          <w:rFonts w:ascii="Garamond" w:hAnsi="Garamond"/>
          <w:b/>
          <w:bCs/>
        </w:rPr>
        <w:tab/>
      </w:r>
      <w:r w:rsidR="00FA7D65">
        <w:rPr>
          <w:rFonts w:ascii="Garamond" w:hAnsi="Garamond"/>
          <w:b/>
          <w:bCs/>
        </w:rPr>
        <w:tab/>
      </w:r>
      <w:r w:rsidR="00FA7D65">
        <w:rPr>
          <w:rFonts w:ascii="Garamond" w:hAnsi="Garamond"/>
          <w:b/>
          <w:bCs/>
        </w:rPr>
        <w:tab/>
      </w:r>
      <w:r w:rsidR="00FA7D65">
        <w:rPr>
          <w:rFonts w:ascii="Garamond" w:hAnsi="Garamond"/>
          <w:b/>
          <w:bCs/>
        </w:rPr>
        <w:tab/>
      </w:r>
      <w:r w:rsidR="00FA7D65">
        <w:rPr>
          <w:rFonts w:ascii="Garamond" w:hAnsi="Garamond"/>
          <w:b/>
          <w:bCs/>
        </w:rPr>
        <w:tab/>
      </w:r>
      <w:r w:rsidR="00FA7D65"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 xml:space="preserve"> </w:t>
      </w:r>
      <w:r w:rsidRPr="00AE5D98">
        <w:rPr>
          <w:rFonts w:ascii="Garamond" w:hAnsi="Garamond"/>
          <w:b/>
          <w:bCs/>
        </w:rPr>
        <w:t>FIRMA digitale</w:t>
      </w:r>
    </w:p>
    <w:sectPr w:rsidR="001E4302" w:rsidRPr="00AE5D98" w:rsidSect="00160676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720" w:right="720" w:bottom="720" w:left="720" w:header="107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177B5" w14:textId="77777777" w:rsidR="005A64DB" w:rsidRDefault="005A64DB" w:rsidP="00952682">
      <w:r>
        <w:separator/>
      </w:r>
    </w:p>
  </w:endnote>
  <w:endnote w:type="continuationSeparator" w:id="0">
    <w:p w14:paraId="4BFFEBB5" w14:textId="77777777" w:rsidR="005A64DB" w:rsidRDefault="005A64DB" w:rsidP="0095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3349922"/>
      <w:docPartObj>
        <w:docPartGallery w:val="Page Numbers (Bottom of Page)"/>
        <w:docPartUnique/>
      </w:docPartObj>
    </w:sdtPr>
    <w:sdtContent>
      <w:p w14:paraId="3AE61417" w14:textId="64814834" w:rsidR="00391B2E" w:rsidRDefault="00391B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A9DB5B" w14:textId="07DCA664" w:rsidR="00535770" w:rsidRDefault="005357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0373630"/>
      <w:docPartObj>
        <w:docPartGallery w:val="Page Numbers (Bottom of Page)"/>
        <w:docPartUnique/>
      </w:docPartObj>
    </w:sdtPr>
    <w:sdtContent>
      <w:p w14:paraId="41996E1A" w14:textId="722F86F9" w:rsidR="00C35D08" w:rsidRDefault="00C35D0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C50C0B" w14:textId="77777777" w:rsidR="00AE5D98" w:rsidRDefault="00AE5D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A5427" w14:textId="77777777" w:rsidR="005A64DB" w:rsidRDefault="005A64DB" w:rsidP="00952682">
      <w:r>
        <w:separator/>
      </w:r>
    </w:p>
  </w:footnote>
  <w:footnote w:type="continuationSeparator" w:id="0">
    <w:p w14:paraId="31E66A9C" w14:textId="77777777" w:rsidR="005A64DB" w:rsidRDefault="005A64DB" w:rsidP="0095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BA37" w14:textId="71F2BA29" w:rsidR="00952682" w:rsidRDefault="00952682">
    <w:pPr>
      <w:pStyle w:val="Intestazione"/>
    </w:pPr>
  </w:p>
  <w:p w14:paraId="0C7D98F7" w14:textId="77777777" w:rsidR="00952682" w:rsidRDefault="009526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6977" w14:textId="5E4D6C26" w:rsidR="00B32C1C" w:rsidRDefault="00B32C1C" w:rsidP="00B32C1C">
    <w:pPr>
      <w:pStyle w:val="Intestazione"/>
    </w:pPr>
  </w:p>
  <w:p w14:paraId="5B8A5425" w14:textId="77777777" w:rsidR="00B32C1C" w:rsidRDefault="00B32C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8B2"/>
    <w:multiLevelType w:val="hybridMultilevel"/>
    <w:tmpl w:val="02B432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DF2"/>
    <w:multiLevelType w:val="hybridMultilevel"/>
    <w:tmpl w:val="3796DA04"/>
    <w:lvl w:ilvl="0" w:tplc="258CC626">
      <w:start w:val="1"/>
      <w:numFmt w:val="decimalZero"/>
      <w:lvlText w:val="(%1)"/>
      <w:lvlJc w:val="left"/>
      <w:pPr>
        <w:ind w:left="822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08452DA"/>
    <w:multiLevelType w:val="hybridMultilevel"/>
    <w:tmpl w:val="3292588A"/>
    <w:lvl w:ilvl="0" w:tplc="999C6C38">
      <w:start w:val="1"/>
      <w:numFmt w:val="decimalZero"/>
      <w:lvlText w:val="(%1)"/>
      <w:lvlJc w:val="left"/>
      <w:pPr>
        <w:ind w:left="861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C2961"/>
    <w:multiLevelType w:val="hybridMultilevel"/>
    <w:tmpl w:val="02B43282"/>
    <w:lvl w:ilvl="0" w:tplc="B13266C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C69"/>
    <w:multiLevelType w:val="hybridMultilevel"/>
    <w:tmpl w:val="F062A2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00D3A"/>
    <w:multiLevelType w:val="hybridMultilevel"/>
    <w:tmpl w:val="D38E7FD2"/>
    <w:lvl w:ilvl="0" w:tplc="EC10A33C">
      <w:start w:val="1"/>
      <w:numFmt w:val="decimalZero"/>
      <w:lvlText w:val="(%1)"/>
      <w:lvlJc w:val="left"/>
      <w:pPr>
        <w:ind w:left="816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75A629E"/>
    <w:multiLevelType w:val="hybridMultilevel"/>
    <w:tmpl w:val="EA4629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0AE8"/>
    <w:multiLevelType w:val="hybridMultilevel"/>
    <w:tmpl w:val="378A0794"/>
    <w:lvl w:ilvl="0" w:tplc="DB7A809A">
      <w:start w:val="3"/>
      <w:numFmt w:val="bullet"/>
      <w:lvlText w:val="-"/>
      <w:lvlJc w:val="left"/>
      <w:pPr>
        <w:ind w:left="42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38501621"/>
    <w:multiLevelType w:val="hybridMultilevel"/>
    <w:tmpl w:val="02B432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E1357"/>
    <w:multiLevelType w:val="hybridMultilevel"/>
    <w:tmpl w:val="488478AE"/>
    <w:lvl w:ilvl="0" w:tplc="7CAC6A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71E62"/>
    <w:multiLevelType w:val="hybridMultilevel"/>
    <w:tmpl w:val="063A3F18"/>
    <w:lvl w:ilvl="0" w:tplc="89AAE5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F66A0"/>
    <w:multiLevelType w:val="hybridMultilevel"/>
    <w:tmpl w:val="2AFC5ECC"/>
    <w:lvl w:ilvl="0" w:tplc="DB7A809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24BD3"/>
    <w:multiLevelType w:val="hybridMultilevel"/>
    <w:tmpl w:val="8A10F04E"/>
    <w:lvl w:ilvl="0" w:tplc="937EB5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359D5"/>
    <w:multiLevelType w:val="hybridMultilevel"/>
    <w:tmpl w:val="C12C2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11EB8B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646981">
    <w:abstractNumId w:val="1"/>
  </w:num>
  <w:num w:numId="2" w16cid:durableId="681055076">
    <w:abstractNumId w:val="6"/>
  </w:num>
  <w:num w:numId="3" w16cid:durableId="425730808">
    <w:abstractNumId w:val="4"/>
  </w:num>
  <w:num w:numId="4" w16cid:durableId="1252742268">
    <w:abstractNumId w:val="11"/>
  </w:num>
  <w:num w:numId="5" w16cid:durableId="835877948">
    <w:abstractNumId w:val="2"/>
  </w:num>
  <w:num w:numId="6" w16cid:durableId="874851347">
    <w:abstractNumId w:val="10"/>
  </w:num>
  <w:num w:numId="7" w16cid:durableId="287931618">
    <w:abstractNumId w:val="12"/>
  </w:num>
  <w:num w:numId="8" w16cid:durableId="538131475">
    <w:abstractNumId w:val="5"/>
  </w:num>
  <w:num w:numId="9" w16cid:durableId="48846073">
    <w:abstractNumId w:val="9"/>
  </w:num>
  <w:num w:numId="10" w16cid:durableId="366957150">
    <w:abstractNumId w:val="7"/>
  </w:num>
  <w:num w:numId="11" w16cid:durableId="1365670172">
    <w:abstractNumId w:val="13"/>
  </w:num>
  <w:num w:numId="12" w16cid:durableId="640040689">
    <w:abstractNumId w:val="3"/>
  </w:num>
  <w:num w:numId="13" w16cid:durableId="675890401">
    <w:abstractNumId w:val="8"/>
  </w:num>
  <w:num w:numId="14" w16cid:durableId="1075128096">
    <w:abstractNumId w:val="0"/>
  </w:num>
  <w:num w:numId="15" w16cid:durableId="19520832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82"/>
    <w:rsid w:val="00011D39"/>
    <w:rsid w:val="0001291D"/>
    <w:rsid w:val="00017A59"/>
    <w:rsid w:val="000231A0"/>
    <w:rsid w:val="00031CE0"/>
    <w:rsid w:val="00037002"/>
    <w:rsid w:val="0004023D"/>
    <w:rsid w:val="00080804"/>
    <w:rsid w:val="00091D3A"/>
    <w:rsid w:val="000A3233"/>
    <w:rsid w:val="000C30CA"/>
    <w:rsid w:val="000C4343"/>
    <w:rsid w:val="000C6118"/>
    <w:rsid w:val="000C6558"/>
    <w:rsid w:val="000C6A49"/>
    <w:rsid w:val="000F35AF"/>
    <w:rsid w:val="00100FBC"/>
    <w:rsid w:val="00112824"/>
    <w:rsid w:val="00120FDC"/>
    <w:rsid w:val="0012612B"/>
    <w:rsid w:val="00136431"/>
    <w:rsid w:val="00160676"/>
    <w:rsid w:val="0018524D"/>
    <w:rsid w:val="001E4302"/>
    <w:rsid w:val="002361C1"/>
    <w:rsid w:val="00254319"/>
    <w:rsid w:val="0026724D"/>
    <w:rsid w:val="002921FF"/>
    <w:rsid w:val="002C03D5"/>
    <w:rsid w:val="002C3D19"/>
    <w:rsid w:val="002D56AA"/>
    <w:rsid w:val="00304554"/>
    <w:rsid w:val="003129CA"/>
    <w:rsid w:val="0034079D"/>
    <w:rsid w:val="00352C44"/>
    <w:rsid w:val="00362AA0"/>
    <w:rsid w:val="00362C8C"/>
    <w:rsid w:val="003855F7"/>
    <w:rsid w:val="00386BE7"/>
    <w:rsid w:val="00391B2E"/>
    <w:rsid w:val="003A397D"/>
    <w:rsid w:val="003D4F5D"/>
    <w:rsid w:val="003E0552"/>
    <w:rsid w:val="003E6125"/>
    <w:rsid w:val="003F079D"/>
    <w:rsid w:val="003F6613"/>
    <w:rsid w:val="004011AB"/>
    <w:rsid w:val="0041765F"/>
    <w:rsid w:val="0041780A"/>
    <w:rsid w:val="004265FD"/>
    <w:rsid w:val="00435E32"/>
    <w:rsid w:val="0045480B"/>
    <w:rsid w:val="00454FB7"/>
    <w:rsid w:val="00472563"/>
    <w:rsid w:val="0048384C"/>
    <w:rsid w:val="0049216F"/>
    <w:rsid w:val="0049297C"/>
    <w:rsid w:val="004A7F6F"/>
    <w:rsid w:val="004B6C77"/>
    <w:rsid w:val="004F3F3F"/>
    <w:rsid w:val="004F6457"/>
    <w:rsid w:val="00514A90"/>
    <w:rsid w:val="00516E4F"/>
    <w:rsid w:val="00535770"/>
    <w:rsid w:val="005672EB"/>
    <w:rsid w:val="00582AD9"/>
    <w:rsid w:val="00586FED"/>
    <w:rsid w:val="005A64DB"/>
    <w:rsid w:val="005D0F6D"/>
    <w:rsid w:val="005D469E"/>
    <w:rsid w:val="005E33C8"/>
    <w:rsid w:val="0061263C"/>
    <w:rsid w:val="00613BB7"/>
    <w:rsid w:val="0064009A"/>
    <w:rsid w:val="00695A14"/>
    <w:rsid w:val="00695D6E"/>
    <w:rsid w:val="006A0744"/>
    <w:rsid w:val="006B2989"/>
    <w:rsid w:val="006B5000"/>
    <w:rsid w:val="006C7C59"/>
    <w:rsid w:val="006D3E9A"/>
    <w:rsid w:val="006D58A3"/>
    <w:rsid w:val="007073B3"/>
    <w:rsid w:val="007112D9"/>
    <w:rsid w:val="007171C6"/>
    <w:rsid w:val="00724C5B"/>
    <w:rsid w:val="00727192"/>
    <w:rsid w:val="007409B7"/>
    <w:rsid w:val="00742243"/>
    <w:rsid w:val="007C662C"/>
    <w:rsid w:val="00811CCB"/>
    <w:rsid w:val="00817794"/>
    <w:rsid w:val="0082046B"/>
    <w:rsid w:val="00823217"/>
    <w:rsid w:val="008570E4"/>
    <w:rsid w:val="00875FB4"/>
    <w:rsid w:val="00890FBF"/>
    <w:rsid w:val="00895A50"/>
    <w:rsid w:val="008A4FBE"/>
    <w:rsid w:val="008A6C8A"/>
    <w:rsid w:val="008B70DE"/>
    <w:rsid w:val="008E6786"/>
    <w:rsid w:val="009048E7"/>
    <w:rsid w:val="0093576D"/>
    <w:rsid w:val="00952682"/>
    <w:rsid w:val="00986A13"/>
    <w:rsid w:val="00992E52"/>
    <w:rsid w:val="009A2910"/>
    <w:rsid w:val="009D08FD"/>
    <w:rsid w:val="009D27CC"/>
    <w:rsid w:val="009E3A44"/>
    <w:rsid w:val="009F419E"/>
    <w:rsid w:val="009F6BC9"/>
    <w:rsid w:val="00A379BA"/>
    <w:rsid w:val="00A74609"/>
    <w:rsid w:val="00AC55B4"/>
    <w:rsid w:val="00AC75D1"/>
    <w:rsid w:val="00AE5D98"/>
    <w:rsid w:val="00AE6201"/>
    <w:rsid w:val="00B21DBE"/>
    <w:rsid w:val="00B231F5"/>
    <w:rsid w:val="00B32C1C"/>
    <w:rsid w:val="00B43762"/>
    <w:rsid w:val="00B56D98"/>
    <w:rsid w:val="00B647E5"/>
    <w:rsid w:val="00B74BE0"/>
    <w:rsid w:val="00BA4EB7"/>
    <w:rsid w:val="00C2261A"/>
    <w:rsid w:val="00C35D08"/>
    <w:rsid w:val="00C424B3"/>
    <w:rsid w:val="00C57011"/>
    <w:rsid w:val="00C67282"/>
    <w:rsid w:val="00C702E0"/>
    <w:rsid w:val="00CB2B25"/>
    <w:rsid w:val="00CC2A56"/>
    <w:rsid w:val="00CC6C0B"/>
    <w:rsid w:val="00CD520C"/>
    <w:rsid w:val="00CE0763"/>
    <w:rsid w:val="00CF410F"/>
    <w:rsid w:val="00DD375C"/>
    <w:rsid w:val="00DF011B"/>
    <w:rsid w:val="00E1590E"/>
    <w:rsid w:val="00E41FD9"/>
    <w:rsid w:val="00E52444"/>
    <w:rsid w:val="00E52499"/>
    <w:rsid w:val="00E66571"/>
    <w:rsid w:val="00E97E19"/>
    <w:rsid w:val="00EC728C"/>
    <w:rsid w:val="00EE1146"/>
    <w:rsid w:val="00F93D1D"/>
    <w:rsid w:val="00FA42AB"/>
    <w:rsid w:val="00FA7D65"/>
    <w:rsid w:val="00FF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7C8FB"/>
  <w15:docId w15:val="{C10DD4A3-6D55-45EF-B8CD-EE14796F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526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2682"/>
  </w:style>
  <w:style w:type="paragraph" w:styleId="Pidipagina">
    <w:name w:val="footer"/>
    <w:basedOn w:val="Normale"/>
    <w:link w:val="PidipaginaCarattere"/>
    <w:uiPriority w:val="99"/>
    <w:unhideWhenUsed/>
    <w:rsid w:val="009526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2682"/>
  </w:style>
  <w:style w:type="paragraph" w:styleId="Testofumetto">
    <w:name w:val="Balloon Text"/>
    <w:basedOn w:val="Normale"/>
    <w:link w:val="TestofumettoCarattere"/>
    <w:semiHidden/>
    <w:unhideWhenUsed/>
    <w:rsid w:val="00E524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499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rsid w:val="00582AD9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582AD9"/>
    <w:pPr>
      <w:widowControl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582AD9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,b1"/>
    <w:basedOn w:val="Normale"/>
    <w:uiPriority w:val="34"/>
    <w:qFormat/>
    <w:rsid w:val="00037002"/>
    <w:pPr>
      <w:suppressAutoHyphens/>
      <w:ind w:left="720"/>
      <w:textAlignment w:val="baseline"/>
    </w:pPr>
    <w:rPr>
      <w:rFonts w:ascii="Times New Roman" w:eastAsia="Times New Roman" w:hAnsi="Times New Roman"/>
      <w:sz w:val="20"/>
      <w:szCs w:val="20"/>
      <w:lang w:eastAsia="it-IT" w:bidi="he-IL"/>
    </w:rPr>
  </w:style>
  <w:style w:type="paragraph" w:customStyle="1" w:styleId="Default">
    <w:name w:val="Default"/>
    <w:qFormat/>
    <w:rsid w:val="008570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A7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C1DEF-275D-4F65-960C-1869059D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Renata Galietta</cp:lastModifiedBy>
  <cp:revision>28</cp:revision>
  <cp:lastPrinted>2025-01-20T11:17:00Z</cp:lastPrinted>
  <dcterms:created xsi:type="dcterms:W3CDTF">2024-12-10T10:26:00Z</dcterms:created>
  <dcterms:modified xsi:type="dcterms:W3CDTF">2025-01-20T11:17:00Z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2024-03-27T15:29:36Z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62df4467-32b2-4612-ad38-cc6634059e23</vt:lpwstr>
  </property>
  <property fmtid="{D5CDD505-2E9C-101B-9397-08002B2CF9AE}" pid="7" name="MSIP_Label_defa4170-0d19-0005-0004-bc88714345d2_ActionId">
    <vt:lpwstr>4fb33941-6e4d-49ac-9455-ee8ce3b3bce8</vt:lpwstr>
  </property>
  <property fmtid="{D5CDD505-2E9C-101B-9397-08002B2CF9AE}" pid="8" name="MSIP_Label_defa4170-0d19-0005-0004-bc88714345d2_ContentBits">
    <vt:lpwstr>0</vt:lpwstr>
  </property>
</Properties>
</file>