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C597E" w14:textId="5FFA25F5" w:rsidR="004D5E2B" w:rsidRDefault="002D749E"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rPr>
      </w:pPr>
      <w:r w:rsidRPr="00E47383">
        <w:rPr>
          <w:b/>
          <w:noProof/>
          <w:szCs w:val="24"/>
          <w:lang w:val="it-IT" w:eastAsia="it-IT"/>
        </w:rPr>
        <w:drawing>
          <wp:inline distT="0" distB="0" distL="0" distR="0" wp14:anchorId="06E65CD0" wp14:editId="4C7727A0">
            <wp:extent cx="650240" cy="6502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351" cy="654351"/>
                    </a:xfrm>
                    <a:prstGeom prst="rect">
                      <a:avLst/>
                    </a:prstGeom>
                    <a:noFill/>
                    <a:ln>
                      <a:noFill/>
                    </a:ln>
                  </pic:spPr>
                </pic:pic>
              </a:graphicData>
            </a:graphic>
          </wp:inline>
        </w:drawing>
      </w:r>
      <w:r w:rsidR="00273F97" w:rsidRPr="00E47383">
        <w:rPr>
          <w:b/>
          <w:szCs w:val="24"/>
        </w:rPr>
        <w:br w:type="textWrapping" w:clear="all"/>
      </w:r>
    </w:p>
    <w:p w14:paraId="680ACFD9" w14:textId="77777777" w:rsidR="00C81A49" w:rsidRPr="00E47383" w:rsidRDefault="00C81A49"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rPr>
      </w:pPr>
    </w:p>
    <w:p w14:paraId="35AFE441" w14:textId="77777777" w:rsidR="00853953" w:rsidRPr="00E47383" w:rsidRDefault="00853953"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lang w:val="it-IT"/>
        </w:rPr>
      </w:pPr>
    </w:p>
    <w:p w14:paraId="4AE063C3" w14:textId="77777777" w:rsidR="00C252E8" w:rsidRPr="00E0228F" w:rsidRDefault="00C252E8" w:rsidP="00C252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sz w:val="22"/>
          <w:szCs w:val="22"/>
          <w:lang w:val="sq-AL"/>
        </w:rPr>
      </w:pPr>
      <w:r w:rsidRPr="00E0228F">
        <w:rPr>
          <w:b/>
          <w:sz w:val="22"/>
          <w:szCs w:val="22"/>
          <w:lang w:val="sq-AL"/>
        </w:rPr>
        <w:t>Modulo</w:t>
      </w:r>
    </w:p>
    <w:p w14:paraId="1D5862B5" w14:textId="55C2BB4F" w:rsidR="00EB17B1" w:rsidRPr="00E0228F" w:rsidRDefault="00C252E8" w:rsidP="00EB17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sz w:val="22"/>
          <w:szCs w:val="22"/>
          <w:lang w:val="sq-AL"/>
        </w:rPr>
      </w:pPr>
      <w:r w:rsidRPr="00E0228F">
        <w:rPr>
          <w:b/>
          <w:sz w:val="22"/>
          <w:szCs w:val="22"/>
          <w:lang w:val="sq-AL"/>
        </w:rPr>
        <w:t>“DICHIARAZIONE DI EQUIVALENZA - TUTELE C.C.N.L.</w:t>
      </w:r>
    </w:p>
    <w:p w14:paraId="1D600017" w14:textId="07CCC589" w:rsidR="00C252E8" w:rsidRPr="00E0228F" w:rsidRDefault="00EB17B1" w:rsidP="00EB17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sz w:val="22"/>
          <w:szCs w:val="22"/>
          <w:lang w:val="sq-AL"/>
        </w:rPr>
      </w:pPr>
      <w:r w:rsidRPr="00E0228F">
        <w:rPr>
          <w:b/>
          <w:sz w:val="22"/>
          <w:szCs w:val="22"/>
          <w:lang w:val="sq-AL"/>
        </w:rPr>
        <w:t>ALLEGATO I.10 DEL CODICE</w:t>
      </w:r>
      <w:r w:rsidR="00C252E8" w:rsidRPr="00E0228F">
        <w:rPr>
          <w:b/>
          <w:sz w:val="22"/>
          <w:szCs w:val="22"/>
          <w:lang w:val="sq-AL"/>
        </w:rPr>
        <w:t>”</w:t>
      </w:r>
    </w:p>
    <w:p w14:paraId="48FEAA7C" w14:textId="342C1992" w:rsidR="00C252E8" w:rsidRPr="00E0228F" w:rsidRDefault="00C252E8" w:rsidP="009F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i/>
          <w:color w:val="0000FF"/>
          <w:sz w:val="22"/>
          <w:szCs w:val="22"/>
        </w:rPr>
      </w:pPr>
      <w:r w:rsidRPr="00E0228F">
        <w:rPr>
          <w:b/>
          <w:sz w:val="22"/>
          <w:szCs w:val="22"/>
        </w:rPr>
        <w:t xml:space="preserve">relativo alla procedura di cui alla gara identificata con codice </w:t>
      </w:r>
      <w:r w:rsidR="009F445C" w:rsidRPr="00E0228F">
        <w:rPr>
          <w:b/>
          <w:sz w:val="22"/>
          <w:szCs w:val="22"/>
        </w:rPr>
        <w:t xml:space="preserve">Gara n. </w:t>
      </w:r>
      <w:r w:rsidR="00E0228F" w:rsidRPr="00E0228F">
        <w:rPr>
          <w:b/>
          <w:sz w:val="22"/>
          <w:szCs w:val="22"/>
        </w:rPr>
        <w:t>276cff9e-e143-4fbe-a259-013a76867b0d</w:t>
      </w:r>
      <w:r w:rsidR="009F445C" w:rsidRPr="00E0228F">
        <w:rPr>
          <w:b/>
          <w:sz w:val="22"/>
          <w:szCs w:val="22"/>
        </w:rPr>
        <w:t xml:space="preserve">– CIG </w:t>
      </w:r>
      <w:r w:rsidR="00E0228F" w:rsidRPr="00E0228F">
        <w:rPr>
          <w:b/>
          <w:sz w:val="22"/>
          <w:szCs w:val="22"/>
        </w:rPr>
        <w:t>B67941A920</w:t>
      </w:r>
    </w:p>
    <w:p w14:paraId="6CDF420B" w14:textId="77777777" w:rsidR="00C252E8" w:rsidRPr="00E0228F" w:rsidRDefault="00C252E8" w:rsidP="00C252E8">
      <w:pPr>
        <w:spacing w:line="276" w:lineRule="auto"/>
        <w:jc w:val="both"/>
        <w:rPr>
          <w:b/>
          <w:i/>
          <w:color w:val="0000FF"/>
          <w:sz w:val="22"/>
          <w:szCs w:val="22"/>
        </w:rPr>
      </w:pPr>
    </w:p>
    <w:p w14:paraId="4BF58885" w14:textId="77777777" w:rsidR="00C252E8" w:rsidRPr="00E0228F" w:rsidRDefault="00C252E8" w:rsidP="00C252E8">
      <w:pPr>
        <w:spacing w:line="276" w:lineRule="auto"/>
        <w:ind w:right="38"/>
        <w:jc w:val="both"/>
        <w:rPr>
          <w:b/>
          <w:color w:val="0000FF"/>
          <w:sz w:val="22"/>
          <w:szCs w:val="22"/>
          <w:highlight w:val="cyan"/>
          <w:u w:val="single"/>
          <w:lang w:val="sq-AL"/>
        </w:rPr>
      </w:pPr>
    </w:p>
    <w:p w14:paraId="25833F25" w14:textId="77777777" w:rsidR="00C252E8" w:rsidRPr="00E0228F" w:rsidRDefault="00C252E8" w:rsidP="00C252E8">
      <w:pPr>
        <w:spacing w:line="276" w:lineRule="auto"/>
        <w:ind w:right="38"/>
        <w:jc w:val="both"/>
        <w:rPr>
          <w:b/>
          <w:color w:val="0000FF"/>
          <w:sz w:val="22"/>
          <w:szCs w:val="22"/>
          <w:highlight w:val="cyan"/>
          <w:u w:val="single"/>
          <w:lang w:val="sq-AL"/>
        </w:rPr>
      </w:pPr>
    </w:p>
    <w:p w14:paraId="371A2657" w14:textId="77777777" w:rsidR="00C252E8" w:rsidRPr="00E0228F" w:rsidRDefault="00C252E8" w:rsidP="00C252E8">
      <w:pPr>
        <w:spacing w:line="276" w:lineRule="auto"/>
        <w:ind w:right="38"/>
        <w:jc w:val="both"/>
        <w:rPr>
          <w:b/>
          <w:color w:val="0000FF"/>
          <w:sz w:val="22"/>
          <w:szCs w:val="22"/>
          <w:u w:val="single"/>
          <w:lang w:val="sq-AL"/>
        </w:rPr>
      </w:pPr>
    </w:p>
    <w:p w14:paraId="013D9E6B" w14:textId="77777777" w:rsidR="00C252E8" w:rsidRPr="00E0228F" w:rsidRDefault="00C252E8" w:rsidP="00C252E8">
      <w:pPr>
        <w:spacing w:line="276" w:lineRule="auto"/>
        <w:ind w:right="38"/>
        <w:jc w:val="both"/>
        <w:rPr>
          <w:b/>
          <w:color w:val="0000FF"/>
          <w:sz w:val="22"/>
          <w:szCs w:val="22"/>
          <w:u w:val="single"/>
          <w:lang w:val="sq-AL"/>
        </w:rPr>
      </w:pPr>
      <w:r w:rsidRPr="00E0228F">
        <w:rPr>
          <w:b/>
          <w:color w:val="0000FF"/>
          <w:sz w:val="22"/>
          <w:szCs w:val="22"/>
          <w:u w:val="single"/>
          <w:lang w:val="sq-AL"/>
        </w:rPr>
        <w:t>NOTE DI COMPILAZIONE: tale format è da intendersi a fini esemplificativi, resta ferma la facoltà dell’operatore economico di predisporre giustificazioni impostate in maniera diversa: dovranno tuttavia contenere tutte le informazioni richieste dal presente documento.</w:t>
      </w:r>
    </w:p>
    <w:p w14:paraId="33F314F0" w14:textId="77777777" w:rsidR="00C252E8" w:rsidRPr="00E0228F" w:rsidRDefault="00C252E8" w:rsidP="00C252E8">
      <w:pPr>
        <w:spacing w:line="276" w:lineRule="auto"/>
        <w:ind w:right="38"/>
        <w:jc w:val="both"/>
        <w:rPr>
          <w:b/>
          <w:color w:val="0000FF"/>
          <w:sz w:val="22"/>
          <w:szCs w:val="22"/>
          <w:u w:val="single"/>
          <w:lang w:val="sq-AL"/>
        </w:rPr>
      </w:pPr>
    </w:p>
    <w:p w14:paraId="0F76F928" w14:textId="77777777" w:rsidR="00C252E8" w:rsidRPr="00F732F2" w:rsidRDefault="00C252E8" w:rsidP="00C252E8">
      <w:pPr>
        <w:spacing w:line="276" w:lineRule="auto"/>
        <w:ind w:right="38"/>
        <w:jc w:val="both"/>
        <w:rPr>
          <w:b/>
          <w:color w:val="0000FF"/>
          <w:u w:val="single"/>
          <w:lang w:val="sq-AL"/>
        </w:rPr>
      </w:pPr>
    </w:p>
    <w:p w14:paraId="62413AD3" w14:textId="77777777" w:rsidR="00C252E8" w:rsidRPr="00F732F2" w:rsidRDefault="00C252E8" w:rsidP="00C252E8">
      <w:pPr>
        <w:spacing w:line="276" w:lineRule="auto"/>
        <w:ind w:right="38"/>
        <w:jc w:val="both"/>
        <w:rPr>
          <w:b/>
          <w:color w:val="0000FF"/>
          <w:u w:val="single"/>
          <w:lang w:val="sq-AL"/>
        </w:rPr>
      </w:pPr>
    </w:p>
    <w:p w14:paraId="7B7A9730" w14:textId="77777777" w:rsidR="00C252E8" w:rsidRPr="00F732F2" w:rsidRDefault="00C252E8" w:rsidP="00C252E8">
      <w:pPr>
        <w:spacing w:line="276" w:lineRule="auto"/>
        <w:ind w:right="38"/>
        <w:jc w:val="both"/>
        <w:rPr>
          <w:b/>
          <w:color w:val="0000FF"/>
          <w:u w:val="single"/>
          <w:lang w:val="sq-AL"/>
        </w:rPr>
      </w:pPr>
    </w:p>
    <w:p w14:paraId="29070F90" w14:textId="77777777" w:rsidR="00C252E8" w:rsidRPr="00F732F2" w:rsidRDefault="00C252E8" w:rsidP="00C252E8">
      <w:pPr>
        <w:spacing w:line="276" w:lineRule="auto"/>
        <w:ind w:right="38"/>
        <w:jc w:val="both"/>
        <w:rPr>
          <w:b/>
          <w:color w:val="0000FF"/>
          <w:u w:val="single"/>
          <w:lang w:val="sq-AL"/>
        </w:rPr>
      </w:pPr>
    </w:p>
    <w:p w14:paraId="0EECDC5C" w14:textId="77777777" w:rsidR="00C252E8" w:rsidRPr="00F732F2" w:rsidRDefault="00C252E8" w:rsidP="00C252E8">
      <w:pPr>
        <w:spacing w:line="276" w:lineRule="auto"/>
        <w:ind w:right="38"/>
        <w:jc w:val="both"/>
        <w:rPr>
          <w:b/>
          <w:color w:val="0000FF"/>
          <w:u w:val="single"/>
          <w:lang w:val="sq-AL"/>
        </w:rPr>
      </w:pPr>
    </w:p>
    <w:p w14:paraId="2FCE6F1E" w14:textId="77777777" w:rsidR="00C252E8" w:rsidRPr="00F732F2" w:rsidRDefault="00C252E8" w:rsidP="00C252E8">
      <w:pPr>
        <w:spacing w:line="276" w:lineRule="auto"/>
        <w:ind w:right="38"/>
        <w:jc w:val="both"/>
        <w:rPr>
          <w:b/>
          <w:color w:val="0000FF"/>
          <w:u w:val="single"/>
          <w:lang w:val="sq-AL"/>
        </w:rPr>
      </w:pPr>
    </w:p>
    <w:p w14:paraId="1D89A67F" w14:textId="77777777" w:rsidR="00C252E8" w:rsidRPr="00F732F2" w:rsidRDefault="00C252E8" w:rsidP="00C252E8">
      <w:pPr>
        <w:spacing w:line="276" w:lineRule="auto"/>
        <w:ind w:right="38"/>
        <w:jc w:val="both"/>
        <w:rPr>
          <w:b/>
          <w:color w:val="0000FF"/>
          <w:u w:val="single"/>
          <w:lang w:val="sq-AL"/>
        </w:rPr>
      </w:pPr>
    </w:p>
    <w:p w14:paraId="44C50C63" w14:textId="77777777" w:rsidR="00C252E8" w:rsidRPr="00F732F2" w:rsidRDefault="00C252E8" w:rsidP="00C252E8">
      <w:pPr>
        <w:spacing w:line="276" w:lineRule="auto"/>
        <w:ind w:right="38"/>
        <w:jc w:val="both"/>
        <w:rPr>
          <w:b/>
          <w:color w:val="0000FF"/>
          <w:u w:val="single"/>
          <w:lang w:val="sq-AL"/>
        </w:rPr>
      </w:pPr>
    </w:p>
    <w:p w14:paraId="5678F8EC" w14:textId="77777777" w:rsidR="00C252E8" w:rsidRPr="00F732F2" w:rsidRDefault="00C252E8" w:rsidP="00C252E8">
      <w:pPr>
        <w:spacing w:line="276" w:lineRule="auto"/>
        <w:ind w:right="38"/>
        <w:jc w:val="both"/>
        <w:rPr>
          <w:b/>
          <w:color w:val="0000FF"/>
          <w:u w:val="single"/>
          <w:lang w:val="sq-AL"/>
        </w:rPr>
      </w:pPr>
    </w:p>
    <w:p w14:paraId="79F25018" w14:textId="77777777" w:rsidR="00C252E8" w:rsidRPr="00F732F2" w:rsidRDefault="00C252E8" w:rsidP="00C252E8">
      <w:pPr>
        <w:spacing w:line="276" w:lineRule="auto"/>
        <w:ind w:right="38"/>
        <w:jc w:val="both"/>
        <w:rPr>
          <w:b/>
          <w:color w:val="0000FF"/>
          <w:u w:val="single"/>
          <w:lang w:val="sq-AL"/>
        </w:rPr>
      </w:pPr>
    </w:p>
    <w:p w14:paraId="5FF7AB2B" w14:textId="77777777" w:rsidR="00C252E8" w:rsidRPr="00F732F2" w:rsidRDefault="00C252E8" w:rsidP="00C252E8">
      <w:pPr>
        <w:spacing w:line="276" w:lineRule="auto"/>
        <w:ind w:right="38"/>
        <w:jc w:val="both"/>
        <w:rPr>
          <w:b/>
          <w:color w:val="0000FF"/>
          <w:u w:val="single"/>
          <w:lang w:val="sq-AL"/>
        </w:rPr>
      </w:pPr>
    </w:p>
    <w:p w14:paraId="3B6E739A" w14:textId="77777777" w:rsidR="00C252E8" w:rsidRPr="00F732F2" w:rsidRDefault="00C252E8" w:rsidP="00C252E8">
      <w:pPr>
        <w:spacing w:line="276" w:lineRule="auto"/>
        <w:ind w:right="38"/>
        <w:jc w:val="both"/>
        <w:rPr>
          <w:b/>
          <w:color w:val="0000FF"/>
          <w:u w:val="single"/>
          <w:lang w:val="sq-AL"/>
        </w:rPr>
      </w:pPr>
    </w:p>
    <w:p w14:paraId="1755B2C4" w14:textId="77777777" w:rsidR="00C252E8" w:rsidRPr="00F732F2" w:rsidRDefault="00C252E8" w:rsidP="00C252E8">
      <w:pPr>
        <w:spacing w:line="276" w:lineRule="auto"/>
        <w:ind w:right="38"/>
        <w:jc w:val="both"/>
        <w:rPr>
          <w:b/>
          <w:color w:val="0000FF"/>
          <w:u w:val="single"/>
          <w:lang w:val="sq-AL"/>
        </w:rPr>
      </w:pPr>
    </w:p>
    <w:p w14:paraId="4DB7B82F" w14:textId="77777777" w:rsidR="00C252E8" w:rsidRPr="00F732F2" w:rsidRDefault="00C252E8" w:rsidP="00C252E8">
      <w:pPr>
        <w:spacing w:line="276" w:lineRule="auto"/>
        <w:ind w:right="38"/>
        <w:jc w:val="both"/>
        <w:rPr>
          <w:b/>
          <w:color w:val="0000FF"/>
          <w:u w:val="single"/>
          <w:lang w:val="sq-AL"/>
        </w:rPr>
      </w:pPr>
    </w:p>
    <w:p w14:paraId="1C21B8A5" w14:textId="77777777" w:rsidR="00C252E8" w:rsidRPr="00F732F2" w:rsidRDefault="00C252E8" w:rsidP="00C252E8">
      <w:pPr>
        <w:spacing w:line="276" w:lineRule="auto"/>
        <w:ind w:right="38"/>
        <w:jc w:val="both"/>
        <w:rPr>
          <w:b/>
          <w:color w:val="0000FF"/>
          <w:u w:val="single"/>
          <w:lang w:val="sq-AL"/>
        </w:rPr>
      </w:pPr>
    </w:p>
    <w:p w14:paraId="54B5560D" w14:textId="77777777" w:rsidR="00C252E8" w:rsidRPr="00F732F2" w:rsidRDefault="00C252E8" w:rsidP="00C252E8">
      <w:pPr>
        <w:spacing w:line="276" w:lineRule="auto"/>
        <w:ind w:right="38"/>
        <w:jc w:val="both"/>
        <w:rPr>
          <w:b/>
          <w:color w:val="0000FF"/>
          <w:u w:val="single"/>
          <w:lang w:val="sq-AL"/>
        </w:rPr>
      </w:pPr>
    </w:p>
    <w:p w14:paraId="4BB30ED5" w14:textId="77777777" w:rsidR="00C252E8" w:rsidRPr="00F732F2" w:rsidRDefault="00C252E8" w:rsidP="00C252E8">
      <w:pPr>
        <w:spacing w:line="276" w:lineRule="auto"/>
        <w:ind w:right="38"/>
        <w:jc w:val="both"/>
        <w:rPr>
          <w:b/>
          <w:color w:val="0000FF"/>
          <w:u w:val="single"/>
          <w:lang w:val="sq-AL"/>
        </w:rPr>
      </w:pPr>
    </w:p>
    <w:p w14:paraId="2F4CE09D" w14:textId="77777777" w:rsidR="00C252E8" w:rsidRPr="00F732F2" w:rsidRDefault="00C252E8" w:rsidP="00C252E8">
      <w:pPr>
        <w:spacing w:line="276" w:lineRule="auto"/>
        <w:ind w:right="38"/>
        <w:jc w:val="both"/>
        <w:rPr>
          <w:b/>
          <w:color w:val="0000FF"/>
          <w:u w:val="single"/>
          <w:lang w:val="sq-AL"/>
        </w:rPr>
      </w:pPr>
    </w:p>
    <w:p w14:paraId="3351BBB5" w14:textId="77777777" w:rsidR="00C252E8" w:rsidRPr="00F732F2" w:rsidRDefault="00C252E8" w:rsidP="00C252E8">
      <w:pPr>
        <w:spacing w:line="276" w:lineRule="auto"/>
        <w:ind w:right="38"/>
        <w:jc w:val="both"/>
        <w:rPr>
          <w:b/>
          <w:color w:val="0000FF"/>
          <w:u w:val="single"/>
          <w:lang w:val="sq-AL"/>
        </w:rPr>
      </w:pPr>
    </w:p>
    <w:p w14:paraId="619ACBF8" w14:textId="77777777" w:rsidR="00C252E8" w:rsidRPr="00F732F2" w:rsidRDefault="00C252E8" w:rsidP="00C252E8">
      <w:pPr>
        <w:spacing w:line="276" w:lineRule="auto"/>
        <w:ind w:right="38"/>
        <w:jc w:val="both"/>
        <w:rPr>
          <w:b/>
          <w:color w:val="0000FF"/>
          <w:u w:val="single"/>
          <w:lang w:val="sq-AL"/>
        </w:rPr>
      </w:pPr>
    </w:p>
    <w:p w14:paraId="0A8FD24C" w14:textId="77777777" w:rsidR="00C252E8" w:rsidRPr="00F732F2" w:rsidRDefault="00C252E8" w:rsidP="00C252E8">
      <w:pPr>
        <w:spacing w:line="276" w:lineRule="auto"/>
        <w:ind w:right="38"/>
        <w:jc w:val="both"/>
        <w:rPr>
          <w:b/>
          <w:color w:val="0000FF"/>
          <w:u w:val="single"/>
          <w:lang w:val="sq-AL"/>
        </w:rPr>
      </w:pPr>
    </w:p>
    <w:p w14:paraId="4A8361FC" w14:textId="77777777" w:rsidR="00C252E8" w:rsidRPr="00F732F2" w:rsidRDefault="00C252E8" w:rsidP="00C252E8">
      <w:pPr>
        <w:spacing w:line="276" w:lineRule="auto"/>
        <w:ind w:right="38"/>
        <w:jc w:val="both"/>
        <w:rPr>
          <w:b/>
          <w:color w:val="0000FF"/>
          <w:u w:val="single"/>
          <w:lang w:val="sq-AL"/>
        </w:rPr>
      </w:pPr>
    </w:p>
    <w:p w14:paraId="2D52D91D" w14:textId="77777777" w:rsidR="00C252E8" w:rsidRDefault="00C252E8" w:rsidP="00C252E8">
      <w:pPr>
        <w:spacing w:line="276" w:lineRule="auto"/>
        <w:ind w:right="38"/>
        <w:jc w:val="both"/>
        <w:rPr>
          <w:b/>
        </w:rPr>
      </w:pPr>
    </w:p>
    <w:p w14:paraId="4068F20D" w14:textId="77777777" w:rsidR="00EB17B1" w:rsidRDefault="00EB17B1" w:rsidP="00C252E8">
      <w:pPr>
        <w:spacing w:line="276" w:lineRule="auto"/>
        <w:ind w:right="38"/>
        <w:jc w:val="both"/>
        <w:rPr>
          <w:b/>
        </w:rPr>
      </w:pPr>
    </w:p>
    <w:p w14:paraId="39EC45BD" w14:textId="77777777" w:rsidR="00EB17B1" w:rsidRDefault="00EB17B1" w:rsidP="00C252E8">
      <w:pPr>
        <w:spacing w:line="276" w:lineRule="auto"/>
        <w:ind w:right="38"/>
        <w:jc w:val="both"/>
        <w:rPr>
          <w:b/>
        </w:rPr>
      </w:pPr>
    </w:p>
    <w:p w14:paraId="7A35877D" w14:textId="77777777" w:rsidR="00EB17B1" w:rsidRDefault="00EB17B1" w:rsidP="00C252E8">
      <w:pPr>
        <w:spacing w:line="276" w:lineRule="auto"/>
        <w:ind w:right="38"/>
        <w:jc w:val="both"/>
        <w:rPr>
          <w:b/>
        </w:rPr>
      </w:pPr>
    </w:p>
    <w:p w14:paraId="5AC681E2" w14:textId="77777777" w:rsidR="00EB17B1" w:rsidRDefault="00EB17B1" w:rsidP="00C252E8">
      <w:pPr>
        <w:spacing w:line="276" w:lineRule="auto"/>
        <w:ind w:right="38"/>
        <w:jc w:val="both"/>
        <w:rPr>
          <w:b/>
        </w:rPr>
      </w:pPr>
    </w:p>
    <w:p w14:paraId="010BFDF2" w14:textId="77777777" w:rsidR="00EB17B1" w:rsidRDefault="00EB17B1" w:rsidP="00C252E8">
      <w:pPr>
        <w:spacing w:line="276" w:lineRule="auto"/>
        <w:ind w:right="38"/>
        <w:jc w:val="both"/>
        <w:rPr>
          <w:b/>
        </w:rPr>
      </w:pPr>
    </w:p>
    <w:p w14:paraId="2E357FD9" w14:textId="77777777" w:rsidR="00EB17B1" w:rsidRDefault="00EB17B1" w:rsidP="00C252E8">
      <w:pPr>
        <w:spacing w:line="276" w:lineRule="auto"/>
        <w:ind w:right="38"/>
        <w:jc w:val="both"/>
        <w:rPr>
          <w:b/>
        </w:rPr>
      </w:pPr>
    </w:p>
    <w:p w14:paraId="3EFD4DC9" w14:textId="77777777" w:rsidR="00EB17B1" w:rsidRDefault="00EB17B1" w:rsidP="00C252E8">
      <w:pPr>
        <w:spacing w:line="276" w:lineRule="auto"/>
        <w:ind w:right="38"/>
        <w:jc w:val="both"/>
        <w:rPr>
          <w:b/>
        </w:rPr>
      </w:pPr>
    </w:p>
    <w:p w14:paraId="5E5FFBD5" w14:textId="77777777" w:rsidR="00C252E8" w:rsidRPr="00F732F2" w:rsidRDefault="00C252E8" w:rsidP="00C252E8">
      <w:pPr>
        <w:spacing w:line="276" w:lineRule="auto"/>
        <w:ind w:right="38"/>
        <w:jc w:val="both"/>
        <w:rPr>
          <w:b/>
        </w:rPr>
      </w:pPr>
    </w:p>
    <w:p w14:paraId="5EF08416" w14:textId="34DA2DB9" w:rsidR="00C252E8" w:rsidRPr="00E0228F" w:rsidRDefault="00C252E8" w:rsidP="00C252E8">
      <w:pPr>
        <w:tabs>
          <w:tab w:val="left" w:pos="993"/>
        </w:tabs>
        <w:ind w:left="993" w:right="-1" w:hanging="993"/>
        <w:jc w:val="both"/>
        <w:rPr>
          <w:b/>
          <w:sz w:val="22"/>
          <w:szCs w:val="22"/>
        </w:rPr>
      </w:pPr>
      <w:r w:rsidRPr="00E0228F">
        <w:rPr>
          <w:b/>
          <w:sz w:val="22"/>
          <w:szCs w:val="22"/>
          <w:lang w:val="sq-AL"/>
        </w:rPr>
        <w:t xml:space="preserve">Oggetto: </w:t>
      </w:r>
      <w:r w:rsidRPr="00E0228F">
        <w:rPr>
          <w:b/>
          <w:sz w:val="22"/>
          <w:szCs w:val="22"/>
          <w:lang w:val="sq-AL"/>
        </w:rPr>
        <w:tab/>
      </w:r>
      <w:r w:rsidR="00D4078A" w:rsidRPr="00E0228F">
        <w:rPr>
          <w:b/>
          <w:sz w:val="22"/>
          <w:szCs w:val="22"/>
          <w:lang w:val="it-IT"/>
        </w:rPr>
        <w:t xml:space="preserve">Procedura aperta sopra soglia comunitaria, ai sensi dell’art. 71 del d.lgs. n. 36/2023, articolata in un unico lotto, per l’affidamento dei “Servizi di pulizia ordinaria “a canone” e “a richiesta” presso gli insediamenti Rai di Roma DG e Centro” </w:t>
      </w:r>
      <w:r w:rsidR="001849AB" w:rsidRPr="00E0228F">
        <w:rPr>
          <w:b/>
          <w:sz w:val="22"/>
          <w:szCs w:val="22"/>
          <w:lang w:val="sq-AL"/>
        </w:rPr>
        <w:t>–</w:t>
      </w:r>
      <w:r w:rsidR="00D177C7" w:rsidRPr="00E0228F">
        <w:rPr>
          <w:b/>
          <w:sz w:val="22"/>
          <w:szCs w:val="22"/>
          <w:lang w:val="sq-AL"/>
        </w:rPr>
        <w:t xml:space="preserve"> </w:t>
      </w:r>
      <w:r w:rsidR="009F445C" w:rsidRPr="00E0228F">
        <w:rPr>
          <w:b/>
          <w:sz w:val="22"/>
          <w:szCs w:val="22"/>
          <w:lang w:val="sq-AL"/>
        </w:rPr>
        <w:t xml:space="preserve">Gara n. </w:t>
      </w:r>
      <w:r w:rsidR="00E0228F" w:rsidRPr="00E0228F">
        <w:rPr>
          <w:b/>
          <w:sz w:val="22"/>
          <w:szCs w:val="22"/>
        </w:rPr>
        <w:t>276cff9e-e143-4fbe-a259-013a76867b0d</w:t>
      </w:r>
      <w:r w:rsidR="009F445C" w:rsidRPr="00E0228F">
        <w:rPr>
          <w:b/>
          <w:sz w:val="22"/>
          <w:szCs w:val="22"/>
          <w:lang w:val="sq-AL"/>
        </w:rPr>
        <w:t xml:space="preserve"> – CIG </w:t>
      </w:r>
      <w:r w:rsidR="00E0228F" w:rsidRPr="00E0228F">
        <w:rPr>
          <w:b/>
          <w:sz w:val="22"/>
          <w:szCs w:val="22"/>
        </w:rPr>
        <w:t>B67941A920</w:t>
      </w:r>
    </w:p>
    <w:p w14:paraId="4C082140" w14:textId="33C0AF73" w:rsidR="00C252E8" w:rsidRPr="00E0228F" w:rsidRDefault="00C252E8" w:rsidP="00C252E8">
      <w:pPr>
        <w:tabs>
          <w:tab w:val="left" w:pos="993"/>
        </w:tabs>
        <w:ind w:left="993" w:right="-1" w:hanging="993"/>
        <w:jc w:val="both"/>
        <w:rPr>
          <w:b/>
          <w:sz w:val="22"/>
          <w:szCs w:val="22"/>
          <w:u w:val="single"/>
        </w:rPr>
      </w:pPr>
      <w:r w:rsidRPr="00E0228F">
        <w:rPr>
          <w:b/>
          <w:sz w:val="22"/>
          <w:szCs w:val="22"/>
        </w:rPr>
        <w:tab/>
      </w:r>
      <w:r w:rsidRPr="00E0228F">
        <w:rPr>
          <w:b/>
          <w:sz w:val="22"/>
          <w:szCs w:val="22"/>
          <w:u w:val="single"/>
        </w:rPr>
        <w:t xml:space="preserve">Dichiarazione di equivalenza delle tutele del diverso CCNL applicato ex art. 11 comma 4 del D. Lgs. n. 36/2023 </w:t>
      </w:r>
    </w:p>
    <w:p w14:paraId="6EF0653F" w14:textId="77777777" w:rsidR="00C252E8" w:rsidRPr="00E0228F" w:rsidRDefault="00C252E8" w:rsidP="00C252E8">
      <w:pPr>
        <w:tabs>
          <w:tab w:val="left" w:pos="4425"/>
        </w:tabs>
        <w:spacing w:line="276" w:lineRule="auto"/>
        <w:jc w:val="both"/>
        <w:rPr>
          <w:sz w:val="22"/>
          <w:szCs w:val="22"/>
        </w:rPr>
      </w:pPr>
      <w:r w:rsidRPr="00E0228F">
        <w:rPr>
          <w:sz w:val="22"/>
          <w:szCs w:val="22"/>
        </w:rPr>
        <w:tab/>
      </w:r>
    </w:p>
    <w:p w14:paraId="1769094A" w14:textId="77777777" w:rsidR="00C252E8" w:rsidRPr="00E0228F" w:rsidRDefault="00C252E8" w:rsidP="00C252E8">
      <w:pPr>
        <w:spacing w:line="276" w:lineRule="auto"/>
        <w:jc w:val="both"/>
        <w:rPr>
          <w:sz w:val="22"/>
          <w:szCs w:val="22"/>
        </w:rPr>
      </w:pPr>
      <w:r w:rsidRPr="00E0228F">
        <w:rPr>
          <w:sz w:val="22"/>
          <w:szCs w:val="22"/>
        </w:rPr>
        <w:t xml:space="preserve">Il sottoscritto </w:t>
      </w:r>
      <w:r w:rsidRPr="00E0228F">
        <w:rPr>
          <w:b/>
          <w:sz w:val="22"/>
          <w:szCs w:val="22"/>
        </w:rPr>
        <w:fldChar w:fldCharType="begin">
          <w:ffData>
            <w:name w:val="Testo657"/>
            <w:enabled/>
            <w:calcOnExit w:val="0"/>
            <w:textInput/>
          </w:ffData>
        </w:fldChar>
      </w:r>
      <w:bookmarkStart w:id="0" w:name="Testo657"/>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bookmarkEnd w:id="0"/>
      <w:r w:rsidRPr="00E0228F">
        <w:rPr>
          <w:sz w:val="22"/>
          <w:szCs w:val="22"/>
        </w:rPr>
        <w:t xml:space="preserve">, nato il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a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b/>
          <w:sz w:val="22"/>
          <w:szCs w:val="22"/>
        </w:rPr>
        <w:t xml:space="preserve">, </w:t>
      </w:r>
      <w:r w:rsidRPr="00E0228F">
        <w:rPr>
          <w:sz w:val="22"/>
          <w:szCs w:val="22"/>
        </w:rPr>
        <w:t xml:space="preserve">domiciliato per la carica presso la sede societaria ove appresso,  in  qualità  di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e  legale  rappresentante  dell’Impresa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con sede in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Via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Partita IVA n.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b/>
          <w:sz w:val="22"/>
          <w:szCs w:val="22"/>
        </w:rPr>
        <w:t>,</w:t>
      </w:r>
      <w:r w:rsidRPr="00E0228F">
        <w:rPr>
          <w:sz w:val="22"/>
          <w:szCs w:val="22"/>
        </w:rPr>
        <w:t xml:space="preserve"> codice fiscale n.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b/>
          <w:sz w:val="22"/>
          <w:szCs w:val="22"/>
        </w:rPr>
        <w:t>,</w:t>
      </w:r>
      <w:r w:rsidRPr="00E0228F">
        <w:rPr>
          <w:sz w:val="22"/>
          <w:szCs w:val="22"/>
        </w:rPr>
        <w:t xml:space="preserve"> stabilita in </w:t>
      </w:r>
      <w:r w:rsidRPr="00E0228F">
        <w:rPr>
          <w:b/>
          <w:i/>
          <w:color w:val="0000FF"/>
          <w:sz w:val="22"/>
          <w:szCs w:val="22"/>
          <w:lang w:val="sq-AL"/>
        </w:rPr>
        <w:t>(specificare lo Stato membro di riferimento se diverso dallo Stato membro della sede legale)</w:t>
      </w:r>
      <w:r w:rsidRPr="00E0228F">
        <w:rPr>
          <w:b/>
          <w:sz w:val="22"/>
          <w:szCs w:val="22"/>
        </w:rPr>
        <w:t xml:space="preserve">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iscritta dal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al Registro delle Imprese della Camera di Commercio Industria Artigianato e Agricoltura della provincia di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al numero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per attività di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xml:space="preserve"> (</w:t>
      </w:r>
      <w:r w:rsidRPr="00E0228F">
        <w:rPr>
          <w:b/>
          <w:i/>
          <w:color w:val="0000FF"/>
          <w:sz w:val="22"/>
          <w:szCs w:val="22"/>
        </w:rPr>
        <w:t>in caso di società con sede in uno Stato diverso dall’Italia, indicare i dati equivalenti vigenti nel relativo Stato</w:t>
      </w:r>
      <w:r w:rsidRPr="00E0228F">
        <w:rPr>
          <w:sz w:val="22"/>
          <w:szCs w:val="22"/>
        </w:rPr>
        <w:t>), di seguito denominata anche solo “</w:t>
      </w:r>
      <w:r w:rsidRPr="00E0228F">
        <w:rPr>
          <w:b/>
          <w:i/>
          <w:sz w:val="22"/>
          <w:szCs w:val="22"/>
        </w:rPr>
        <w:t>Impresa</w:t>
      </w:r>
      <w:r w:rsidRPr="00E0228F">
        <w:rPr>
          <w:sz w:val="22"/>
          <w:szCs w:val="22"/>
        </w:rPr>
        <w:t>”,</w:t>
      </w:r>
    </w:p>
    <w:p w14:paraId="339628D6" w14:textId="77777777" w:rsidR="00C252E8" w:rsidRPr="00E0228F" w:rsidRDefault="00C252E8" w:rsidP="00C252E8">
      <w:pPr>
        <w:spacing w:line="276" w:lineRule="auto"/>
        <w:jc w:val="both"/>
        <w:rPr>
          <w:sz w:val="22"/>
          <w:szCs w:val="22"/>
        </w:rPr>
      </w:pPr>
      <w:r w:rsidRPr="00E0228F">
        <w:rPr>
          <w:sz w:val="22"/>
          <w:szCs w:val="22"/>
        </w:rPr>
        <w:t xml:space="preserve">che partecipa alla presente gara come impresa </w:t>
      </w:r>
      <w:proofErr w:type="gramStart"/>
      <w:r w:rsidRPr="00E0228F">
        <w:rPr>
          <w:sz w:val="22"/>
          <w:szCs w:val="22"/>
        </w:rPr>
        <w:t>singola;</w:t>
      </w:r>
      <w:proofErr w:type="gramEnd"/>
      <w:r w:rsidRPr="00E0228F">
        <w:rPr>
          <w:sz w:val="22"/>
          <w:szCs w:val="22"/>
        </w:rPr>
        <w:t xml:space="preserve"> </w:t>
      </w:r>
    </w:p>
    <w:p w14:paraId="22A96220" w14:textId="77777777" w:rsidR="00C252E8" w:rsidRPr="00E0228F" w:rsidRDefault="00C252E8" w:rsidP="00C252E8">
      <w:pPr>
        <w:widowControl w:val="0"/>
        <w:autoSpaceDE w:val="0"/>
        <w:autoSpaceDN w:val="0"/>
        <w:spacing w:before="120" w:line="276" w:lineRule="auto"/>
        <w:jc w:val="both"/>
        <w:rPr>
          <w:sz w:val="22"/>
          <w:szCs w:val="22"/>
        </w:rPr>
      </w:pPr>
      <w:r w:rsidRPr="00E0228F">
        <w:rPr>
          <w:sz w:val="22"/>
          <w:szCs w:val="22"/>
        </w:rPr>
        <w:t xml:space="preserve">fornisce, ai sensi dell’art. 11 comma 4 del Codice, la seguente dichiarazione di equivalenza delle tutele del diverso C.C.N.L. dichiarato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b/>
          <w:bCs/>
          <w:i/>
          <w:iCs/>
          <w:sz w:val="22"/>
          <w:szCs w:val="22"/>
        </w:rPr>
        <w:t xml:space="preserve">, codice alfanumerico unico </w:t>
      </w:r>
      <w:r w:rsidRPr="00E0228F">
        <w:rPr>
          <w:b/>
          <w:sz w:val="22"/>
          <w:szCs w:val="22"/>
        </w:rPr>
        <w:fldChar w:fldCharType="begin">
          <w:ffData>
            <w:name w:val="Testo657"/>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fldChar w:fldCharType="end"/>
      </w:r>
      <w:r w:rsidRPr="00E0228F">
        <w:rPr>
          <w:sz w:val="22"/>
          <w:szCs w:val="22"/>
        </w:rPr>
        <w:t>, con riferimento ai seguenti parametri economici e normativi.</w:t>
      </w:r>
    </w:p>
    <w:p w14:paraId="57262AEF" w14:textId="77777777" w:rsidR="00C252E8" w:rsidRPr="00E0228F" w:rsidRDefault="00C252E8" w:rsidP="00C252E8">
      <w:pPr>
        <w:widowControl w:val="0"/>
        <w:autoSpaceDE w:val="0"/>
        <w:autoSpaceDN w:val="0"/>
        <w:spacing w:before="120" w:line="276" w:lineRule="auto"/>
        <w:jc w:val="both"/>
        <w:rPr>
          <w:b/>
          <w:bCs/>
          <w:sz w:val="22"/>
          <w:szCs w:val="22"/>
          <w:u w:val="single"/>
        </w:rPr>
      </w:pPr>
      <w:r w:rsidRPr="00E0228F">
        <w:rPr>
          <w:b/>
          <w:bCs/>
          <w:sz w:val="22"/>
          <w:szCs w:val="22"/>
          <w:u w:val="single"/>
        </w:rPr>
        <w:t>PARAMETRI ECONOMICI</w:t>
      </w:r>
    </w:p>
    <w:p w14:paraId="6E49ED56" w14:textId="77777777" w:rsidR="00C252E8" w:rsidRPr="00C3348D" w:rsidRDefault="00C252E8" w:rsidP="00C252E8">
      <w:pPr>
        <w:widowControl w:val="0"/>
        <w:autoSpaceDE w:val="0"/>
        <w:autoSpaceDN w:val="0"/>
        <w:spacing w:before="120" w:line="276" w:lineRule="auto"/>
        <w:jc w:val="both"/>
        <w:rPr>
          <w:sz w:val="21"/>
          <w:szCs w:val="21"/>
        </w:rPr>
      </w:pPr>
    </w:p>
    <w:tbl>
      <w:tblPr>
        <w:tblW w:w="9323"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401"/>
        <w:gridCol w:w="3238"/>
      </w:tblGrid>
      <w:tr w:rsidR="00C252E8" w14:paraId="5DAADFAC" w14:textId="77777777" w:rsidTr="00767563">
        <w:trPr>
          <w:trHeight w:val="573"/>
        </w:trPr>
        <w:tc>
          <w:tcPr>
            <w:tcW w:w="2684" w:type="dxa"/>
            <w:tcBorders>
              <w:top w:val="single" w:sz="4" w:space="0" w:color="auto"/>
              <w:left w:val="single" w:sz="4" w:space="0" w:color="auto"/>
              <w:bottom w:val="single" w:sz="4" w:space="0" w:color="auto"/>
              <w:right w:val="single" w:sz="4" w:space="0" w:color="auto"/>
            </w:tcBorders>
            <w:hideMark/>
          </w:tcPr>
          <w:p w14:paraId="2522E645"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 xml:space="preserve">Parametri economici </w:t>
            </w:r>
          </w:p>
        </w:tc>
        <w:tc>
          <w:tcPr>
            <w:tcW w:w="3401" w:type="dxa"/>
            <w:tcBorders>
              <w:top w:val="single" w:sz="4" w:space="0" w:color="auto"/>
              <w:left w:val="single" w:sz="4" w:space="0" w:color="auto"/>
              <w:bottom w:val="single" w:sz="4" w:space="0" w:color="auto"/>
              <w:right w:val="single" w:sz="4" w:space="0" w:color="auto"/>
            </w:tcBorders>
            <w:hideMark/>
          </w:tcPr>
          <w:p w14:paraId="46E89971"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Descrizione</w:t>
            </w:r>
          </w:p>
          <w:p w14:paraId="64535C9D"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CCNL dichiarato</w:t>
            </w:r>
          </w:p>
          <w:p w14:paraId="6D14E7B2" w14:textId="77777777" w:rsidR="00C252E8" w:rsidRDefault="00C252E8" w:rsidP="00767563">
            <w:pPr>
              <w:widowControl w:val="0"/>
              <w:autoSpaceDE w:val="0"/>
              <w:autoSpaceDN w:val="0"/>
              <w:spacing w:before="120" w:after="240" w:line="276" w:lineRule="auto"/>
              <w:jc w:val="center"/>
              <w:rPr>
                <w:b/>
                <w:bCs/>
                <w:sz w:val="21"/>
                <w:szCs w:val="21"/>
              </w:rPr>
            </w:pPr>
            <w:r w:rsidRPr="00C3348D">
              <w:rPr>
                <w:b/>
                <w:sz w:val="21"/>
                <w:szCs w:val="21"/>
              </w:rPr>
              <w:fldChar w:fldCharType="begin">
                <w:ffData>
                  <w:name w:val="Testo657"/>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fldChar w:fldCharType="end"/>
            </w:r>
          </w:p>
        </w:tc>
        <w:tc>
          <w:tcPr>
            <w:tcW w:w="3238" w:type="dxa"/>
            <w:tcBorders>
              <w:top w:val="single" w:sz="4" w:space="0" w:color="auto"/>
              <w:left w:val="single" w:sz="4" w:space="0" w:color="auto"/>
              <w:bottom w:val="single" w:sz="4" w:space="0" w:color="auto"/>
              <w:right w:val="single" w:sz="4" w:space="0" w:color="auto"/>
            </w:tcBorders>
            <w:hideMark/>
          </w:tcPr>
          <w:p w14:paraId="560990BF"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Descrizione</w:t>
            </w:r>
          </w:p>
          <w:p w14:paraId="4802DD9B" w14:textId="77777777" w:rsidR="00C252E8" w:rsidRPr="00330EC1" w:rsidRDefault="00C252E8" w:rsidP="00767563">
            <w:pPr>
              <w:widowControl w:val="0"/>
              <w:autoSpaceDE w:val="0"/>
              <w:autoSpaceDN w:val="0"/>
              <w:spacing w:before="120" w:after="240" w:line="276" w:lineRule="auto"/>
              <w:jc w:val="center"/>
              <w:rPr>
                <w:b/>
                <w:bCs/>
                <w:sz w:val="21"/>
                <w:szCs w:val="21"/>
              </w:rPr>
            </w:pPr>
            <w:r w:rsidRPr="00330EC1">
              <w:rPr>
                <w:b/>
                <w:bCs/>
                <w:sz w:val="21"/>
                <w:szCs w:val="21"/>
              </w:rPr>
              <w:t>CCNL Stazione appaltante</w:t>
            </w:r>
          </w:p>
          <w:p w14:paraId="30FC6491" w14:textId="3D214A02" w:rsidR="00C252E8" w:rsidRDefault="00D177C7" w:rsidP="00767563">
            <w:pPr>
              <w:widowControl w:val="0"/>
              <w:autoSpaceDE w:val="0"/>
              <w:autoSpaceDN w:val="0"/>
              <w:spacing w:before="120" w:after="240" w:line="276" w:lineRule="auto"/>
              <w:jc w:val="center"/>
              <w:rPr>
                <w:b/>
                <w:bCs/>
                <w:i/>
                <w:iCs/>
              </w:rPr>
            </w:pPr>
            <w:r>
              <w:rPr>
                <w:b/>
                <w:sz w:val="21"/>
                <w:szCs w:val="21"/>
              </w:rPr>
              <w:t>I100</w:t>
            </w:r>
          </w:p>
        </w:tc>
      </w:tr>
      <w:tr w:rsidR="00C252E8" w14:paraId="00C8D8CC" w14:textId="77777777" w:rsidTr="00767563">
        <w:trPr>
          <w:trHeight w:val="465"/>
        </w:trPr>
        <w:tc>
          <w:tcPr>
            <w:tcW w:w="2684" w:type="dxa"/>
            <w:tcBorders>
              <w:top w:val="single" w:sz="4" w:space="0" w:color="auto"/>
              <w:left w:val="single" w:sz="4" w:space="0" w:color="auto"/>
              <w:bottom w:val="single" w:sz="4" w:space="0" w:color="auto"/>
              <w:right w:val="single" w:sz="4" w:space="0" w:color="auto"/>
            </w:tcBorders>
            <w:hideMark/>
          </w:tcPr>
          <w:p w14:paraId="7F53B0E2" w14:textId="77777777" w:rsidR="00C252E8" w:rsidRDefault="00C252E8" w:rsidP="00767563">
            <w:pPr>
              <w:widowControl w:val="0"/>
              <w:autoSpaceDE w:val="0"/>
              <w:autoSpaceDN w:val="0"/>
              <w:spacing w:before="120" w:after="240" w:line="276" w:lineRule="auto"/>
              <w:jc w:val="both"/>
              <w:rPr>
                <w:sz w:val="21"/>
                <w:szCs w:val="21"/>
              </w:rPr>
            </w:pPr>
            <w:r>
              <w:rPr>
                <w:sz w:val="21"/>
                <w:szCs w:val="21"/>
              </w:rPr>
              <w:t>Retribuzione tabellare annuale</w:t>
            </w:r>
          </w:p>
        </w:tc>
        <w:tc>
          <w:tcPr>
            <w:tcW w:w="3401" w:type="dxa"/>
            <w:tcBorders>
              <w:top w:val="single" w:sz="4" w:space="0" w:color="auto"/>
              <w:left w:val="single" w:sz="4" w:space="0" w:color="auto"/>
              <w:bottom w:val="single" w:sz="4" w:space="0" w:color="auto"/>
              <w:right w:val="single" w:sz="4" w:space="0" w:color="auto"/>
            </w:tcBorders>
            <w:hideMark/>
          </w:tcPr>
          <w:p w14:paraId="48B5C16A" w14:textId="77777777" w:rsidR="00C252E8" w:rsidRDefault="00C252E8" w:rsidP="00767563">
            <w:pPr>
              <w:widowControl w:val="0"/>
              <w:autoSpaceDE w:val="0"/>
              <w:autoSpaceDN w:val="0"/>
              <w:spacing w:before="120" w:after="240" w:line="276" w:lineRule="auto"/>
              <w:jc w:val="both"/>
              <w:rPr>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c>
          <w:tcPr>
            <w:tcW w:w="3238" w:type="dxa"/>
            <w:tcBorders>
              <w:top w:val="single" w:sz="4" w:space="0" w:color="auto"/>
              <w:left w:val="single" w:sz="4" w:space="0" w:color="auto"/>
              <w:bottom w:val="single" w:sz="4" w:space="0" w:color="auto"/>
              <w:right w:val="single" w:sz="4" w:space="0" w:color="auto"/>
            </w:tcBorders>
            <w:hideMark/>
          </w:tcPr>
          <w:p w14:paraId="7FC9EE53"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r>
      <w:tr w:rsidR="00C252E8" w14:paraId="728092DE" w14:textId="77777777" w:rsidTr="00767563">
        <w:trPr>
          <w:trHeight w:val="476"/>
        </w:trPr>
        <w:tc>
          <w:tcPr>
            <w:tcW w:w="2684" w:type="dxa"/>
            <w:tcBorders>
              <w:top w:val="single" w:sz="4" w:space="0" w:color="auto"/>
              <w:left w:val="single" w:sz="4" w:space="0" w:color="auto"/>
              <w:bottom w:val="single" w:sz="4" w:space="0" w:color="auto"/>
              <w:right w:val="single" w:sz="4" w:space="0" w:color="auto"/>
            </w:tcBorders>
            <w:hideMark/>
          </w:tcPr>
          <w:p w14:paraId="3431BA4A" w14:textId="77777777" w:rsidR="00C252E8" w:rsidRDefault="00C252E8" w:rsidP="00767563">
            <w:pPr>
              <w:widowControl w:val="0"/>
              <w:autoSpaceDE w:val="0"/>
              <w:autoSpaceDN w:val="0"/>
              <w:spacing w:before="120" w:after="240" w:line="276" w:lineRule="auto"/>
              <w:jc w:val="both"/>
              <w:rPr>
                <w:sz w:val="21"/>
                <w:szCs w:val="21"/>
              </w:rPr>
            </w:pPr>
            <w:r>
              <w:rPr>
                <w:sz w:val="21"/>
                <w:szCs w:val="21"/>
              </w:rPr>
              <w:t>Indennità di contingenza</w:t>
            </w:r>
          </w:p>
        </w:tc>
        <w:tc>
          <w:tcPr>
            <w:tcW w:w="3401" w:type="dxa"/>
            <w:tcBorders>
              <w:top w:val="single" w:sz="4" w:space="0" w:color="auto"/>
              <w:left w:val="single" w:sz="4" w:space="0" w:color="auto"/>
              <w:bottom w:val="single" w:sz="4" w:space="0" w:color="auto"/>
              <w:right w:val="single" w:sz="4" w:space="0" w:color="auto"/>
            </w:tcBorders>
            <w:hideMark/>
          </w:tcPr>
          <w:p w14:paraId="72C47ADA" w14:textId="77777777" w:rsidR="00C252E8" w:rsidRDefault="00C252E8" w:rsidP="00767563">
            <w:pPr>
              <w:widowControl w:val="0"/>
              <w:autoSpaceDE w:val="0"/>
              <w:autoSpaceDN w:val="0"/>
              <w:spacing w:before="120" w:after="240" w:line="276" w:lineRule="auto"/>
              <w:jc w:val="both"/>
              <w:rPr>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c>
          <w:tcPr>
            <w:tcW w:w="3238" w:type="dxa"/>
            <w:tcBorders>
              <w:top w:val="single" w:sz="4" w:space="0" w:color="auto"/>
              <w:left w:val="single" w:sz="4" w:space="0" w:color="auto"/>
              <w:bottom w:val="single" w:sz="4" w:space="0" w:color="auto"/>
              <w:right w:val="single" w:sz="4" w:space="0" w:color="auto"/>
            </w:tcBorders>
            <w:hideMark/>
          </w:tcPr>
          <w:p w14:paraId="76A9FDF5"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r>
      <w:tr w:rsidR="00C252E8" w14:paraId="29D62572" w14:textId="77777777" w:rsidTr="00767563">
        <w:trPr>
          <w:trHeight w:val="476"/>
        </w:trPr>
        <w:tc>
          <w:tcPr>
            <w:tcW w:w="2684" w:type="dxa"/>
            <w:tcBorders>
              <w:top w:val="single" w:sz="4" w:space="0" w:color="auto"/>
              <w:left w:val="single" w:sz="4" w:space="0" w:color="auto"/>
              <w:bottom w:val="single" w:sz="4" w:space="0" w:color="auto"/>
              <w:right w:val="single" w:sz="4" w:space="0" w:color="auto"/>
            </w:tcBorders>
            <w:hideMark/>
          </w:tcPr>
          <w:p w14:paraId="498F3A05" w14:textId="77777777" w:rsidR="00C252E8" w:rsidRDefault="00C252E8" w:rsidP="00767563">
            <w:pPr>
              <w:widowControl w:val="0"/>
              <w:autoSpaceDE w:val="0"/>
              <w:autoSpaceDN w:val="0"/>
              <w:spacing w:before="120" w:after="240" w:line="276" w:lineRule="auto"/>
              <w:jc w:val="both"/>
              <w:rPr>
                <w:sz w:val="21"/>
                <w:szCs w:val="21"/>
              </w:rPr>
            </w:pPr>
            <w:r>
              <w:rPr>
                <w:sz w:val="21"/>
                <w:szCs w:val="21"/>
              </w:rPr>
              <w:t xml:space="preserve">Elemento Distinto della Retribuzione – EDR </w:t>
            </w:r>
          </w:p>
          <w:p w14:paraId="3AC24A4E" w14:textId="7CCC2A10" w:rsidR="00C252E8" w:rsidRPr="002457C3" w:rsidRDefault="00C252E8" w:rsidP="00767563">
            <w:pPr>
              <w:widowControl w:val="0"/>
              <w:autoSpaceDE w:val="0"/>
              <w:autoSpaceDN w:val="0"/>
              <w:spacing w:before="120" w:after="240" w:line="276" w:lineRule="auto"/>
              <w:jc w:val="both"/>
              <w:rPr>
                <w:i/>
                <w:iCs/>
                <w:sz w:val="21"/>
                <w:szCs w:val="21"/>
              </w:rPr>
            </w:pPr>
            <w:r>
              <w:rPr>
                <w:i/>
                <w:iCs/>
                <w:sz w:val="21"/>
                <w:szCs w:val="21"/>
              </w:rPr>
              <w:t xml:space="preserve"> </w:t>
            </w:r>
          </w:p>
        </w:tc>
        <w:tc>
          <w:tcPr>
            <w:tcW w:w="3401" w:type="dxa"/>
            <w:tcBorders>
              <w:top w:val="single" w:sz="4" w:space="0" w:color="auto"/>
              <w:left w:val="single" w:sz="4" w:space="0" w:color="auto"/>
              <w:bottom w:val="single" w:sz="4" w:space="0" w:color="auto"/>
              <w:right w:val="single" w:sz="4" w:space="0" w:color="auto"/>
            </w:tcBorders>
            <w:hideMark/>
          </w:tcPr>
          <w:p w14:paraId="4AA96761"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5FEFD44B"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0EB03C35"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1A027381" w14:textId="070BFDC5" w:rsidR="00C252E8" w:rsidRDefault="00C252E8" w:rsidP="00767563">
            <w:pPr>
              <w:widowControl w:val="0"/>
              <w:autoSpaceDE w:val="0"/>
              <w:autoSpaceDN w:val="0"/>
              <w:spacing w:before="120" w:after="240" w:line="276" w:lineRule="auto"/>
              <w:jc w:val="both"/>
              <w:rPr>
                <w:sz w:val="21"/>
                <w:szCs w:val="21"/>
              </w:rPr>
            </w:pPr>
          </w:p>
        </w:tc>
        <w:tc>
          <w:tcPr>
            <w:tcW w:w="3238" w:type="dxa"/>
            <w:tcBorders>
              <w:top w:val="single" w:sz="4" w:space="0" w:color="auto"/>
              <w:left w:val="single" w:sz="4" w:space="0" w:color="auto"/>
              <w:bottom w:val="single" w:sz="4" w:space="0" w:color="auto"/>
              <w:right w:val="single" w:sz="4" w:space="0" w:color="auto"/>
            </w:tcBorders>
            <w:hideMark/>
          </w:tcPr>
          <w:p w14:paraId="6B15E2D1"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41AB6CA7"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68741EE7" w14:textId="77777777" w:rsidR="00C252E8" w:rsidRDefault="00C252E8"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p w14:paraId="49D274C2" w14:textId="32885B54" w:rsidR="00C252E8" w:rsidRDefault="00C252E8" w:rsidP="00767563">
            <w:pPr>
              <w:widowControl w:val="0"/>
              <w:autoSpaceDE w:val="0"/>
              <w:autoSpaceDN w:val="0"/>
              <w:spacing w:before="120" w:after="240" w:line="276" w:lineRule="auto"/>
              <w:jc w:val="both"/>
              <w:rPr>
                <w:b/>
                <w:sz w:val="21"/>
                <w:szCs w:val="21"/>
              </w:rPr>
            </w:pPr>
          </w:p>
        </w:tc>
      </w:tr>
      <w:tr w:rsidR="002457C3" w14:paraId="672CE2A7" w14:textId="77777777" w:rsidTr="00767563">
        <w:trPr>
          <w:trHeight w:val="476"/>
        </w:trPr>
        <w:tc>
          <w:tcPr>
            <w:tcW w:w="2684" w:type="dxa"/>
            <w:tcBorders>
              <w:top w:val="single" w:sz="4" w:space="0" w:color="auto"/>
              <w:left w:val="single" w:sz="4" w:space="0" w:color="auto"/>
              <w:bottom w:val="single" w:sz="4" w:space="0" w:color="auto"/>
              <w:right w:val="single" w:sz="4" w:space="0" w:color="auto"/>
            </w:tcBorders>
          </w:tcPr>
          <w:p w14:paraId="7EF22821" w14:textId="542075B5" w:rsidR="002457C3" w:rsidRDefault="002457C3" w:rsidP="00767563">
            <w:pPr>
              <w:widowControl w:val="0"/>
              <w:autoSpaceDE w:val="0"/>
              <w:autoSpaceDN w:val="0"/>
              <w:spacing w:before="120" w:after="240" w:line="276" w:lineRule="auto"/>
              <w:jc w:val="both"/>
              <w:rPr>
                <w:sz w:val="21"/>
                <w:szCs w:val="21"/>
              </w:rPr>
            </w:pPr>
            <w:r w:rsidRPr="002457C3">
              <w:rPr>
                <w:sz w:val="21"/>
                <w:szCs w:val="21"/>
              </w:rPr>
              <w:t>Altre indennità previste</w:t>
            </w:r>
          </w:p>
        </w:tc>
        <w:tc>
          <w:tcPr>
            <w:tcW w:w="3401" w:type="dxa"/>
            <w:tcBorders>
              <w:top w:val="single" w:sz="4" w:space="0" w:color="auto"/>
              <w:left w:val="single" w:sz="4" w:space="0" w:color="auto"/>
              <w:bottom w:val="single" w:sz="4" w:space="0" w:color="auto"/>
              <w:right w:val="single" w:sz="4" w:space="0" w:color="auto"/>
            </w:tcBorders>
          </w:tcPr>
          <w:p w14:paraId="2AFA79E4" w14:textId="72132111" w:rsidR="002457C3" w:rsidRDefault="002457C3"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c>
          <w:tcPr>
            <w:tcW w:w="3238" w:type="dxa"/>
            <w:tcBorders>
              <w:top w:val="single" w:sz="4" w:space="0" w:color="auto"/>
              <w:left w:val="single" w:sz="4" w:space="0" w:color="auto"/>
              <w:bottom w:val="single" w:sz="4" w:space="0" w:color="auto"/>
              <w:right w:val="single" w:sz="4" w:space="0" w:color="auto"/>
            </w:tcBorders>
          </w:tcPr>
          <w:p w14:paraId="6622FC10" w14:textId="34247491" w:rsidR="002457C3" w:rsidRDefault="002457C3"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r>
      <w:tr w:rsidR="002457C3" w14:paraId="2D1B0F59" w14:textId="77777777" w:rsidTr="00767563">
        <w:trPr>
          <w:trHeight w:val="476"/>
        </w:trPr>
        <w:tc>
          <w:tcPr>
            <w:tcW w:w="2684" w:type="dxa"/>
            <w:tcBorders>
              <w:top w:val="single" w:sz="4" w:space="0" w:color="auto"/>
              <w:left w:val="single" w:sz="4" w:space="0" w:color="auto"/>
              <w:bottom w:val="single" w:sz="4" w:space="0" w:color="auto"/>
              <w:right w:val="single" w:sz="4" w:space="0" w:color="auto"/>
            </w:tcBorders>
          </w:tcPr>
          <w:p w14:paraId="0C3AC47B" w14:textId="7C71BB91" w:rsidR="002457C3" w:rsidRPr="002457C3" w:rsidRDefault="002457C3" w:rsidP="00767563">
            <w:pPr>
              <w:widowControl w:val="0"/>
              <w:autoSpaceDE w:val="0"/>
              <w:autoSpaceDN w:val="0"/>
              <w:spacing w:before="120" w:after="240" w:line="276" w:lineRule="auto"/>
              <w:jc w:val="both"/>
              <w:rPr>
                <w:sz w:val="21"/>
                <w:szCs w:val="21"/>
              </w:rPr>
            </w:pPr>
            <w:r w:rsidRPr="002457C3">
              <w:rPr>
                <w:sz w:val="21"/>
                <w:szCs w:val="21"/>
                <w:lang w:val="it-IT"/>
              </w:rPr>
              <w:t>Eventuali mensilità aggiuntive</w:t>
            </w:r>
          </w:p>
        </w:tc>
        <w:tc>
          <w:tcPr>
            <w:tcW w:w="3401" w:type="dxa"/>
            <w:tcBorders>
              <w:top w:val="single" w:sz="4" w:space="0" w:color="auto"/>
              <w:left w:val="single" w:sz="4" w:space="0" w:color="auto"/>
              <w:bottom w:val="single" w:sz="4" w:space="0" w:color="auto"/>
              <w:right w:val="single" w:sz="4" w:space="0" w:color="auto"/>
            </w:tcBorders>
          </w:tcPr>
          <w:p w14:paraId="459053E9" w14:textId="4CFA0E8F" w:rsidR="002457C3" w:rsidRDefault="002457C3"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c>
          <w:tcPr>
            <w:tcW w:w="3238" w:type="dxa"/>
            <w:tcBorders>
              <w:top w:val="single" w:sz="4" w:space="0" w:color="auto"/>
              <w:left w:val="single" w:sz="4" w:space="0" w:color="auto"/>
              <w:bottom w:val="single" w:sz="4" w:space="0" w:color="auto"/>
              <w:right w:val="single" w:sz="4" w:space="0" w:color="auto"/>
            </w:tcBorders>
          </w:tcPr>
          <w:p w14:paraId="4CEFF872" w14:textId="300D5686" w:rsidR="002457C3" w:rsidRDefault="002457C3" w:rsidP="00767563">
            <w:pPr>
              <w:widowControl w:val="0"/>
              <w:autoSpaceDE w:val="0"/>
              <w:autoSpaceDN w:val="0"/>
              <w:spacing w:before="120" w:after="240" w:line="276" w:lineRule="auto"/>
              <w:jc w:val="both"/>
              <w:rPr>
                <w:b/>
                <w:sz w:val="21"/>
                <w:szCs w:val="21"/>
              </w:rPr>
            </w:pPr>
            <w:r>
              <w:rPr>
                <w:b/>
                <w:sz w:val="21"/>
                <w:szCs w:val="21"/>
              </w:rPr>
              <w:fldChar w:fldCharType="begin">
                <w:ffData>
                  <w:name w:val=""/>
                  <w:enabled/>
                  <w:calcOnExit w:val="0"/>
                  <w:textInput/>
                </w:ffData>
              </w:fldChar>
            </w:r>
            <w:r>
              <w:rPr>
                <w:b/>
                <w:sz w:val="21"/>
                <w:szCs w:val="21"/>
              </w:rPr>
              <w:instrText xml:space="preserve"> FORMTEXT </w:instrText>
            </w:r>
            <w:r>
              <w:rPr>
                <w:b/>
                <w:sz w:val="21"/>
                <w:szCs w:val="21"/>
              </w:rPr>
            </w:r>
            <w:r>
              <w:rPr>
                <w:b/>
                <w:sz w:val="21"/>
                <w:szCs w:val="21"/>
              </w:rPr>
              <w:fldChar w:fldCharType="separate"/>
            </w:r>
            <w:r>
              <w:rPr>
                <w:b/>
                <w:sz w:val="21"/>
                <w:szCs w:val="21"/>
              </w:rPr>
              <w:t> </w:t>
            </w:r>
            <w:r>
              <w:rPr>
                <w:b/>
                <w:sz w:val="21"/>
                <w:szCs w:val="21"/>
              </w:rPr>
              <w:t> </w:t>
            </w:r>
            <w:r>
              <w:rPr>
                <w:b/>
                <w:sz w:val="21"/>
                <w:szCs w:val="21"/>
              </w:rPr>
              <w:t> </w:t>
            </w:r>
            <w:r>
              <w:rPr>
                <w:b/>
                <w:sz w:val="21"/>
                <w:szCs w:val="21"/>
              </w:rPr>
              <w:t> </w:t>
            </w:r>
            <w:r>
              <w:rPr>
                <w:b/>
                <w:sz w:val="21"/>
                <w:szCs w:val="21"/>
              </w:rPr>
              <w:t xml:space="preserve">               </w:t>
            </w:r>
            <w:r>
              <w:rPr>
                <w:b/>
                <w:sz w:val="21"/>
                <w:szCs w:val="21"/>
              </w:rPr>
              <w:t> </w:t>
            </w:r>
            <w:r>
              <w:rPr>
                <w:b/>
                <w:sz w:val="21"/>
                <w:szCs w:val="21"/>
              </w:rPr>
              <w:fldChar w:fldCharType="end"/>
            </w:r>
          </w:p>
        </w:tc>
      </w:tr>
    </w:tbl>
    <w:p w14:paraId="3EAC9084" w14:textId="47488BD2" w:rsidR="002457C3" w:rsidRPr="002457C3" w:rsidRDefault="002457C3" w:rsidP="002457C3">
      <w:pPr>
        <w:widowControl w:val="0"/>
        <w:autoSpaceDE w:val="0"/>
        <w:autoSpaceDN w:val="0"/>
        <w:spacing w:before="120" w:line="276" w:lineRule="auto"/>
        <w:jc w:val="both"/>
        <w:rPr>
          <w:sz w:val="21"/>
          <w:szCs w:val="21"/>
          <w:lang w:val="it-IT"/>
        </w:rPr>
      </w:pPr>
    </w:p>
    <w:p w14:paraId="2DD2E8E0" w14:textId="77777777" w:rsidR="00BD6B48" w:rsidRDefault="00BD6B48">
      <w:pPr>
        <w:rPr>
          <w:b/>
          <w:bCs/>
          <w:sz w:val="21"/>
          <w:szCs w:val="21"/>
          <w:u w:val="single"/>
        </w:rPr>
      </w:pPr>
      <w:r>
        <w:rPr>
          <w:b/>
          <w:bCs/>
          <w:sz w:val="21"/>
          <w:szCs w:val="21"/>
          <w:u w:val="single"/>
        </w:rPr>
        <w:br w:type="page"/>
      </w:r>
    </w:p>
    <w:p w14:paraId="73F2CEA3" w14:textId="3FEACD4D" w:rsidR="00C252E8" w:rsidRPr="0060300F" w:rsidRDefault="00C252E8" w:rsidP="00C252E8">
      <w:pPr>
        <w:widowControl w:val="0"/>
        <w:autoSpaceDE w:val="0"/>
        <w:autoSpaceDN w:val="0"/>
        <w:spacing w:before="120" w:line="276" w:lineRule="auto"/>
        <w:jc w:val="both"/>
        <w:rPr>
          <w:b/>
          <w:bCs/>
          <w:sz w:val="21"/>
          <w:szCs w:val="21"/>
          <w:u w:val="single"/>
        </w:rPr>
      </w:pPr>
      <w:r>
        <w:rPr>
          <w:b/>
          <w:bCs/>
          <w:sz w:val="21"/>
          <w:szCs w:val="21"/>
          <w:u w:val="single"/>
        </w:rPr>
        <w:lastRenderedPageBreak/>
        <w:t>PARAMETRI NORMATIVI</w:t>
      </w:r>
    </w:p>
    <w:p w14:paraId="44EE2E5D" w14:textId="77777777" w:rsidR="00C252E8" w:rsidRPr="00C3348D" w:rsidRDefault="00C252E8" w:rsidP="00C252E8">
      <w:pPr>
        <w:widowControl w:val="0"/>
        <w:autoSpaceDE w:val="0"/>
        <w:autoSpaceDN w:val="0"/>
        <w:spacing w:before="120" w:line="276" w:lineRule="auto"/>
        <w:jc w:val="both"/>
        <w:rPr>
          <w:sz w:val="21"/>
          <w:szCs w:val="21"/>
        </w:rPr>
      </w:pPr>
    </w:p>
    <w:tbl>
      <w:tblPr>
        <w:tblW w:w="9323" w:type="dxa"/>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3343"/>
        <w:gridCol w:w="3315"/>
      </w:tblGrid>
      <w:tr w:rsidR="00C252E8" w:rsidRPr="00C3348D" w14:paraId="078F4295" w14:textId="77777777" w:rsidTr="00767563">
        <w:trPr>
          <w:trHeight w:val="573"/>
        </w:trPr>
        <w:tc>
          <w:tcPr>
            <w:tcW w:w="2665" w:type="dxa"/>
            <w:shd w:val="clear" w:color="auto" w:fill="auto"/>
          </w:tcPr>
          <w:p w14:paraId="0075760A" w14:textId="77777777" w:rsidR="00C252E8" w:rsidRPr="00386BD5" w:rsidRDefault="00C252E8" w:rsidP="00767563">
            <w:pPr>
              <w:widowControl w:val="0"/>
              <w:autoSpaceDE w:val="0"/>
              <w:autoSpaceDN w:val="0"/>
              <w:spacing w:before="120" w:after="240" w:line="276" w:lineRule="auto"/>
              <w:jc w:val="center"/>
              <w:rPr>
                <w:b/>
                <w:bCs/>
                <w:sz w:val="21"/>
                <w:szCs w:val="21"/>
              </w:rPr>
            </w:pPr>
            <w:r>
              <w:rPr>
                <w:b/>
                <w:bCs/>
                <w:sz w:val="21"/>
                <w:szCs w:val="21"/>
              </w:rPr>
              <w:t>Parametri normativi</w:t>
            </w:r>
            <w:r w:rsidRPr="00386BD5">
              <w:rPr>
                <w:b/>
                <w:bCs/>
                <w:sz w:val="21"/>
                <w:szCs w:val="21"/>
              </w:rPr>
              <w:t xml:space="preserve"> </w:t>
            </w:r>
          </w:p>
        </w:tc>
        <w:tc>
          <w:tcPr>
            <w:tcW w:w="3343" w:type="dxa"/>
            <w:shd w:val="clear" w:color="auto" w:fill="auto"/>
          </w:tcPr>
          <w:p w14:paraId="353DFF5A"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Descrizione</w:t>
            </w:r>
          </w:p>
          <w:p w14:paraId="2679EF7F"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CCNL dichiarato</w:t>
            </w:r>
          </w:p>
          <w:p w14:paraId="2EE5AB46" w14:textId="77777777" w:rsidR="00C252E8" w:rsidRPr="00C3348D" w:rsidRDefault="00C252E8" w:rsidP="00767563">
            <w:pPr>
              <w:widowControl w:val="0"/>
              <w:autoSpaceDE w:val="0"/>
              <w:autoSpaceDN w:val="0"/>
              <w:spacing w:before="120" w:after="240" w:line="276" w:lineRule="auto"/>
              <w:jc w:val="center"/>
              <w:rPr>
                <w:b/>
                <w:bCs/>
                <w:sz w:val="21"/>
                <w:szCs w:val="21"/>
              </w:rPr>
            </w:pPr>
            <w:r w:rsidRPr="00C3348D">
              <w:rPr>
                <w:b/>
                <w:sz w:val="21"/>
                <w:szCs w:val="21"/>
              </w:rPr>
              <w:fldChar w:fldCharType="begin">
                <w:ffData>
                  <w:name w:val="Testo657"/>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fldChar w:fldCharType="end"/>
            </w:r>
          </w:p>
        </w:tc>
        <w:tc>
          <w:tcPr>
            <w:tcW w:w="3315" w:type="dxa"/>
          </w:tcPr>
          <w:p w14:paraId="3BE86D3E" w14:textId="77777777" w:rsidR="00C252E8" w:rsidRDefault="00C252E8" w:rsidP="00767563">
            <w:pPr>
              <w:widowControl w:val="0"/>
              <w:autoSpaceDE w:val="0"/>
              <w:autoSpaceDN w:val="0"/>
              <w:spacing w:before="120" w:after="240" w:line="276" w:lineRule="auto"/>
              <w:jc w:val="center"/>
              <w:rPr>
                <w:b/>
                <w:bCs/>
                <w:sz w:val="21"/>
                <w:szCs w:val="21"/>
              </w:rPr>
            </w:pPr>
            <w:r>
              <w:rPr>
                <w:b/>
                <w:bCs/>
                <w:sz w:val="21"/>
                <w:szCs w:val="21"/>
              </w:rPr>
              <w:t>Descrizione</w:t>
            </w:r>
          </w:p>
          <w:p w14:paraId="5EB3A652" w14:textId="77777777" w:rsidR="00C252E8" w:rsidRPr="00330EC1" w:rsidRDefault="00C252E8" w:rsidP="00767563">
            <w:pPr>
              <w:widowControl w:val="0"/>
              <w:autoSpaceDE w:val="0"/>
              <w:autoSpaceDN w:val="0"/>
              <w:spacing w:before="120" w:after="240" w:line="276" w:lineRule="auto"/>
              <w:jc w:val="center"/>
              <w:rPr>
                <w:b/>
                <w:bCs/>
                <w:sz w:val="21"/>
                <w:szCs w:val="21"/>
              </w:rPr>
            </w:pPr>
            <w:r w:rsidRPr="00330EC1">
              <w:rPr>
                <w:b/>
                <w:bCs/>
                <w:sz w:val="21"/>
                <w:szCs w:val="21"/>
              </w:rPr>
              <w:t>CCNL Stazione appaltante</w:t>
            </w:r>
          </w:p>
          <w:p w14:paraId="2D008230" w14:textId="77777777" w:rsidR="00C252E8" w:rsidRDefault="00C252E8" w:rsidP="00767563">
            <w:pPr>
              <w:widowControl w:val="0"/>
              <w:autoSpaceDE w:val="0"/>
              <w:autoSpaceDN w:val="0"/>
              <w:spacing w:before="120" w:after="240" w:line="276" w:lineRule="auto"/>
              <w:jc w:val="center"/>
              <w:rPr>
                <w:b/>
                <w:bCs/>
                <w:sz w:val="21"/>
                <w:szCs w:val="21"/>
              </w:rPr>
            </w:pPr>
          </w:p>
        </w:tc>
      </w:tr>
      <w:tr w:rsidR="00C252E8" w:rsidRPr="00C3348D" w14:paraId="76ED2560" w14:textId="77777777" w:rsidTr="00767563">
        <w:trPr>
          <w:trHeight w:val="465"/>
        </w:trPr>
        <w:tc>
          <w:tcPr>
            <w:tcW w:w="2665" w:type="dxa"/>
            <w:shd w:val="clear" w:color="auto" w:fill="auto"/>
          </w:tcPr>
          <w:p w14:paraId="1DFA0B1F" w14:textId="7BE04E4A"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lavoro supplementare</w:t>
            </w:r>
            <w:r>
              <w:rPr>
                <w:sz w:val="21"/>
                <w:szCs w:val="21"/>
              </w:rPr>
              <w:t xml:space="preserve"> </w:t>
            </w:r>
          </w:p>
        </w:tc>
        <w:tc>
          <w:tcPr>
            <w:tcW w:w="3343" w:type="dxa"/>
            <w:shd w:val="clear" w:color="auto" w:fill="auto"/>
          </w:tcPr>
          <w:p w14:paraId="1C89788F" w14:textId="77777777" w:rsidR="00C252E8" w:rsidRPr="00C3348D" w:rsidRDefault="00C252E8" w:rsidP="00767563">
            <w:pPr>
              <w:widowControl w:val="0"/>
              <w:autoSpaceDE w:val="0"/>
              <w:autoSpaceDN w:val="0"/>
              <w:spacing w:before="120" w:after="240" w:line="276" w:lineRule="auto"/>
              <w:jc w:val="both"/>
              <w:rPr>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60E2C6B0"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2457C3" w:rsidRPr="00C3348D" w14:paraId="5D2D463D" w14:textId="77777777" w:rsidTr="00767563">
        <w:trPr>
          <w:trHeight w:val="465"/>
        </w:trPr>
        <w:tc>
          <w:tcPr>
            <w:tcW w:w="2665" w:type="dxa"/>
            <w:shd w:val="clear" w:color="auto" w:fill="auto"/>
          </w:tcPr>
          <w:p w14:paraId="2D6E3183" w14:textId="29291C78" w:rsidR="002457C3" w:rsidRPr="000B0F50" w:rsidRDefault="002457C3" w:rsidP="00767563">
            <w:pPr>
              <w:widowControl w:val="0"/>
              <w:autoSpaceDE w:val="0"/>
              <w:autoSpaceDN w:val="0"/>
              <w:spacing w:before="120" w:after="240" w:line="276" w:lineRule="auto"/>
              <w:jc w:val="both"/>
              <w:rPr>
                <w:sz w:val="21"/>
                <w:szCs w:val="21"/>
              </w:rPr>
            </w:pPr>
            <w:r w:rsidRPr="002457C3">
              <w:rPr>
                <w:sz w:val="21"/>
                <w:szCs w:val="21"/>
                <w:lang w:val="it-IT"/>
              </w:rPr>
              <w:t>Clausole relative al lavoro a tempo parziale;</w:t>
            </w:r>
          </w:p>
        </w:tc>
        <w:tc>
          <w:tcPr>
            <w:tcW w:w="3343" w:type="dxa"/>
            <w:shd w:val="clear" w:color="auto" w:fill="auto"/>
          </w:tcPr>
          <w:p w14:paraId="776E2FED" w14:textId="05F3AD09" w:rsidR="002457C3" w:rsidRPr="00C3348D" w:rsidRDefault="002457C3"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59318E4F" w14:textId="7041E033" w:rsidR="002457C3" w:rsidRPr="005C4E57" w:rsidRDefault="002457C3"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r>
      <w:tr w:rsidR="00C252E8" w:rsidRPr="00C3348D" w14:paraId="2FC4D824" w14:textId="77777777" w:rsidTr="00767563">
        <w:trPr>
          <w:trHeight w:val="476"/>
        </w:trPr>
        <w:tc>
          <w:tcPr>
            <w:tcW w:w="2665" w:type="dxa"/>
            <w:shd w:val="clear" w:color="auto" w:fill="auto"/>
          </w:tcPr>
          <w:p w14:paraId="02BFD31B"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lavoro straordinario, con particolare riferimento ai suoi limiti massimi</w:t>
            </w:r>
          </w:p>
        </w:tc>
        <w:tc>
          <w:tcPr>
            <w:tcW w:w="3343" w:type="dxa"/>
            <w:shd w:val="clear" w:color="auto" w:fill="auto"/>
          </w:tcPr>
          <w:p w14:paraId="141276C6" w14:textId="77777777" w:rsidR="00C252E8" w:rsidRPr="00C3348D" w:rsidRDefault="00C252E8" w:rsidP="00767563">
            <w:pPr>
              <w:widowControl w:val="0"/>
              <w:autoSpaceDE w:val="0"/>
              <w:autoSpaceDN w:val="0"/>
              <w:spacing w:before="120" w:after="240" w:line="276" w:lineRule="auto"/>
              <w:jc w:val="both"/>
              <w:rPr>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236333BE"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1D5EBDA4" w14:textId="77777777" w:rsidTr="00767563">
        <w:trPr>
          <w:trHeight w:val="465"/>
        </w:trPr>
        <w:tc>
          <w:tcPr>
            <w:tcW w:w="2665" w:type="dxa"/>
            <w:shd w:val="clear" w:color="auto" w:fill="auto"/>
          </w:tcPr>
          <w:p w14:paraId="2DA4A7EF"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 xml:space="preserve">disciplina compensativa delle ex festività soppresse </w:t>
            </w:r>
          </w:p>
        </w:tc>
        <w:tc>
          <w:tcPr>
            <w:tcW w:w="3343" w:type="dxa"/>
            <w:shd w:val="clear" w:color="auto" w:fill="auto"/>
          </w:tcPr>
          <w:p w14:paraId="20CB40E9" w14:textId="77777777" w:rsidR="00C252E8" w:rsidRPr="00C3348D" w:rsidRDefault="00C252E8" w:rsidP="00767563">
            <w:pPr>
              <w:widowControl w:val="0"/>
              <w:autoSpaceDE w:val="0"/>
              <w:autoSpaceDN w:val="0"/>
              <w:spacing w:before="120" w:after="240" w:line="276" w:lineRule="auto"/>
              <w:jc w:val="both"/>
              <w:rPr>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3085F041"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61269B10" w14:textId="77777777" w:rsidTr="00767563">
        <w:trPr>
          <w:trHeight w:val="476"/>
        </w:trPr>
        <w:tc>
          <w:tcPr>
            <w:tcW w:w="2665" w:type="dxa"/>
            <w:shd w:val="clear" w:color="auto" w:fill="auto"/>
          </w:tcPr>
          <w:p w14:paraId="569DEFC1"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durata del periodo di prova</w:t>
            </w:r>
          </w:p>
        </w:tc>
        <w:tc>
          <w:tcPr>
            <w:tcW w:w="3343" w:type="dxa"/>
            <w:shd w:val="clear" w:color="auto" w:fill="auto"/>
          </w:tcPr>
          <w:p w14:paraId="04039B47" w14:textId="77777777" w:rsidR="00C252E8" w:rsidRPr="00C3348D" w:rsidRDefault="00C252E8" w:rsidP="00767563">
            <w:pPr>
              <w:widowControl w:val="0"/>
              <w:autoSpaceDE w:val="0"/>
              <w:autoSpaceDN w:val="0"/>
              <w:spacing w:before="120" w:after="240" w:line="276" w:lineRule="auto"/>
              <w:jc w:val="both"/>
              <w:rPr>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1968B64E"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4ABA7CDD" w14:textId="77777777" w:rsidTr="00767563">
        <w:trPr>
          <w:trHeight w:val="465"/>
        </w:trPr>
        <w:tc>
          <w:tcPr>
            <w:tcW w:w="2665" w:type="dxa"/>
            <w:shd w:val="clear" w:color="auto" w:fill="auto"/>
          </w:tcPr>
          <w:p w14:paraId="21178EA7"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durata del periodo di preavviso</w:t>
            </w:r>
          </w:p>
        </w:tc>
        <w:tc>
          <w:tcPr>
            <w:tcW w:w="3343" w:type="dxa"/>
            <w:shd w:val="clear" w:color="auto" w:fill="auto"/>
          </w:tcPr>
          <w:p w14:paraId="1FC86E58" w14:textId="77777777" w:rsidR="00C252E8" w:rsidRPr="00C3348D" w:rsidRDefault="00C252E8" w:rsidP="00767563">
            <w:pPr>
              <w:widowControl w:val="0"/>
              <w:autoSpaceDE w:val="0"/>
              <w:autoSpaceDN w:val="0"/>
              <w:spacing w:before="120" w:after="240" w:line="276" w:lineRule="auto"/>
              <w:jc w:val="both"/>
              <w:rPr>
                <w:sz w:val="21"/>
                <w:szCs w:val="21"/>
              </w:rPr>
            </w:pPr>
            <w:r>
              <w:rPr>
                <w:b/>
                <w:sz w:val="21"/>
                <w:szCs w:val="21"/>
              </w:rPr>
              <w:t xml:space="preserve"> </w:t>
            </w: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673DD8FE" w14:textId="77777777" w:rsidR="00C252E8"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686A29D8" w14:textId="77777777" w:rsidTr="00767563">
        <w:trPr>
          <w:trHeight w:val="465"/>
        </w:trPr>
        <w:tc>
          <w:tcPr>
            <w:tcW w:w="2665" w:type="dxa"/>
            <w:shd w:val="clear" w:color="auto" w:fill="auto"/>
          </w:tcPr>
          <w:p w14:paraId="6F54F609"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durata del periodo di comporto in caso di malattia e infortunio</w:t>
            </w:r>
          </w:p>
        </w:tc>
        <w:tc>
          <w:tcPr>
            <w:tcW w:w="3343" w:type="dxa"/>
            <w:shd w:val="clear" w:color="auto" w:fill="auto"/>
          </w:tcPr>
          <w:p w14:paraId="296FA99D" w14:textId="77777777" w:rsidR="00C252E8"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3BCAA6B4"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5978EC4D" w14:textId="77777777" w:rsidTr="00767563">
        <w:trPr>
          <w:trHeight w:val="476"/>
        </w:trPr>
        <w:tc>
          <w:tcPr>
            <w:tcW w:w="2665" w:type="dxa"/>
            <w:shd w:val="clear" w:color="auto" w:fill="auto"/>
          </w:tcPr>
          <w:p w14:paraId="4BD4373C" w14:textId="124F18BA" w:rsidR="00C252E8" w:rsidRPr="000B0F50" w:rsidRDefault="002457C3" w:rsidP="00767563">
            <w:pPr>
              <w:widowControl w:val="0"/>
              <w:autoSpaceDE w:val="0"/>
              <w:autoSpaceDN w:val="0"/>
              <w:spacing w:before="120" w:after="240" w:line="276" w:lineRule="auto"/>
              <w:jc w:val="both"/>
              <w:rPr>
                <w:sz w:val="21"/>
                <w:szCs w:val="21"/>
              </w:rPr>
            </w:pPr>
            <w:r w:rsidRPr="002457C3">
              <w:rPr>
                <w:sz w:val="21"/>
                <w:szCs w:val="21"/>
                <w:lang w:val="it-IT"/>
              </w:rPr>
              <w:t xml:space="preserve">disciplina dei casi di </w:t>
            </w:r>
            <w:r w:rsidR="00C252E8" w:rsidRPr="000B0F50">
              <w:rPr>
                <w:sz w:val="21"/>
                <w:szCs w:val="21"/>
              </w:rPr>
              <w:t>malattia e infortunio, con particolare riferimento al riconoscimento di un’eventuale integrazione delle relative indennità</w:t>
            </w:r>
          </w:p>
        </w:tc>
        <w:tc>
          <w:tcPr>
            <w:tcW w:w="3343" w:type="dxa"/>
            <w:shd w:val="clear" w:color="auto" w:fill="auto"/>
          </w:tcPr>
          <w:p w14:paraId="2757C4A0" w14:textId="77777777" w:rsidR="00C252E8" w:rsidRPr="00C3348D" w:rsidRDefault="00C252E8" w:rsidP="00767563">
            <w:pPr>
              <w:widowControl w:val="0"/>
              <w:autoSpaceDE w:val="0"/>
              <w:autoSpaceDN w:val="0"/>
              <w:spacing w:before="120" w:after="240" w:line="276" w:lineRule="auto"/>
              <w:jc w:val="both"/>
              <w:rPr>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6D1F0111"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4FAA4DAF" w14:textId="77777777" w:rsidTr="00767563">
        <w:trPr>
          <w:trHeight w:val="476"/>
        </w:trPr>
        <w:tc>
          <w:tcPr>
            <w:tcW w:w="2665" w:type="dxa"/>
            <w:shd w:val="clear" w:color="auto" w:fill="auto"/>
          </w:tcPr>
          <w:p w14:paraId="0F0E1B05" w14:textId="0A5D7DBE" w:rsidR="00C252E8" w:rsidRPr="000B0F50" w:rsidRDefault="002457C3" w:rsidP="00767563">
            <w:pPr>
              <w:widowControl w:val="0"/>
              <w:autoSpaceDE w:val="0"/>
              <w:autoSpaceDN w:val="0"/>
              <w:spacing w:before="120" w:after="240" w:line="276" w:lineRule="auto"/>
              <w:jc w:val="both"/>
              <w:rPr>
                <w:sz w:val="21"/>
                <w:szCs w:val="21"/>
              </w:rPr>
            </w:pPr>
            <w:r w:rsidRPr="002457C3">
              <w:rPr>
                <w:sz w:val="21"/>
                <w:szCs w:val="21"/>
                <w:lang w:val="it-IT"/>
              </w:rPr>
              <w:t xml:space="preserve">disciplina relativa alla </w:t>
            </w:r>
            <w:r w:rsidR="00C252E8" w:rsidRPr="000B0F50">
              <w:rPr>
                <w:sz w:val="21"/>
                <w:szCs w:val="21"/>
              </w:rPr>
              <w:t xml:space="preserve">maternità ed </w:t>
            </w:r>
            <w:r w:rsidRPr="002457C3">
              <w:rPr>
                <w:sz w:val="21"/>
                <w:szCs w:val="21"/>
                <w:lang w:val="it-IT"/>
              </w:rPr>
              <w:t>alle indennità previste per l'astensione obbligatoria e facoltativa dei genitori</w:t>
            </w:r>
          </w:p>
        </w:tc>
        <w:tc>
          <w:tcPr>
            <w:tcW w:w="3343" w:type="dxa"/>
            <w:shd w:val="clear" w:color="auto" w:fill="auto"/>
          </w:tcPr>
          <w:p w14:paraId="2B2F4883" w14:textId="77777777" w:rsidR="00C252E8" w:rsidRPr="00C3348D"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4FFD9E2F"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65FEBE64" w14:textId="77777777" w:rsidTr="00767563">
        <w:trPr>
          <w:trHeight w:val="476"/>
        </w:trPr>
        <w:tc>
          <w:tcPr>
            <w:tcW w:w="2665" w:type="dxa"/>
            <w:shd w:val="clear" w:color="auto" w:fill="auto"/>
          </w:tcPr>
          <w:p w14:paraId="53731FE5"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monte ore di permessi retribuiti</w:t>
            </w:r>
          </w:p>
        </w:tc>
        <w:tc>
          <w:tcPr>
            <w:tcW w:w="3343" w:type="dxa"/>
            <w:shd w:val="clear" w:color="auto" w:fill="auto"/>
          </w:tcPr>
          <w:p w14:paraId="029B6E8F" w14:textId="77777777" w:rsidR="00C252E8" w:rsidRPr="00C3348D"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1FED19AD"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12A7963B" w14:textId="77777777" w:rsidTr="00767563">
        <w:trPr>
          <w:trHeight w:val="476"/>
        </w:trPr>
        <w:tc>
          <w:tcPr>
            <w:tcW w:w="2665" w:type="dxa"/>
            <w:shd w:val="clear" w:color="auto" w:fill="auto"/>
          </w:tcPr>
          <w:p w14:paraId="78DAEA2D" w14:textId="0ACD8703" w:rsidR="00C252E8" w:rsidRPr="000B0F50" w:rsidRDefault="002457C3" w:rsidP="00767563">
            <w:pPr>
              <w:widowControl w:val="0"/>
              <w:autoSpaceDE w:val="0"/>
              <w:autoSpaceDN w:val="0"/>
              <w:spacing w:before="120" w:after="240" w:line="276" w:lineRule="auto"/>
              <w:jc w:val="both"/>
              <w:rPr>
                <w:sz w:val="21"/>
                <w:szCs w:val="21"/>
              </w:rPr>
            </w:pPr>
            <w:r w:rsidRPr="002457C3">
              <w:rPr>
                <w:sz w:val="21"/>
                <w:szCs w:val="21"/>
                <w:lang w:val="it-IT"/>
              </w:rPr>
              <w:lastRenderedPageBreak/>
              <w:t xml:space="preserve">disciplina relativa </w:t>
            </w:r>
            <w:r w:rsidR="00C252E8" w:rsidRPr="000B0F50">
              <w:rPr>
                <w:sz w:val="21"/>
                <w:szCs w:val="21"/>
              </w:rPr>
              <w:t>bilateralità</w:t>
            </w:r>
          </w:p>
        </w:tc>
        <w:tc>
          <w:tcPr>
            <w:tcW w:w="3343" w:type="dxa"/>
            <w:shd w:val="clear" w:color="auto" w:fill="auto"/>
          </w:tcPr>
          <w:p w14:paraId="0156B71D" w14:textId="77777777" w:rsidR="00C252E8" w:rsidRPr="00C3348D"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76BB8343"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2457C3" w:rsidRPr="00C3348D" w14:paraId="6417873E" w14:textId="77777777" w:rsidTr="00767563">
        <w:trPr>
          <w:trHeight w:val="476"/>
        </w:trPr>
        <w:tc>
          <w:tcPr>
            <w:tcW w:w="2665" w:type="dxa"/>
            <w:shd w:val="clear" w:color="auto" w:fill="auto"/>
          </w:tcPr>
          <w:p w14:paraId="70AF30E3" w14:textId="1CC9A38A" w:rsidR="002457C3" w:rsidRPr="002457C3" w:rsidRDefault="002457C3" w:rsidP="00767563">
            <w:pPr>
              <w:widowControl w:val="0"/>
              <w:autoSpaceDE w:val="0"/>
              <w:autoSpaceDN w:val="0"/>
              <w:spacing w:before="120" w:after="240" w:line="276" w:lineRule="auto"/>
              <w:jc w:val="both"/>
              <w:rPr>
                <w:sz w:val="21"/>
                <w:szCs w:val="21"/>
                <w:lang w:val="it-IT"/>
              </w:rPr>
            </w:pPr>
            <w:r w:rsidRPr="002457C3">
              <w:rPr>
                <w:sz w:val="21"/>
                <w:szCs w:val="21"/>
                <w:lang w:val="it-IT"/>
              </w:rPr>
              <w:t>obblighi di denunzia agli enti previdenziali, inclusa la Cassa edile, assicurativi e antinfortunistici, inclusa la formazione in materia di salute e sicurezza sul lavoro, anche con riferimento alla formazione di primo ingresso e</w:t>
            </w:r>
            <w:r>
              <w:rPr>
                <w:sz w:val="21"/>
                <w:szCs w:val="21"/>
                <w:lang w:val="it-IT"/>
              </w:rPr>
              <w:t xml:space="preserve"> </w:t>
            </w:r>
            <w:r w:rsidRPr="002457C3">
              <w:rPr>
                <w:sz w:val="21"/>
                <w:szCs w:val="21"/>
                <w:lang w:val="it-IT"/>
              </w:rPr>
              <w:t>all'aggiornamento periodico</w:t>
            </w:r>
          </w:p>
        </w:tc>
        <w:tc>
          <w:tcPr>
            <w:tcW w:w="3343" w:type="dxa"/>
            <w:shd w:val="clear" w:color="auto" w:fill="auto"/>
          </w:tcPr>
          <w:p w14:paraId="0BF35DE4" w14:textId="5FD91937" w:rsidR="002457C3" w:rsidRPr="00C3348D" w:rsidRDefault="002457C3"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1265BD30" w14:textId="26A94C37" w:rsidR="002457C3" w:rsidRPr="005C4E57" w:rsidRDefault="002457C3"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r>
      <w:tr w:rsidR="00C252E8" w:rsidRPr="00C3348D" w14:paraId="5F1754C2" w14:textId="77777777" w:rsidTr="00767563">
        <w:trPr>
          <w:trHeight w:val="476"/>
        </w:trPr>
        <w:tc>
          <w:tcPr>
            <w:tcW w:w="2665" w:type="dxa"/>
            <w:shd w:val="clear" w:color="auto" w:fill="auto"/>
          </w:tcPr>
          <w:p w14:paraId="423B223C"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previdenza integrativa</w:t>
            </w:r>
          </w:p>
        </w:tc>
        <w:tc>
          <w:tcPr>
            <w:tcW w:w="3343" w:type="dxa"/>
            <w:shd w:val="clear" w:color="auto" w:fill="auto"/>
          </w:tcPr>
          <w:p w14:paraId="719D389A" w14:textId="77777777" w:rsidR="00C252E8" w:rsidRPr="00C3348D"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37915FDC"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r w:rsidR="00C252E8" w:rsidRPr="00C3348D" w14:paraId="675AF6E5" w14:textId="77777777" w:rsidTr="00767563">
        <w:trPr>
          <w:trHeight w:val="476"/>
        </w:trPr>
        <w:tc>
          <w:tcPr>
            <w:tcW w:w="2665" w:type="dxa"/>
            <w:shd w:val="clear" w:color="auto" w:fill="auto"/>
          </w:tcPr>
          <w:p w14:paraId="1D1B8E84" w14:textId="77777777" w:rsidR="00C252E8" w:rsidRPr="000B0F50" w:rsidRDefault="00C252E8" w:rsidP="00767563">
            <w:pPr>
              <w:widowControl w:val="0"/>
              <w:autoSpaceDE w:val="0"/>
              <w:autoSpaceDN w:val="0"/>
              <w:spacing w:before="120" w:after="240" w:line="276" w:lineRule="auto"/>
              <w:jc w:val="both"/>
              <w:rPr>
                <w:sz w:val="21"/>
                <w:szCs w:val="21"/>
              </w:rPr>
            </w:pPr>
            <w:r w:rsidRPr="000B0F50">
              <w:rPr>
                <w:sz w:val="21"/>
                <w:szCs w:val="21"/>
              </w:rPr>
              <w:t>sanità integrativa</w:t>
            </w:r>
          </w:p>
        </w:tc>
        <w:tc>
          <w:tcPr>
            <w:tcW w:w="3343" w:type="dxa"/>
            <w:shd w:val="clear" w:color="auto" w:fill="auto"/>
          </w:tcPr>
          <w:p w14:paraId="453710FB" w14:textId="77777777" w:rsidR="00C252E8" w:rsidRPr="00C3348D" w:rsidRDefault="00C252E8" w:rsidP="00767563">
            <w:pPr>
              <w:widowControl w:val="0"/>
              <w:autoSpaceDE w:val="0"/>
              <w:autoSpaceDN w:val="0"/>
              <w:spacing w:before="120" w:after="240" w:line="276" w:lineRule="auto"/>
              <w:jc w:val="both"/>
              <w:rPr>
                <w:b/>
                <w:sz w:val="21"/>
                <w:szCs w:val="21"/>
              </w:rPr>
            </w:pPr>
            <w:r w:rsidRPr="00C3348D">
              <w:rPr>
                <w:b/>
                <w:sz w:val="21"/>
                <w:szCs w:val="21"/>
              </w:rPr>
              <w:fldChar w:fldCharType="begin">
                <w:ffData>
                  <w:name w:val=""/>
                  <w:enabled/>
                  <w:calcOnExit w:val="0"/>
                  <w:textInput/>
                </w:ffData>
              </w:fldChar>
            </w:r>
            <w:r w:rsidRPr="00C3348D">
              <w:rPr>
                <w:b/>
                <w:sz w:val="21"/>
                <w:szCs w:val="21"/>
              </w:rPr>
              <w:instrText xml:space="preserve"> FORMTEXT </w:instrText>
            </w:r>
            <w:r w:rsidRPr="00C3348D">
              <w:rPr>
                <w:b/>
                <w:sz w:val="21"/>
                <w:szCs w:val="21"/>
              </w:rPr>
            </w:r>
            <w:r w:rsidRPr="00C3348D">
              <w:rPr>
                <w:b/>
                <w:sz w:val="21"/>
                <w:szCs w:val="21"/>
              </w:rPr>
              <w:fldChar w:fldCharType="separate"/>
            </w:r>
            <w:r w:rsidRPr="00C3348D">
              <w:rPr>
                <w:b/>
                <w:sz w:val="21"/>
                <w:szCs w:val="21"/>
              </w:rPr>
              <w:t> </w:t>
            </w:r>
            <w:r w:rsidRPr="00C3348D">
              <w:rPr>
                <w:b/>
                <w:sz w:val="21"/>
                <w:szCs w:val="21"/>
              </w:rPr>
              <w:t> </w:t>
            </w:r>
            <w:r w:rsidRPr="00C3348D">
              <w:rPr>
                <w:b/>
                <w:sz w:val="21"/>
                <w:szCs w:val="21"/>
              </w:rPr>
              <w:t> </w:t>
            </w:r>
            <w:r w:rsidRPr="00C3348D">
              <w:rPr>
                <w:b/>
                <w:sz w:val="21"/>
                <w:szCs w:val="21"/>
              </w:rPr>
              <w:t> </w:t>
            </w:r>
            <w:r w:rsidRPr="00C3348D">
              <w:rPr>
                <w:b/>
                <w:sz w:val="21"/>
                <w:szCs w:val="21"/>
              </w:rPr>
              <w:t xml:space="preserve">               </w:t>
            </w:r>
            <w:r w:rsidRPr="00C3348D">
              <w:rPr>
                <w:b/>
                <w:sz w:val="21"/>
                <w:szCs w:val="21"/>
              </w:rPr>
              <w:t> </w:t>
            </w:r>
            <w:r w:rsidRPr="00C3348D">
              <w:rPr>
                <w:b/>
                <w:sz w:val="21"/>
                <w:szCs w:val="21"/>
              </w:rPr>
              <w:fldChar w:fldCharType="end"/>
            </w:r>
          </w:p>
        </w:tc>
        <w:tc>
          <w:tcPr>
            <w:tcW w:w="3315" w:type="dxa"/>
          </w:tcPr>
          <w:p w14:paraId="6C933B68" w14:textId="77777777" w:rsidR="00C252E8" w:rsidRPr="00C3348D" w:rsidRDefault="00C252E8" w:rsidP="00767563">
            <w:pPr>
              <w:widowControl w:val="0"/>
              <w:autoSpaceDE w:val="0"/>
              <w:autoSpaceDN w:val="0"/>
              <w:spacing w:before="120" w:after="240" w:line="276" w:lineRule="auto"/>
              <w:jc w:val="both"/>
              <w:rPr>
                <w:b/>
                <w:sz w:val="21"/>
                <w:szCs w:val="21"/>
              </w:rPr>
            </w:pPr>
            <w:r w:rsidRPr="005C4E57">
              <w:rPr>
                <w:b/>
                <w:sz w:val="21"/>
                <w:szCs w:val="21"/>
              </w:rPr>
              <w:fldChar w:fldCharType="begin">
                <w:ffData>
                  <w:name w:val=""/>
                  <w:enabled/>
                  <w:calcOnExit w:val="0"/>
                  <w:textInput/>
                </w:ffData>
              </w:fldChar>
            </w:r>
            <w:r w:rsidRPr="005C4E57">
              <w:rPr>
                <w:b/>
                <w:sz w:val="21"/>
                <w:szCs w:val="21"/>
              </w:rPr>
              <w:instrText xml:space="preserve"> FORMTEXT </w:instrText>
            </w:r>
            <w:r w:rsidRPr="005C4E57">
              <w:rPr>
                <w:b/>
                <w:sz w:val="21"/>
                <w:szCs w:val="21"/>
              </w:rPr>
            </w:r>
            <w:r w:rsidRPr="005C4E57">
              <w:rPr>
                <w:b/>
                <w:sz w:val="21"/>
                <w:szCs w:val="21"/>
              </w:rPr>
              <w:fldChar w:fldCharType="separate"/>
            </w:r>
            <w:r w:rsidRPr="005C4E57">
              <w:rPr>
                <w:b/>
                <w:sz w:val="21"/>
                <w:szCs w:val="21"/>
              </w:rPr>
              <w:t> </w:t>
            </w:r>
            <w:r w:rsidRPr="005C4E57">
              <w:rPr>
                <w:b/>
                <w:sz w:val="21"/>
                <w:szCs w:val="21"/>
              </w:rPr>
              <w:t> </w:t>
            </w:r>
            <w:r w:rsidRPr="005C4E57">
              <w:rPr>
                <w:b/>
                <w:sz w:val="21"/>
                <w:szCs w:val="21"/>
              </w:rPr>
              <w:t> </w:t>
            </w:r>
            <w:r w:rsidRPr="005C4E57">
              <w:rPr>
                <w:b/>
                <w:sz w:val="21"/>
                <w:szCs w:val="21"/>
              </w:rPr>
              <w:t> </w:t>
            </w:r>
            <w:r w:rsidRPr="005C4E57">
              <w:rPr>
                <w:b/>
                <w:sz w:val="21"/>
                <w:szCs w:val="21"/>
              </w:rPr>
              <w:t xml:space="preserve">               </w:t>
            </w:r>
            <w:r w:rsidRPr="005C4E57">
              <w:rPr>
                <w:b/>
                <w:sz w:val="21"/>
                <w:szCs w:val="21"/>
              </w:rPr>
              <w:t> </w:t>
            </w:r>
            <w:r w:rsidRPr="005C4E57">
              <w:rPr>
                <w:b/>
                <w:sz w:val="21"/>
                <w:szCs w:val="21"/>
              </w:rPr>
              <w:fldChar w:fldCharType="end"/>
            </w:r>
          </w:p>
        </w:tc>
      </w:tr>
    </w:tbl>
    <w:p w14:paraId="3909AF70" w14:textId="77777777" w:rsidR="002457C3" w:rsidRDefault="002457C3" w:rsidP="00C252E8">
      <w:pPr>
        <w:autoSpaceDE w:val="0"/>
        <w:autoSpaceDN w:val="0"/>
        <w:adjustRightInd w:val="0"/>
        <w:spacing w:line="276" w:lineRule="auto"/>
        <w:jc w:val="both"/>
        <w:rPr>
          <w:sz w:val="21"/>
          <w:szCs w:val="21"/>
        </w:rPr>
      </w:pPr>
    </w:p>
    <w:p w14:paraId="574A9F28" w14:textId="486A81FD" w:rsidR="00C252E8" w:rsidRPr="00E0228F" w:rsidRDefault="00C252E8" w:rsidP="00C252E8">
      <w:pPr>
        <w:autoSpaceDE w:val="0"/>
        <w:autoSpaceDN w:val="0"/>
        <w:adjustRightInd w:val="0"/>
        <w:spacing w:line="276" w:lineRule="auto"/>
        <w:jc w:val="both"/>
        <w:rPr>
          <w:sz w:val="22"/>
          <w:szCs w:val="22"/>
        </w:rPr>
      </w:pPr>
      <w:r w:rsidRPr="00E0228F">
        <w:rPr>
          <w:sz w:val="22"/>
          <w:szCs w:val="22"/>
        </w:rPr>
        <w:t>Si allega la seguente documentazione utile al fine di comprovare l’equivalenza delle tutele economiche e normative del C.C.N.L. applicato</w:t>
      </w:r>
    </w:p>
    <w:p w14:paraId="64C8B84A" w14:textId="77777777" w:rsidR="00C252E8" w:rsidRPr="00E0228F" w:rsidRDefault="00C252E8" w:rsidP="00C252E8">
      <w:pPr>
        <w:autoSpaceDE w:val="0"/>
        <w:autoSpaceDN w:val="0"/>
        <w:adjustRightInd w:val="0"/>
        <w:spacing w:line="276" w:lineRule="auto"/>
        <w:rPr>
          <w:b/>
          <w:sz w:val="22"/>
          <w:szCs w:val="22"/>
        </w:rPr>
      </w:pPr>
    </w:p>
    <w:p w14:paraId="0352EB45" w14:textId="77777777" w:rsidR="00C252E8" w:rsidRPr="00E0228F" w:rsidRDefault="00C252E8" w:rsidP="00C252E8">
      <w:pPr>
        <w:autoSpaceDE w:val="0"/>
        <w:autoSpaceDN w:val="0"/>
        <w:adjustRightInd w:val="0"/>
        <w:spacing w:line="276" w:lineRule="auto"/>
        <w:rPr>
          <w:sz w:val="22"/>
          <w:szCs w:val="22"/>
        </w:rPr>
      </w:pPr>
      <w:r w:rsidRPr="00E0228F">
        <w:rPr>
          <w:b/>
          <w:sz w:val="22"/>
          <w:szCs w:val="22"/>
        </w:rPr>
        <w:fldChar w:fldCharType="begin">
          <w:ffData>
            <w:name w:val=""/>
            <w:enabled/>
            <w:calcOnExit w:val="0"/>
            <w:textInput/>
          </w:ffData>
        </w:fldChar>
      </w:r>
      <w:r w:rsidRPr="00E0228F">
        <w:rPr>
          <w:b/>
          <w:sz w:val="22"/>
          <w:szCs w:val="22"/>
        </w:rPr>
        <w:instrText xml:space="preserve"> FORMTEXT </w:instrText>
      </w:r>
      <w:r w:rsidRPr="00E0228F">
        <w:rPr>
          <w:b/>
          <w:sz w:val="22"/>
          <w:szCs w:val="22"/>
        </w:rPr>
      </w:r>
      <w:r w:rsidRPr="00E0228F">
        <w:rPr>
          <w:b/>
          <w:sz w:val="22"/>
          <w:szCs w:val="22"/>
        </w:rPr>
        <w:fldChar w:fldCharType="separate"/>
      </w:r>
      <w:r w:rsidRPr="00E0228F">
        <w:rPr>
          <w:b/>
          <w:sz w:val="22"/>
          <w:szCs w:val="22"/>
        </w:rPr>
        <w:t> </w:t>
      </w:r>
      <w:r w:rsidRPr="00E0228F">
        <w:rPr>
          <w:b/>
          <w:sz w:val="22"/>
          <w:szCs w:val="22"/>
        </w:rPr>
        <w:t> </w:t>
      </w:r>
      <w:r w:rsidRPr="00E0228F">
        <w:rPr>
          <w:b/>
          <w:sz w:val="22"/>
          <w:szCs w:val="22"/>
        </w:rPr>
        <w:t> </w:t>
      </w:r>
      <w:r w:rsidRPr="00E0228F">
        <w:rPr>
          <w:b/>
          <w:sz w:val="22"/>
          <w:szCs w:val="22"/>
        </w:rPr>
        <w:t> </w:t>
      </w:r>
      <w:r w:rsidRPr="00E0228F">
        <w:rPr>
          <w:b/>
          <w:sz w:val="22"/>
          <w:szCs w:val="22"/>
        </w:rPr>
        <w:t xml:space="preserve">               </w:t>
      </w:r>
      <w:r w:rsidRPr="00E0228F">
        <w:rPr>
          <w:b/>
          <w:sz w:val="22"/>
          <w:szCs w:val="22"/>
        </w:rPr>
        <w:t> </w:t>
      </w:r>
      <w:r w:rsidRPr="00E0228F">
        <w:rPr>
          <w:b/>
          <w:sz w:val="22"/>
          <w:szCs w:val="22"/>
        </w:rPr>
        <w:fldChar w:fldCharType="end"/>
      </w:r>
    </w:p>
    <w:p w14:paraId="1F185743" w14:textId="77777777" w:rsidR="00C252E8" w:rsidRPr="00E0228F" w:rsidRDefault="00C252E8" w:rsidP="00C252E8">
      <w:pPr>
        <w:autoSpaceDE w:val="0"/>
        <w:autoSpaceDN w:val="0"/>
        <w:adjustRightInd w:val="0"/>
        <w:spacing w:line="276" w:lineRule="auto"/>
        <w:rPr>
          <w:sz w:val="22"/>
          <w:szCs w:val="22"/>
        </w:rPr>
      </w:pPr>
    </w:p>
    <w:p w14:paraId="03D86ABB" w14:textId="77777777" w:rsidR="00C252E8" w:rsidRPr="00E0228F" w:rsidRDefault="00C252E8" w:rsidP="00C252E8">
      <w:pPr>
        <w:autoSpaceDE w:val="0"/>
        <w:autoSpaceDN w:val="0"/>
        <w:adjustRightInd w:val="0"/>
        <w:spacing w:line="276" w:lineRule="auto"/>
        <w:rPr>
          <w:sz w:val="22"/>
          <w:szCs w:val="22"/>
        </w:rPr>
      </w:pPr>
    </w:p>
    <w:p w14:paraId="208333B2" w14:textId="77777777" w:rsidR="00C252E8" w:rsidRPr="00E0228F" w:rsidRDefault="00C252E8" w:rsidP="00C252E8">
      <w:pPr>
        <w:autoSpaceDE w:val="0"/>
        <w:autoSpaceDN w:val="0"/>
        <w:adjustRightInd w:val="0"/>
        <w:spacing w:line="276" w:lineRule="auto"/>
        <w:rPr>
          <w:sz w:val="22"/>
          <w:szCs w:val="22"/>
        </w:rPr>
      </w:pPr>
    </w:p>
    <w:p w14:paraId="6462EA23" w14:textId="77777777" w:rsidR="00C252E8" w:rsidRPr="00E0228F" w:rsidRDefault="00C252E8" w:rsidP="00C252E8">
      <w:pPr>
        <w:autoSpaceDE w:val="0"/>
        <w:autoSpaceDN w:val="0"/>
        <w:adjustRightInd w:val="0"/>
        <w:spacing w:line="276" w:lineRule="auto"/>
        <w:rPr>
          <w:sz w:val="22"/>
          <w:szCs w:val="22"/>
        </w:rPr>
      </w:pPr>
    </w:p>
    <w:p w14:paraId="41BD1C94" w14:textId="77777777" w:rsidR="00C252E8" w:rsidRPr="00E0228F" w:rsidRDefault="00C252E8" w:rsidP="00C252E8">
      <w:pPr>
        <w:autoSpaceDE w:val="0"/>
        <w:autoSpaceDN w:val="0"/>
        <w:adjustRightInd w:val="0"/>
        <w:spacing w:line="276" w:lineRule="auto"/>
        <w:rPr>
          <w:b/>
          <w:i/>
          <w:sz w:val="22"/>
          <w:szCs w:val="22"/>
          <w:u w:val="single"/>
        </w:rPr>
      </w:pPr>
      <w:r w:rsidRPr="00E0228F">
        <w:rPr>
          <w:b/>
          <w:i/>
          <w:sz w:val="22"/>
          <w:szCs w:val="22"/>
          <w:u w:val="single"/>
        </w:rPr>
        <w:t>Sottoscrizione Digitale</w:t>
      </w:r>
    </w:p>
    <w:p w14:paraId="0EFE27C5" w14:textId="77777777" w:rsidR="00C252E8" w:rsidRPr="00E0228F" w:rsidRDefault="00C252E8" w:rsidP="00C252E8">
      <w:pPr>
        <w:autoSpaceDE w:val="0"/>
        <w:autoSpaceDN w:val="0"/>
        <w:adjustRightInd w:val="0"/>
        <w:spacing w:line="276" w:lineRule="auto"/>
        <w:rPr>
          <w:sz w:val="22"/>
          <w:szCs w:val="22"/>
        </w:rPr>
      </w:pPr>
    </w:p>
    <w:p w14:paraId="4748676A" w14:textId="77777777" w:rsidR="00C252E8" w:rsidRPr="00E0228F" w:rsidRDefault="00C252E8" w:rsidP="00C252E8">
      <w:pPr>
        <w:autoSpaceDE w:val="0"/>
        <w:autoSpaceDN w:val="0"/>
        <w:adjustRightInd w:val="0"/>
        <w:spacing w:line="276" w:lineRule="auto"/>
        <w:rPr>
          <w:sz w:val="22"/>
          <w:szCs w:val="22"/>
        </w:rPr>
      </w:pPr>
    </w:p>
    <w:p w14:paraId="3FB425D9" w14:textId="77777777" w:rsidR="00C252E8" w:rsidRPr="00E0228F" w:rsidRDefault="00C252E8" w:rsidP="00C252E8">
      <w:pPr>
        <w:autoSpaceDE w:val="0"/>
        <w:autoSpaceDN w:val="0"/>
        <w:adjustRightInd w:val="0"/>
        <w:rPr>
          <w:b/>
          <w:i/>
          <w:color w:val="0000FF"/>
          <w:sz w:val="22"/>
          <w:szCs w:val="22"/>
        </w:rPr>
      </w:pPr>
    </w:p>
    <w:p w14:paraId="7D1CD596" w14:textId="77777777" w:rsidR="00C252E8" w:rsidRPr="00E0228F" w:rsidRDefault="00C252E8" w:rsidP="00C252E8">
      <w:pPr>
        <w:autoSpaceDE w:val="0"/>
        <w:autoSpaceDN w:val="0"/>
        <w:adjustRightInd w:val="0"/>
        <w:rPr>
          <w:b/>
          <w:i/>
          <w:color w:val="0000FF"/>
          <w:sz w:val="22"/>
          <w:szCs w:val="22"/>
        </w:rPr>
      </w:pPr>
    </w:p>
    <w:p w14:paraId="563AE0F0" w14:textId="77777777" w:rsidR="00C252E8" w:rsidRPr="00E0228F" w:rsidRDefault="00C252E8" w:rsidP="00C252E8">
      <w:pPr>
        <w:autoSpaceDE w:val="0"/>
        <w:autoSpaceDN w:val="0"/>
        <w:adjustRightInd w:val="0"/>
        <w:rPr>
          <w:b/>
          <w:i/>
          <w:color w:val="0000FF"/>
          <w:sz w:val="22"/>
          <w:szCs w:val="22"/>
        </w:rPr>
      </w:pPr>
    </w:p>
    <w:p w14:paraId="2BD4445C" w14:textId="77777777" w:rsidR="00C252E8" w:rsidRPr="00E0228F" w:rsidRDefault="00C252E8" w:rsidP="00C252E8">
      <w:pPr>
        <w:autoSpaceDE w:val="0"/>
        <w:autoSpaceDN w:val="0"/>
        <w:adjustRightInd w:val="0"/>
        <w:rPr>
          <w:b/>
          <w:i/>
          <w:color w:val="0000FF"/>
          <w:sz w:val="22"/>
          <w:szCs w:val="22"/>
        </w:rPr>
      </w:pPr>
      <w:r w:rsidRPr="00E0228F">
        <w:rPr>
          <w:b/>
          <w:i/>
          <w:color w:val="0000FF"/>
          <w:sz w:val="22"/>
          <w:szCs w:val="22"/>
        </w:rPr>
        <w:t>NOTE:</w:t>
      </w:r>
    </w:p>
    <w:p w14:paraId="094F49DA" w14:textId="77777777" w:rsidR="00C252E8" w:rsidRPr="00E0228F" w:rsidRDefault="00C252E8" w:rsidP="00C252E8">
      <w:pPr>
        <w:autoSpaceDE w:val="0"/>
        <w:autoSpaceDN w:val="0"/>
        <w:adjustRightInd w:val="0"/>
        <w:rPr>
          <w:b/>
          <w:i/>
          <w:color w:val="0000FF"/>
          <w:sz w:val="22"/>
          <w:szCs w:val="22"/>
        </w:rPr>
      </w:pPr>
    </w:p>
    <w:p w14:paraId="41D0EE29" w14:textId="77777777" w:rsidR="00C252E8" w:rsidRPr="00E0228F" w:rsidRDefault="00C252E8" w:rsidP="00C252E8">
      <w:pPr>
        <w:autoSpaceDE w:val="0"/>
        <w:autoSpaceDN w:val="0"/>
        <w:adjustRightInd w:val="0"/>
        <w:jc w:val="both"/>
        <w:rPr>
          <w:b/>
          <w:i/>
          <w:color w:val="0000FF"/>
          <w:sz w:val="22"/>
          <w:szCs w:val="22"/>
        </w:rPr>
      </w:pPr>
      <w:r w:rsidRPr="00E0228F">
        <w:rPr>
          <w:b/>
          <w:i/>
          <w:color w:val="0000FF"/>
          <w:sz w:val="22"/>
          <w:szCs w:val="22"/>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74D7D0E" w14:textId="77777777" w:rsidR="00C252E8" w:rsidRPr="00E0228F" w:rsidRDefault="00C252E8" w:rsidP="00C252E8">
      <w:pPr>
        <w:autoSpaceDE w:val="0"/>
        <w:autoSpaceDN w:val="0"/>
        <w:adjustRightInd w:val="0"/>
        <w:jc w:val="both"/>
        <w:rPr>
          <w:b/>
          <w:i/>
          <w:color w:val="0000FF"/>
          <w:sz w:val="22"/>
          <w:szCs w:val="22"/>
        </w:rPr>
      </w:pPr>
      <w:r w:rsidRPr="00E0228F">
        <w:rPr>
          <w:b/>
          <w:i/>
          <w:color w:val="0000FF"/>
          <w:sz w:val="22"/>
          <w:szCs w:val="22"/>
        </w:rPr>
        <w:t>−Nel caso di un raggruppamento temporaneo di imprese non ancora costituito al momento della presentazione dell’offerta, la presente dichiarazione deve essere sottoscritta (pena esclusione) da tutte le imprese che costituiranno il raggruppamento.</w:t>
      </w:r>
    </w:p>
    <w:p w14:paraId="09AC0C94" w14:textId="01931506" w:rsidR="00A542CC" w:rsidRPr="002C59BB" w:rsidRDefault="00A542CC" w:rsidP="009F10C9">
      <w:pPr>
        <w:pStyle w:val="usoboll1"/>
        <w:tabs>
          <w:tab w:val="left" w:pos="9912"/>
        </w:tabs>
        <w:spacing w:before="60" w:after="60" w:line="276" w:lineRule="auto"/>
        <w:ind w:left="5400"/>
        <w:rPr>
          <w:b/>
          <w:i/>
          <w:color w:val="0000FF"/>
          <w:szCs w:val="24"/>
        </w:rPr>
      </w:pPr>
    </w:p>
    <w:sectPr w:rsidR="00A542CC" w:rsidRPr="002C59BB" w:rsidSect="00D44F1B">
      <w:footerReference w:type="even" r:id="rId9"/>
      <w:footerReference w:type="default" r:id="rId10"/>
      <w:footnotePr>
        <w:numStart w:val="0"/>
      </w:footnotePr>
      <w:endnotePr>
        <w:numFmt w:val="decimal"/>
        <w:numStart w:val="0"/>
      </w:endnotePr>
      <w:pgSz w:w="11907" w:h="16840"/>
      <w:pgMar w:top="993" w:right="1418" w:bottom="899" w:left="1134" w:header="360" w:footer="48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B4FD7" w14:textId="77777777" w:rsidR="001A102E" w:rsidRDefault="001A102E" w:rsidP="00D1215B">
      <w:r>
        <w:separator/>
      </w:r>
    </w:p>
  </w:endnote>
  <w:endnote w:type="continuationSeparator" w:id="0">
    <w:p w14:paraId="6FFB6DDA" w14:textId="77777777" w:rsidR="001A102E" w:rsidRDefault="001A102E" w:rsidP="00D1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46033" w14:textId="3C166238" w:rsidR="004332B5" w:rsidRDefault="004332B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F10C9">
      <w:rPr>
        <w:rStyle w:val="Numeropagina"/>
        <w:noProof/>
      </w:rPr>
      <w:t>1</w:t>
    </w:r>
    <w:r>
      <w:rPr>
        <w:rStyle w:val="Numeropagina"/>
      </w:rPr>
      <w:fldChar w:fldCharType="end"/>
    </w:r>
  </w:p>
  <w:p w14:paraId="542B5633" w14:textId="77777777" w:rsidR="004332B5" w:rsidRDefault="004332B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50A04" w14:textId="77777777" w:rsidR="004332B5" w:rsidRPr="00056D0D" w:rsidRDefault="004332B5" w:rsidP="00BF2AAD">
    <w:pPr>
      <w:pStyle w:val="Pidipagina"/>
      <w:framePr w:w="1201" w:wrap="around" w:vAnchor="text" w:hAnchor="page" w:x="9335" w:y="162"/>
      <w:rPr>
        <w:rStyle w:val="Numeropagina"/>
        <w:rFonts w:ascii="Garamond" w:hAnsi="Garamond"/>
        <w:i/>
        <w:sz w:val="18"/>
        <w:szCs w:val="18"/>
        <w:lang w:val="it-IT"/>
      </w:rPr>
    </w:pPr>
  </w:p>
  <w:p w14:paraId="3AB3F499" w14:textId="77777777" w:rsidR="004332B5" w:rsidRPr="00056D0D" w:rsidRDefault="004332B5" w:rsidP="00BF2AAD">
    <w:pPr>
      <w:pStyle w:val="Pidipagina"/>
      <w:framePr w:w="1201" w:wrap="around" w:vAnchor="text" w:hAnchor="page" w:x="9335" w:y="162"/>
      <w:rPr>
        <w:rStyle w:val="Numeropagina"/>
        <w:rFonts w:ascii="Garamond" w:hAnsi="Garamond"/>
        <w:i/>
        <w:sz w:val="18"/>
        <w:szCs w:val="18"/>
        <w:lang w:val="it-IT"/>
      </w:rPr>
    </w:pPr>
    <w:r w:rsidRPr="00056D0D">
      <w:rPr>
        <w:rStyle w:val="Numeropagina"/>
        <w:rFonts w:ascii="Garamond" w:hAnsi="Garamond"/>
        <w:i/>
        <w:sz w:val="18"/>
        <w:szCs w:val="18"/>
        <w:lang w:val="it-IT"/>
      </w:rPr>
      <w:t xml:space="preserve">Pagina </w:t>
    </w:r>
    <w:r w:rsidRPr="00056D0D">
      <w:rPr>
        <w:rStyle w:val="Numeropagina"/>
        <w:rFonts w:ascii="Garamond" w:hAnsi="Garamond"/>
        <w:i/>
        <w:sz w:val="18"/>
        <w:szCs w:val="18"/>
        <w:lang w:val="it-IT"/>
      </w:rPr>
      <w:fldChar w:fldCharType="begin"/>
    </w:r>
    <w:r w:rsidRPr="00056D0D">
      <w:rPr>
        <w:rStyle w:val="Numeropagina"/>
        <w:rFonts w:ascii="Garamond" w:hAnsi="Garamond"/>
        <w:i/>
        <w:sz w:val="18"/>
        <w:szCs w:val="18"/>
        <w:lang w:val="it-IT"/>
      </w:rPr>
      <w:instrText xml:space="preserve">PAGE  </w:instrText>
    </w:r>
    <w:r w:rsidRPr="00056D0D">
      <w:rPr>
        <w:rStyle w:val="Numeropagina"/>
        <w:rFonts w:ascii="Garamond" w:hAnsi="Garamond"/>
        <w:i/>
        <w:sz w:val="18"/>
        <w:szCs w:val="18"/>
        <w:lang w:val="it-IT"/>
      </w:rPr>
      <w:fldChar w:fldCharType="separate"/>
    </w:r>
    <w:r>
      <w:rPr>
        <w:rStyle w:val="Numeropagina"/>
        <w:rFonts w:ascii="Garamond" w:hAnsi="Garamond"/>
        <w:i/>
        <w:sz w:val="18"/>
        <w:szCs w:val="18"/>
        <w:lang w:val="it-IT"/>
      </w:rPr>
      <w:t>1</w:t>
    </w:r>
    <w:r w:rsidRPr="00056D0D">
      <w:rPr>
        <w:rStyle w:val="Numeropagina"/>
        <w:rFonts w:ascii="Garamond" w:hAnsi="Garamond"/>
        <w:i/>
        <w:sz w:val="18"/>
        <w:szCs w:val="18"/>
        <w:lang w:val="it-IT"/>
      </w:rPr>
      <w:fldChar w:fldCharType="end"/>
    </w:r>
    <w:r w:rsidRPr="00056D0D">
      <w:rPr>
        <w:rStyle w:val="Numeropagina"/>
        <w:rFonts w:ascii="Garamond" w:hAnsi="Garamond"/>
        <w:i/>
        <w:sz w:val="18"/>
        <w:szCs w:val="18"/>
        <w:lang w:val="it-IT"/>
      </w:rPr>
      <w:t xml:space="preserve"> di </w:t>
    </w:r>
    <w:r w:rsidRPr="00056D0D">
      <w:rPr>
        <w:rStyle w:val="Numeropagina"/>
        <w:rFonts w:ascii="Garamond" w:hAnsi="Garamond"/>
        <w:i/>
        <w:sz w:val="18"/>
        <w:szCs w:val="18"/>
        <w:lang w:val="it-IT"/>
      </w:rPr>
      <w:fldChar w:fldCharType="begin"/>
    </w:r>
    <w:r w:rsidRPr="00056D0D">
      <w:rPr>
        <w:rStyle w:val="Numeropagina"/>
        <w:rFonts w:ascii="Garamond" w:hAnsi="Garamond"/>
        <w:i/>
        <w:sz w:val="18"/>
        <w:szCs w:val="18"/>
        <w:lang w:val="it-IT"/>
      </w:rPr>
      <w:instrText xml:space="preserve"> NUMPAGES </w:instrText>
    </w:r>
    <w:r w:rsidRPr="00056D0D">
      <w:rPr>
        <w:rStyle w:val="Numeropagina"/>
        <w:rFonts w:ascii="Garamond" w:hAnsi="Garamond"/>
        <w:i/>
        <w:sz w:val="18"/>
        <w:szCs w:val="18"/>
        <w:lang w:val="it-IT"/>
      </w:rPr>
      <w:fldChar w:fldCharType="separate"/>
    </w:r>
    <w:r>
      <w:rPr>
        <w:rStyle w:val="Numeropagina"/>
        <w:rFonts w:ascii="Garamond" w:hAnsi="Garamond"/>
        <w:i/>
        <w:sz w:val="18"/>
        <w:szCs w:val="18"/>
        <w:lang w:val="it-IT"/>
      </w:rPr>
      <w:t>9</w:t>
    </w:r>
    <w:r w:rsidRPr="00056D0D">
      <w:rPr>
        <w:rStyle w:val="Numeropagina"/>
        <w:rFonts w:ascii="Garamond" w:hAnsi="Garamond"/>
        <w:i/>
        <w:sz w:val="18"/>
        <w:szCs w:val="18"/>
        <w:lang w:val="it-IT"/>
      </w:rPr>
      <w:fldChar w:fldCharType="end"/>
    </w:r>
  </w:p>
  <w:p w14:paraId="24BB5D56" w14:textId="3576D7E4" w:rsidR="004332B5" w:rsidRPr="00056D0D" w:rsidRDefault="004332B5" w:rsidP="005C6620">
    <w:pPr>
      <w:pStyle w:val="Pidipagina"/>
      <w:ind w:right="-82"/>
      <w:rPr>
        <w:sz w:val="18"/>
        <w:szCs w:val="18"/>
        <w:lang w:val="it-IT"/>
      </w:rPr>
    </w:pPr>
    <w:r w:rsidRPr="00056D0D">
      <w:rPr>
        <w:sz w:val="18"/>
        <w:szCs w:val="18"/>
        <w:lang w:val="it-IT"/>
      </w:rPr>
      <w:t>_____________________________________________________________________________________</w:t>
    </w:r>
    <w:r>
      <w:rPr>
        <w:sz w:val="18"/>
        <w:szCs w:val="18"/>
        <w:lang w:val="it-IT"/>
      </w:rPr>
      <w:t>___________________</w:t>
    </w:r>
  </w:p>
  <w:p w14:paraId="42F87838" w14:textId="49956E85" w:rsidR="004332B5" w:rsidRPr="00056D0D" w:rsidRDefault="00EB17B1" w:rsidP="005C6620">
    <w:pPr>
      <w:pStyle w:val="Pidipagina"/>
      <w:ind w:right="360"/>
      <w:rPr>
        <w:rFonts w:ascii="Garamond" w:hAnsi="Garamond"/>
        <w:i/>
        <w:sz w:val="18"/>
        <w:szCs w:val="18"/>
        <w:lang w:val="it-IT"/>
      </w:rPr>
    </w:pPr>
    <w:r>
      <w:rPr>
        <w:rFonts w:ascii="Garamond" w:hAnsi="Garamond"/>
        <w:i/>
        <w:sz w:val="18"/>
        <w:szCs w:val="18"/>
        <w:lang w:val="it-IT"/>
      </w:rPr>
      <w:t>Modulo Equivalenza</w:t>
    </w:r>
  </w:p>
  <w:p w14:paraId="5128DD3A" w14:textId="1420EECD" w:rsidR="004332B5" w:rsidRPr="00056D0D" w:rsidRDefault="004332B5" w:rsidP="005C6620">
    <w:pPr>
      <w:pStyle w:val="Pidipagina"/>
      <w:ind w:right="360"/>
      <w:rPr>
        <w:rFonts w:ascii="Garamond" w:hAnsi="Garamond"/>
        <w:sz w:val="18"/>
        <w:szCs w:val="18"/>
        <w:lang w:val="it-IT"/>
      </w:rPr>
    </w:pPr>
    <w:r w:rsidRPr="00056D0D">
      <w:rPr>
        <w:rFonts w:ascii="Garamond" w:hAnsi="Garamond"/>
        <w:sz w:val="18"/>
        <w:szCs w:val="18"/>
        <w:lang w:val="it-IT"/>
      </w:rPr>
      <w:fldChar w:fldCharType="begin"/>
    </w:r>
    <w:r w:rsidRPr="00056D0D">
      <w:rPr>
        <w:rFonts w:ascii="Garamond" w:hAnsi="Garamond"/>
        <w:sz w:val="18"/>
        <w:szCs w:val="18"/>
        <w:lang w:val="it-IT"/>
      </w:rPr>
      <w:instrText xml:space="preserve"> FILENAME </w:instrText>
    </w:r>
    <w:r w:rsidRPr="00056D0D">
      <w:rPr>
        <w:rFonts w:ascii="Garamond" w:hAnsi="Garamond"/>
        <w:sz w:val="18"/>
        <w:szCs w:val="18"/>
        <w:lang w:val="it-IT"/>
      </w:rPr>
      <w:fldChar w:fldCharType="separate"/>
    </w:r>
    <w:r w:rsidRPr="00056D0D">
      <w:rPr>
        <w:rFonts w:ascii="Garamond" w:hAnsi="Garamond"/>
        <w:sz w:val="18"/>
        <w:szCs w:val="18"/>
        <w:lang w:val="it-IT"/>
      </w:rPr>
      <w:t>Allegato</w:t>
    </w:r>
    <w:r w:rsidR="00B74EF4">
      <w:rPr>
        <w:rFonts w:ascii="Garamond" w:hAnsi="Garamond"/>
        <w:sz w:val="18"/>
        <w:szCs w:val="18"/>
        <w:lang w:val="it-IT"/>
      </w:rPr>
      <w:t xml:space="preserve">_Offerta </w:t>
    </w:r>
    <w:r w:rsidR="00EB17B1">
      <w:rPr>
        <w:rFonts w:ascii="Garamond" w:hAnsi="Garamond"/>
        <w:sz w:val="18"/>
        <w:szCs w:val="18"/>
        <w:lang w:val="it-IT"/>
      </w:rPr>
      <w:t>Economica</w:t>
    </w:r>
    <w:r w:rsidR="00B74EF4">
      <w:rPr>
        <w:rFonts w:ascii="Garamond" w:hAnsi="Garamond"/>
        <w:sz w:val="18"/>
        <w:szCs w:val="18"/>
        <w:lang w:val="it-IT"/>
      </w:rPr>
      <w:t xml:space="preserve"> </w:t>
    </w:r>
    <w:r w:rsidRPr="00056D0D">
      <w:rPr>
        <w:rFonts w:ascii="Garamond" w:hAnsi="Garamond"/>
        <w:sz w:val="18"/>
        <w:szCs w:val="18"/>
        <w:lang w:val="it-IT"/>
      </w:rPr>
      <w:t>_</w:t>
    </w:r>
    <w:r w:rsidRPr="00056D0D">
      <w:rPr>
        <w:rFonts w:ascii="Garamond" w:hAnsi="Garamond"/>
        <w:sz w:val="18"/>
        <w:szCs w:val="18"/>
        <w:lang w:val="it-IT"/>
      </w:rPr>
      <w:fldChar w:fldCharType="end"/>
    </w:r>
    <w:r w:rsidR="00B74EF4">
      <w:rPr>
        <w:rFonts w:ascii="Garamond" w:hAnsi="Garamond"/>
        <w:sz w:val="18"/>
        <w:szCs w:val="18"/>
        <w:lang w:val="it-IT"/>
      </w:rPr>
      <w:t xml:space="preserve">Modulo </w:t>
    </w:r>
    <w:r w:rsidR="00EB17B1">
      <w:rPr>
        <w:rFonts w:ascii="Garamond" w:hAnsi="Garamond"/>
        <w:sz w:val="18"/>
        <w:szCs w:val="18"/>
        <w:lang w:val="it-IT"/>
      </w:rPr>
      <w:t>Equivalenza</w:t>
    </w:r>
    <w:r w:rsidR="009F10C9">
      <w:rPr>
        <w:rFonts w:ascii="Garamond" w:hAnsi="Garamond"/>
        <w:sz w:val="18"/>
        <w:szCs w:val="18"/>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05639" w14:textId="77777777" w:rsidR="001A102E" w:rsidRDefault="001A102E" w:rsidP="00D1215B">
      <w:r>
        <w:separator/>
      </w:r>
    </w:p>
  </w:footnote>
  <w:footnote w:type="continuationSeparator" w:id="0">
    <w:p w14:paraId="7BE16339" w14:textId="77777777" w:rsidR="001A102E" w:rsidRDefault="001A102E" w:rsidP="00D121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157"/>
    <w:multiLevelType w:val="multilevel"/>
    <w:tmpl w:val="7814F72A"/>
    <w:lvl w:ilvl="0">
      <w:start w:val="1"/>
      <w:numFmt w:val="decimal"/>
      <w:lvlText w:val="%1."/>
      <w:lvlJc w:val="left"/>
      <w:pPr>
        <w:ind w:left="360" w:hanging="360"/>
      </w:pPr>
      <w:rPr>
        <w:b/>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DD2FCF"/>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074472"/>
    <w:multiLevelType w:val="hybridMultilevel"/>
    <w:tmpl w:val="0AD03402"/>
    <w:lvl w:ilvl="0" w:tplc="04100017">
      <w:start w:val="1"/>
      <w:numFmt w:val="lowerLetter"/>
      <w:lvlText w:val="%1)"/>
      <w:lvlJc w:val="left"/>
      <w:pPr>
        <w:ind w:left="1067" w:hanging="360"/>
      </w:pPr>
      <w:rPr>
        <w:rFonts w:hint="default"/>
      </w:rPr>
    </w:lvl>
    <w:lvl w:ilvl="1" w:tplc="04100003" w:tentative="1">
      <w:start w:val="1"/>
      <w:numFmt w:val="bullet"/>
      <w:lvlText w:val="o"/>
      <w:lvlJc w:val="left"/>
      <w:pPr>
        <w:ind w:left="1787" w:hanging="360"/>
      </w:pPr>
      <w:rPr>
        <w:rFonts w:ascii="Courier New" w:hAnsi="Courier New" w:cs="Courier New" w:hint="default"/>
      </w:rPr>
    </w:lvl>
    <w:lvl w:ilvl="2" w:tplc="04100005" w:tentative="1">
      <w:start w:val="1"/>
      <w:numFmt w:val="bullet"/>
      <w:lvlText w:val=""/>
      <w:lvlJc w:val="left"/>
      <w:pPr>
        <w:ind w:left="2507" w:hanging="360"/>
      </w:pPr>
      <w:rPr>
        <w:rFonts w:ascii="Wingdings" w:hAnsi="Wingdings" w:hint="default"/>
      </w:rPr>
    </w:lvl>
    <w:lvl w:ilvl="3" w:tplc="04100001" w:tentative="1">
      <w:start w:val="1"/>
      <w:numFmt w:val="bullet"/>
      <w:lvlText w:val=""/>
      <w:lvlJc w:val="left"/>
      <w:pPr>
        <w:ind w:left="3227" w:hanging="360"/>
      </w:pPr>
      <w:rPr>
        <w:rFonts w:ascii="Symbol" w:hAnsi="Symbol" w:hint="default"/>
      </w:rPr>
    </w:lvl>
    <w:lvl w:ilvl="4" w:tplc="04100003" w:tentative="1">
      <w:start w:val="1"/>
      <w:numFmt w:val="bullet"/>
      <w:lvlText w:val="o"/>
      <w:lvlJc w:val="left"/>
      <w:pPr>
        <w:ind w:left="3947" w:hanging="360"/>
      </w:pPr>
      <w:rPr>
        <w:rFonts w:ascii="Courier New" w:hAnsi="Courier New" w:cs="Courier New" w:hint="default"/>
      </w:rPr>
    </w:lvl>
    <w:lvl w:ilvl="5" w:tplc="04100005" w:tentative="1">
      <w:start w:val="1"/>
      <w:numFmt w:val="bullet"/>
      <w:lvlText w:val=""/>
      <w:lvlJc w:val="left"/>
      <w:pPr>
        <w:ind w:left="4667" w:hanging="360"/>
      </w:pPr>
      <w:rPr>
        <w:rFonts w:ascii="Wingdings" w:hAnsi="Wingdings" w:hint="default"/>
      </w:rPr>
    </w:lvl>
    <w:lvl w:ilvl="6" w:tplc="04100001" w:tentative="1">
      <w:start w:val="1"/>
      <w:numFmt w:val="bullet"/>
      <w:lvlText w:val=""/>
      <w:lvlJc w:val="left"/>
      <w:pPr>
        <w:ind w:left="5387" w:hanging="360"/>
      </w:pPr>
      <w:rPr>
        <w:rFonts w:ascii="Symbol" w:hAnsi="Symbol" w:hint="default"/>
      </w:rPr>
    </w:lvl>
    <w:lvl w:ilvl="7" w:tplc="04100003" w:tentative="1">
      <w:start w:val="1"/>
      <w:numFmt w:val="bullet"/>
      <w:lvlText w:val="o"/>
      <w:lvlJc w:val="left"/>
      <w:pPr>
        <w:ind w:left="6107" w:hanging="360"/>
      </w:pPr>
      <w:rPr>
        <w:rFonts w:ascii="Courier New" w:hAnsi="Courier New" w:cs="Courier New" w:hint="default"/>
      </w:rPr>
    </w:lvl>
    <w:lvl w:ilvl="8" w:tplc="04100005" w:tentative="1">
      <w:start w:val="1"/>
      <w:numFmt w:val="bullet"/>
      <w:lvlText w:val=""/>
      <w:lvlJc w:val="left"/>
      <w:pPr>
        <w:ind w:left="6827" w:hanging="360"/>
      </w:pPr>
      <w:rPr>
        <w:rFonts w:ascii="Wingdings" w:hAnsi="Wingdings" w:hint="default"/>
      </w:rPr>
    </w:lvl>
  </w:abstractNum>
  <w:abstractNum w:abstractNumId="3" w15:restartNumberingAfterBreak="0">
    <w:nsid w:val="26BF1B42"/>
    <w:multiLevelType w:val="hybridMultilevel"/>
    <w:tmpl w:val="2C5E99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6052846"/>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8E7F03"/>
    <w:multiLevelType w:val="hybridMultilevel"/>
    <w:tmpl w:val="FBC0BF16"/>
    <w:lvl w:ilvl="0" w:tplc="FFFFFFFF">
      <w:start w:val="1"/>
      <w:numFmt w:val="decimal"/>
      <w:lvlText w:val="%1)"/>
      <w:lvlJc w:val="left"/>
      <w:pPr>
        <w:tabs>
          <w:tab w:val="num" w:pos="502"/>
        </w:tabs>
        <w:ind w:left="502" w:hanging="360"/>
      </w:pPr>
      <w:rPr>
        <w:rFonts w:hint="default"/>
        <w:b/>
        <w:i w:val="0"/>
        <w:strike w:val="0"/>
        <w:color w:val="auto"/>
        <w:sz w:val="22"/>
      </w:rPr>
    </w:lvl>
    <w:lvl w:ilvl="1" w:tplc="FFFFFFFF">
      <w:start w:val="1"/>
      <w:numFmt w:val="lowerLetter"/>
      <w:lvlText w:val="%2)"/>
      <w:lvlJc w:val="left"/>
      <w:pPr>
        <w:tabs>
          <w:tab w:val="num" w:pos="1440"/>
        </w:tabs>
        <w:ind w:left="1440" w:hanging="360"/>
      </w:pPr>
    </w:lvl>
    <w:lvl w:ilvl="2" w:tplc="FFFFFFFF">
      <w:numFmt w:val="bullet"/>
      <w:lvlText w:val="-"/>
      <w:lvlJc w:val="left"/>
      <w:pPr>
        <w:ind w:left="2340" w:hanging="360"/>
      </w:pPr>
      <w:rPr>
        <w:rFonts w:ascii="Times New Roman" w:eastAsia="Calibri"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2310BB"/>
    <w:multiLevelType w:val="hybridMultilevel"/>
    <w:tmpl w:val="FBC0BF16"/>
    <w:lvl w:ilvl="0" w:tplc="794E3FD0">
      <w:start w:val="1"/>
      <w:numFmt w:val="decimal"/>
      <w:lvlText w:val="%1)"/>
      <w:lvlJc w:val="left"/>
      <w:pPr>
        <w:tabs>
          <w:tab w:val="num" w:pos="502"/>
        </w:tabs>
        <w:ind w:left="502" w:hanging="360"/>
      </w:pPr>
      <w:rPr>
        <w:rFonts w:hint="default"/>
        <w:b/>
        <w:i w:val="0"/>
        <w:strike w:val="0"/>
        <w:color w:val="auto"/>
        <w:sz w:val="22"/>
      </w:rPr>
    </w:lvl>
    <w:lvl w:ilvl="1" w:tplc="04100017">
      <w:start w:val="1"/>
      <w:numFmt w:val="lowerLetter"/>
      <w:lvlText w:val="%2)"/>
      <w:lvlJc w:val="left"/>
      <w:pPr>
        <w:tabs>
          <w:tab w:val="num" w:pos="1440"/>
        </w:tabs>
        <w:ind w:left="1440" w:hanging="360"/>
      </w:pPr>
    </w:lvl>
    <w:lvl w:ilvl="2" w:tplc="9462F582">
      <w:numFmt w:val="bullet"/>
      <w:lvlText w:val="-"/>
      <w:lvlJc w:val="left"/>
      <w:pPr>
        <w:ind w:left="2340" w:hanging="360"/>
      </w:pPr>
      <w:rPr>
        <w:rFonts w:ascii="Times New Roman" w:eastAsia="Calibri"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418558E8"/>
    <w:multiLevelType w:val="hybridMultilevel"/>
    <w:tmpl w:val="F7C62CA4"/>
    <w:lvl w:ilvl="0" w:tplc="335A61A2">
      <w:start w:val="1"/>
      <w:numFmt w:val="decimal"/>
      <w:lvlText w:val="%1)"/>
      <w:lvlJc w:val="left"/>
      <w:pPr>
        <w:ind w:left="859" w:hanging="360"/>
      </w:pPr>
      <w:rPr>
        <w:rFonts w:hint="default"/>
        <w:b/>
      </w:rPr>
    </w:lvl>
    <w:lvl w:ilvl="1" w:tplc="04100019" w:tentative="1">
      <w:start w:val="1"/>
      <w:numFmt w:val="lowerLetter"/>
      <w:lvlText w:val="%2."/>
      <w:lvlJc w:val="left"/>
      <w:pPr>
        <w:ind w:left="1579" w:hanging="360"/>
      </w:pPr>
    </w:lvl>
    <w:lvl w:ilvl="2" w:tplc="0410001B" w:tentative="1">
      <w:start w:val="1"/>
      <w:numFmt w:val="lowerRoman"/>
      <w:lvlText w:val="%3."/>
      <w:lvlJc w:val="right"/>
      <w:pPr>
        <w:ind w:left="2299" w:hanging="180"/>
      </w:pPr>
    </w:lvl>
    <w:lvl w:ilvl="3" w:tplc="0410000F" w:tentative="1">
      <w:start w:val="1"/>
      <w:numFmt w:val="decimal"/>
      <w:lvlText w:val="%4."/>
      <w:lvlJc w:val="left"/>
      <w:pPr>
        <w:ind w:left="3019" w:hanging="360"/>
      </w:pPr>
    </w:lvl>
    <w:lvl w:ilvl="4" w:tplc="04100019" w:tentative="1">
      <w:start w:val="1"/>
      <w:numFmt w:val="lowerLetter"/>
      <w:lvlText w:val="%5."/>
      <w:lvlJc w:val="left"/>
      <w:pPr>
        <w:ind w:left="3739" w:hanging="360"/>
      </w:pPr>
    </w:lvl>
    <w:lvl w:ilvl="5" w:tplc="0410001B" w:tentative="1">
      <w:start w:val="1"/>
      <w:numFmt w:val="lowerRoman"/>
      <w:lvlText w:val="%6."/>
      <w:lvlJc w:val="right"/>
      <w:pPr>
        <w:ind w:left="4459" w:hanging="180"/>
      </w:pPr>
    </w:lvl>
    <w:lvl w:ilvl="6" w:tplc="0410000F" w:tentative="1">
      <w:start w:val="1"/>
      <w:numFmt w:val="decimal"/>
      <w:lvlText w:val="%7."/>
      <w:lvlJc w:val="left"/>
      <w:pPr>
        <w:ind w:left="5179" w:hanging="360"/>
      </w:pPr>
    </w:lvl>
    <w:lvl w:ilvl="7" w:tplc="04100019" w:tentative="1">
      <w:start w:val="1"/>
      <w:numFmt w:val="lowerLetter"/>
      <w:lvlText w:val="%8."/>
      <w:lvlJc w:val="left"/>
      <w:pPr>
        <w:ind w:left="5899" w:hanging="360"/>
      </w:pPr>
    </w:lvl>
    <w:lvl w:ilvl="8" w:tplc="0410001B" w:tentative="1">
      <w:start w:val="1"/>
      <w:numFmt w:val="lowerRoman"/>
      <w:lvlText w:val="%9."/>
      <w:lvlJc w:val="right"/>
      <w:pPr>
        <w:ind w:left="6619" w:hanging="180"/>
      </w:pPr>
    </w:lvl>
  </w:abstractNum>
  <w:abstractNum w:abstractNumId="8" w15:restartNumberingAfterBreak="0">
    <w:nsid w:val="42C127F7"/>
    <w:multiLevelType w:val="hybridMultilevel"/>
    <w:tmpl w:val="05D4052A"/>
    <w:lvl w:ilvl="0" w:tplc="FFFFFFFF">
      <w:start w:val="1"/>
      <w:numFmt w:val="lowerLetter"/>
      <w:lvlText w:val="%1)"/>
      <w:lvlJc w:val="left"/>
      <w:pPr>
        <w:ind w:left="722" w:hanging="360"/>
      </w:pPr>
      <w:rPr>
        <w:b w:val="0"/>
        <w:i w:val="0"/>
        <w:color w:val="auto"/>
      </w:rPr>
    </w:lvl>
    <w:lvl w:ilvl="1" w:tplc="FFFFFFFF">
      <w:start w:val="1"/>
      <w:numFmt w:val="lowerLetter"/>
      <w:lvlText w:val="%2."/>
      <w:lvlJc w:val="left"/>
      <w:pPr>
        <w:ind w:left="1442" w:hanging="360"/>
      </w:pPr>
    </w:lvl>
    <w:lvl w:ilvl="2" w:tplc="FFFFFFFF" w:tentative="1">
      <w:start w:val="1"/>
      <w:numFmt w:val="lowerRoman"/>
      <w:lvlText w:val="%3."/>
      <w:lvlJc w:val="right"/>
      <w:pPr>
        <w:ind w:left="2162" w:hanging="180"/>
      </w:pPr>
    </w:lvl>
    <w:lvl w:ilvl="3" w:tplc="FFFFFFFF" w:tentative="1">
      <w:start w:val="1"/>
      <w:numFmt w:val="decimal"/>
      <w:lvlText w:val="%4."/>
      <w:lvlJc w:val="left"/>
      <w:pPr>
        <w:ind w:left="2882" w:hanging="360"/>
      </w:pPr>
    </w:lvl>
    <w:lvl w:ilvl="4" w:tplc="FFFFFFFF" w:tentative="1">
      <w:start w:val="1"/>
      <w:numFmt w:val="lowerLetter"/>
      <w:lvlText w:val="%5."/>
      <w:lvlJc w:val="left"/>
      <w:pPr>
        <w:ind w:left="3602" w:hanging="360"/>
      </w:pPr>
    </w:lvl>
    <w:lvl w:ilvl="5" w:tplc="FFFFFFFF" w:tentative="1">
      <w:start w:val="1"/>
      <w:numFmt w:val="lowerRoman"/>
      <w:lvlText w:val="%6."/>
      <w:lvlJc w:val="right"/>
      <w:pPr>
        <w:ind w:left="4322" w:hanging="180"/>
      </w:pPr>
    </w:lvl>
    <w:lvl w:ilvl="6" w:tplc="FFFFFFFF" w:tentative="1">
      <w:start w:val="1"/>
      <w:numFmt w:val="decimal"/>
      <w:lvlText w:val="%7."/>
      <w:lvlJc w:val="left"/>
      <w:pPr>
        <w:ind w:left="5042" w:hanging="360"/>
      </w:pPr>
    </w:lvl>
    <w:lvl w:ilvl="7" w:tplc="FFFFFFFF" w:tentative="1">
      <w:start w:val="1"/>
      <w:numFmt w:val="lowerLetter"/>
      <w:lvlText w:val="%8."/>
      <w:lvlJc w:val="left"/>
      <w:pPr>
        <w:ind w:left="5762" w:hanging="360"/>
      </w:pPr>
    </w:lvl>
    <w:lvl w:ilvl="8" w:tplc="FFFFFFFF" w:tentative="1">
      <w:start w:val="1"/>
      <w:numFmt w:val="lowerRoman"/>
      <w:lvlText w:val="%9."/>
      <w:lvlJc w:val="right"/>
      <w:pPr>
        <w:ind w:left="6482" w:hanging="180"/>
      </w:pPr>
    </w:lvl>
  </w:abstractNum>
  <w:abstractNum w:abstractNumId="9" w15:restartNumberingAfterBreak="0">
    <w:nsid w:val="4F1407A3"/>
    <w:multiLevelType w:val="hybridMultilevel"/>
    <w:tmpl w:val="05D4052A"/>
    <w:lvl w:ilvl="0" w:tplc="9E4687CA">
      <w:start w:val="1"/>
      <w:numFmt w:val="lowerLetter"/>
      <w:lvlText w:val="%1)"/>
      <w:lvlJc w:val="left"/>
      <w:pPr>
        <w:ind w:left="722" w:hanging="360"/>
      </w:pPr>
      <w:rPr>
        <w:b w:val="0"/>
        <w:i w:val="0"/>
        <w:color w:val="auto"/>
      </w:rPr>
    </w:lvl>
    <w:lvl w:ilvl="1" w:tplc="04100019">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10" w15:restartNumberingAfterBreak="0">
    <w:nsid w:val="5288756F"/>
    <w:multiLevelType w:val="hybridMultilevel"/>
    <w:tmpl w:val="B034379E"/>
    <w:lvl w:ilvl="0" w:tplc="0A082356">
      <w:start w:val="1"/>
      <w:numFmt w:val="lowerLetter"/>
      <w:lvlText w:val="%1)"/>
      <w:lvlJc w:val="left"/>
      <w:pPr>
        <w:ind w:left="720" w:hanging="360"/>
      </w:pPr>
      <w:rPr>
        <w:rFonts w:cs="Times New Roman"/>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5557568"/>
    <w:multiLevelType w:val="hybridMultilevel"/>
    <w:tmpl w:val="FE80333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FE35AE"/>
    <w:multiLevelType w:val="hybridMultilevel"/>
    <w:tmpl w:val="14766F70"/>
    <w:lvl w:ilvl="0" w:tplc="7B4CA46A">
      <w:start w:val="7"/>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3266D2B"/>
    <w:multiLevelType w:val="hybridMultilevel"/>
    <w:tmpl w:val="EA0E9EDC"/>
    <w:lvl w:ilvl="0" w:tplc="E042C138">
      <w:start w:val="1"/>
      <w:numFmt w:val="lowerLetter"/>
      <w:lvlText w:val="%1)"/>
      <w:lvlJc w:val="left"/>
      <w:pPr>
        <w:ind w:left="1222" w:hanging="360"/>
      </w:pPr>
      <w:rPr>
        <w:b w:val="0"/>
        <w:i w:val="0"/>
        <w:color w:val="FF0000"/>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4" w15:restartNumberingAfterBreak="0">
    <w:nsid w:val="658B5887"/>
    <w:multiLevelType w:val="hybridMultilevel"/>
    <w:tmpl w:val="FBC0BF16"/>
    <w:lvl w:ilvl="0" w:tplc="794E3FD0">
      <w:start w:val="1"/>
      <w:numFmt w:val="decimal"/>
      <w:lvlText w:val="%1)"/>
      <w:lvlJc w:val="left"/>
      <w:pPr>
        <w:tabs>
          <w:tab w:val="num" w:pos="502"/>
        </w:tabs>
        <w:ind w:left="502" w:hanging="360"/>
      </w:pPr>
      <w:rPr>
        <w:rFonts w:hint="default"/>
        <w:b/>
        <w:i w:val="0"/>
        <w:strike w:val="0"/>
        <w:color w:val="auto"/>
        <w:sz w:val="22"/>
      </w:rPr>
    </w:lvl>
    <w:lvl w:ilvl="1" w:tplc="04100017">
      <w:start w:val="1"/>
      <w:numFmt w:val="lowerLetter"/>
      <w:lvlText w:val="%2)"/>
      <w:lvlJc w:val="left"/>
      <w:pPr>
        <w:tabs>
          <w:tab w:val="num" w:pos="1440"/>
        </w:tabs>
        <w:ind w:left="1440" w:hanging="360"/>
      </w:pPr>
    </w:lvl>
    <w:lvl w:ilvl="2" w:tplc="9462F582">
      <w:numFmt w:val="bullet"/>
      <w:lvlText w:val="-"/>
      <w:lvlJc w:val="left"/>
      <w:pPr>
        <w:ind w:left="2340" w:hanging="360"/>
      </w:pPr>
      <w:rPr>
        <w:rFonts w:ascii="Times New Roman" w:eastAsia="Calibri"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66995994"/>
    <w:multiLevelType w:val="hybridMultilevel"/>
    <w:tmpl w:val="D206B888"/>
    <w:lvl w:ilvl="0" w:tplc="BEF4436A">
      <w:numFmt w:val="bullet"/>
      <w:lvlText w:val="-"/>
      <w:lvlJc w:val="left"/>
      <w:pPr>
        <w:ind w:left="1222" w:hanging="360"/>
      </w:pPr>
      <w:rPr>
        <w:rFonts w:ascii="Times New Roman" w:eastAsia="Times New Roman" w:hAnsi="Times New Roman" w:cs="Times New Roman" w:hint="default"/>
        <w:b/>
      </w:rPr>
    </w:lvl>
    <w:lvl w:ilvl="1" w:tplc="04100003">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6" w15:restartNumberingAfterBreak="0">
    <w:nsid w:val="70566954"/>
    <w:multiLevelType w:val="hybridMultilevel"/>
    <w:tmpl w:val="13F04E90"/>
    <w:lvl w:ilvl="0" w:tplc="04100017">
      <w:start w:val="1"/>
      <w:numFmt w:val="lowerLetter"/>
      <w:lvlText w:val="%1)"/>
      <w:lvlJc w:val="left"/>
      <w:pPr>
        <w:ind w:left="1490" w:hanging="360"/>
      </w:pPr>
      <w:rPr>
        <w:rFonts w:hint="default"/>
        <w:b/>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7" w15:restartNumberingAfterBreak="0">
    <w:nsid w:val="75145319"/>
    <w:multiLevelType w:val="hybridMultilevel"/>
    <w:tmpl w:val="CF98A676"/>
    <w:lvl w:ilvl="0" w:tplc="8026C7D4">
      <w:start w:val="1"/>
      <w:numFmt w:val="lowerLetter"/>
      <w:lvlText w:val="%1)"/>
      <w:lvlJc w:val="left"/>
      <w:pPr>
        <w:ind w:left="723" w:hanging="360"/>
      </w:pPr>
      <w:rPr>
        <w:b w:val="0"/>
        <w:i w:val="0"/>
      </w:rPr>
    </w:lvl>
    <w:lvl w:ilvl="1" w:tplc="04100019">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8" w15:restartNumberingAfterBreak="0">
    <w:nsid w:val="77100512"/>
    <w:multiLevelType w:val="hybridMultilevel"/>
    <w:tmpl w:val="51325D74"/>
    <w:lvl w:ilvl="0" w:tplc="D39EDA32">
      <w:start w:val="1"/>
      <w:numFmt w:val="lowerLetter"/>
      <w:lvlText w:val="%1)"/>
      <w:lvlJc w:val="left"/>
      <w:pPr>
        <w:tabs>
          <w:tab w:val="num" w:pos="1440"/>
        </w:tabs>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04929188">
    <w:abstractNumId w:val="14"/>
  </w:num>
  <w:num w:numId="2" w16cid:durableId="1187253245">
    <w:abstractNumId w:val="2"/>
  </w:num>
  <w:num w:numId="3" w16cid:durableId="1662583452">
    <w:abstractNumId w:val="18"/>
  </w:num>
  <w:num w:numId="4" w16cid:durableId="320083351">
    <w:abstractNumId w:val="9"/>
  </w:num>
  <w:num w:numId="5" w16cid:durableId="1615211294">
    <w:abstractNumId w:val="17"/>
  </w:num>
  <w:num w:numId="6" w16cid:durableId="2109079849">
    <w:abstractNumId w:val="1"/>
  </w:num>
  <w:num w:numId="7" w16cid:durableId="884147659">
    <w:abstractNumId w:val="4"/>
  </w:num>
  <w:num w:numId="8" w16cid:durableId="1507675897">
    <w:abstractNumId w:val="13"/>
  </w:num>
  <w:num w:numId="9" w16cid:durableId="1195801611">
    <w:abstractNumId w:val="10"/>
  </w:num>
  <w:num w:numId="10" w16cid:durableId="2057314522">
    <w:abstractNumId w:val="15"/>
  </w:num>
  <w:num w:numId="11" w16cid:durableId="37824276">
    <w:abstractNumId w:val="6"/>
  </w:num>
  <w:num w:numId="12" w16cid:durableId="1798837488">
    <w:abstractNumId w:val="8"/>
  </w:num>
  <w:num w:numId="13" w16cid:durableId="1656302527">
    <w:abstractNumId w:val="5"/>
  </w:num>
  <w:num w:numId="14" w16cid:durableId="125395989">
    <w:abstractNumId w:val="0"/>
  </w:num>
  <w:num w:numId="15" w16cid:durableId="1649824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3381477">
    <w:abstractNumId w:val="12"/>
  </w:num>
  <w:num w:numId="17" w16cid:durableId="1831943168">
    <w:abstractNumId w:val="11"/>
  </w:num>
  <w:num w:numId="18" w16cid:durableId="304742878">
    <w:abstractNumId w:val="3"/>
  </w:num>
  <w:num w:numId="19" w16cid:durableId="1381132787">
    <w:abstractNumId w:val="16"/>
  </w:num>
  <w:num w:numId="20" w16cid:durableId="128099138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ocumentProtection w:edit="forms" w:enforcement="1" w:cryptProviderType="rsaAES" w:cryptAlgorithmClass="hash" w:cryptAlgorithmType="typeAny" w:cryptAlgorithmSid="14" w:cryptSpinCount="100000" w:hash="F+GeAHrRVkcFN9hO4L5+dcp1E1yjX1GwF6/ZGeBoDbMsJJo4QPStFtdPNwnkKq61I8cOQlenDN9n0TbbjfLTGg==" w:salt="/NwsUA7/mf+Kc/0+EBp4Zg=="/>
  <w:defaultTabStop w:val="0"/>
  <w:hyphenationZone w:val="283"/>
  <w:drawingGridHorizontalSpacing w:val="100"/>
  <w:displayHorizontalDrawingGridEvery w:val="2"/>
  <w:characterSpacingControl w:val="doNotCompress"/>
  <w:hdrShapeDefaults>
    <o:shapedefaults v:ext="edit" spidmax="2050"/>
  </w:hdrShapeDefaults>
  <w:footnotePr>
    <w:numStart w:val="0"/>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B03"/>
    <w:rsid w:val="000010BC"/>
    <w:rsid w:val="000015AD"/>
    <w:rsid w:val="0000228D"/>
    <w:rsid w:val="00003D88"/>
    <w:rsid w:val="000058DE"/>
    <w:rsid w:val="00005964"/>
    <w:rsid w:val="00006CE9"/>
    <w:rsid w:val="00007229"/>
    <w:rsid w:val="000075B6"/>
    <w:rsid w:val="00010190"/>
    <w:rsid w:val="00011E98"/>
    <w:rsid w:val="000132CB"/>
    <w:rsid w:val="00014B6A"/>
    <w:rsid w:val="00015CEE"/>
    <w:rsid w:val="000216B3"/>
    <w:rsid w:val="00021889"/>
    <w:rsid w:val="000229A8"/>
    <w:rsid w:val="00024431"/>
    <w:rsid w:val="0002511D"/>
    <w:rsid w:val="00025218"/>
    <w:rsid w:val="00030A80"/>
    <w:rsid w:val="00030ACA"/>
    <w:rsid w:val="00032484"/>
    <w:rsid w:val="00035DB3"/>
    <w:rsid w:val="00045C5D"/>
    <w:rsid w:val="00046199"/>
    <w:rsid w:val="00046F9E"/>
    <w:rsid w:val="0004796C"/>
    <w:rsid w:val="0005096D"/>
    <w:rsid w:val="00050BE0"/>
    <w:rsid w:val="000510F6"/>
    <w:rsid w:val="00053574"/>
    <w:rsid w:val="00053780"/>
    <w:rsid w:val="00055342"/>
    <w:rsid w:val="000559BB"/>
    <w:rsid w:val="00056384"/>
    <w:rsid w:val="00056D0D"/>
    <w:rsid w:val="00056E32"/>
    <w:rsid w:val="0006182B"/>
    <w:rsid w:val="00062D52"/>
    <w:rsid w:val="00066170"/>
    <w:rsid w:val="0007100C"/>
    <w:rsid w:val="00074F18"/>
    <w:rsid w:val="00076AC4"/>
    <w:rsid w:val="00077D99"/>
    <w:rsid w:val="00080761"/>
    <w:rsid w:val="00083489"/>
    <w:rsid w:val="000836B5"/>
    <w:rsid w:val="00083B58"/>
    <w:rsid w:val="00084DA0"/>
    <w:rsid w:val="00085DBF"/>
    <w:rsid w:val="00086CFE"/>
    <w:rsid w:val="00087128"/>
    <w:rsid w:val="00090665"/>
    <w:rsid w:val="00091D9D"/>
    <w:rsid w:val="0009224A"/>
    <w:rsid w:val="00092937"/>
    <w:rsid w:val="00092CE3"/>
    <w:rsid w:val="00092D4B"/>
    <w:rsid w:val="00093992"/>
    <w:rsid w:val="000954E6"/>
    <w:rsid w:val="000958A3"/>
    <w:rsid w:val="000971A1"/>
    <w:rsid w:val="000A0422"/>
    <w:rsid w:val="000A042F"/>
    <w:rsid w:val="000A37C9"/>
    <w:rsid w:val="000A46C9"/>
    <w:rsid w:val="000A5B08"/>
    <w:rsid w:val="000A70CF"/>
    <w:rsid w:val="000B2DCC"/>
    <w:rsid w:val="000B32A6"/>
    <w:rsid w:val="000B465F"/>
    <w:rsid w:val="000B5012"/>
    <w:rsid w:val="000B5224"/>
    <w:rsid w:val="000B535E"/>
    <w:rsid w:val="000B5646"/>
    <w:rsid w:val="000C073C"/>
    <w:rsid w:val="000C27EB"/>
    <w:rsid w:val="000C43CE"/>
    <w:rsid w:val="000C6082"/>
    <w:rsid w:val="000D056C"/>
    <w:rsid w:val="000D1D8D"/>
    <w:rsid w:val="000D2249"/>
    <w:rsid w:val="000D345B"/>
    <w:rsid w:val="000D4904"/>
    <w:rsid w:val="000D4E73"/>
    <w:rsid w:val="000D5C23"/>
    <w:rsid w:val="000D6CCE"/>
    <w:rsid w:val="000D6F6A"/>
    <w:rsid w:val="000D7851"/>
    <w:rsid w:val="000E06B2"/>
    <w:rsid w:val="000E0AE6"/>
    <w:rsid w:val="000E26F9"/>
    <w:rsid w:val="000E28BA"/>
    <w:rsid w:val="000E38C3"/>
    <w:rsid w:val="000E4920"/>
    <w:rsid w:val="000F13C3"/>
    <w:rsid w:val="000F295C"/>
    <w:rsid w:val="000F3FE0"/>
    <w:rsid w:val="000F5B8D"/>
    <w:rsid w:val="000F672F"/>
    <w:rsid w:val="000F778C"/>
    <w:rsid w:val="000F7E2B"/>
    <w:rsid w:val="00102F84"/>
    <w:rsid w:val="00103EDA"/>
    <w:rsid w:val="00104562"/>
    <w:rsid w:val="00104B20"/>
    <w:rsid w:val="00106114"/>
    <w:rsid w:val="00106CB2"/>
    <w:rsid w:val="00110745"/>
    <w:rsid w:val="001117F8"/>
    <w:rsid w:val="00113902"/>
    <w:rsid w:val="001168C0"/>
    <w:rsid w:val="00117F41"/>
    <w:rsid w:val="001213F7"/>
    <w:rsid w:val="001225AB"/>
    <w:rsid w:val="00122A60"/>
    <w:rsid w:val="001230F2"/>
    <w:rsid w:val="0012461E"/>
    <w:rsid w:val="0012487D"/>
    <w:rsid w:val="00125D1F"/>
    <w:rsid w:val="0012710D"/>
    <w:rsid w:val="00127A57"/>
    <w:rsid w:val="00131613"/>
    <w:rsid w:val="00132777"/>
    <w:rsid w:val="001334E2"/>
    <w:rsid w:val="00133CB0"/>
    <w:rsid w:val="00133F93"/>
    <w:rsid w:val="00134986"/>
    <w:rsid w:val="00134EEC"/>
    <w:rsid w:val="001358C9"/>
    <w:rsid w:val="00136200"/>
    <w:rsid w:val="00136E9F"/>
    <w:rsid w:val="00137ABF"/>
    <w:rsid w:val="001400C8"/>
    <w:rsid w:val="00142282"/>
    <w:rsid w:val="001424A0"/>
    <w:rsid w:val="0014332A"/>
    <w:rsid w:val="00143CCA"/>
    <w:rsid w:val="00145071"/>
    <w:rsid w:val="00146302"/>
    <w:rsid w:val="00146C83"/>
    <w:rsid w:val="00147B47"/>
    <w:rsid w:val="0015171E"/>
    <w:rsid w:val="0015202F"/>
    <w:rsid w:val="0015208E"/>
    <w:rsid w:val="001525AF"/>
    <w:rsid w:val="00152751"/>
    <w:rsid w:val="00156718"/>
    <w:rsid w:val="00156CF5"/>
    <w:rsid w:val="001574B9"/>
    <w:rsid w:val="00161830"/>
    <w:rsid w:val="00162593"/>
    <w:rsid w:val="0016274B"/>
    <w:rsid w:val="00162CE4"/>
    <w:rsid w:val="00164BBF"/>
    <w:rsid w:val="001652C1"/>
    <w:rsid w:val="00165E21"/>
    <w:rsid w:val="001674AC"/>
    <w:rsid w:val="00167865"/>
    <w:rsid w:val="00174820"/>
    <w:rsid w:val="00174BAF"/>
    <w:rsid w:val="001757CE"/>
    <w:rsid w:val="00175F7B"/>
    <w:rsid w:val="001768D0"/>
    <w:rsid w:val="00177822"/>
    <w:rsid w:val="00177955"/>
    <w:rsid w:val="00180ECE"/>
    <w:rsid w:val="00181AB3"/>
    <w:rsid w:val="0018256D"/>
    <w:rsid w:val="00182619"/>
    <w:rsid w:val="001827DA"/>
    <w:rsid w:val="00182859"/>
    <w:rsid w:val="00183DF1"/>
    <w:rsid w:val="001849AB"/>
    <w:rsid w:val="0018771A"/>
    <w:rsid w:val="00187A90"/>
    <w:rsid w:val="00190211"/>
    <w:rsid w:val="001919BA"/>
    <w:rsid w:val="0019256D"/>
    <w:rsid w:val="00192EA1"/>
    <w:rsid w:val="0019528C"/>
    <w:rsid w:val="001973B6"/>
    <w:rsid w:val="001A0B46"/>
    <w:rsid w:val="001A102E"/>
    <w:rsid w:val="001A1F0D"/>
    <w:rsid w:val="001A3D4A"/>
    <w:rsid w:val="001A458E"/>
    <w:rsid w:val="001A48DA"/>
    <w:rsid w:val="001B090E"/>
    <w:rsid w:val="001B0A95"/>
    <w:rsid w:val="001B0C0A"/>
    <w:rsid w:val="001B1121"/>
    <w:rsid w:val="001B1A8E"/>
    <w:rsid w:val="001B2092"/>
    <w:rsid w:val="001B3C81"/>
    <w:rsid w:val="001B404A"/>
    <w:rsid w:val="001B4415"/>
    <w:rsid w:val="001B4C0E"/>
    <w:rsid w:val="001B6C4F"/>
    <w:rsid w:val="001C0324"/>
    <w:rsid w:val="001C0A4F"/>
    <w:rsid w:val="001C2182"/>
    <w:rsid w:val="001C2C28"/>
    <w:rsid w:val="001C341E"/>
    <w:rsid w:val="001C37E4"/>
    <w:rsid w:val="001C3BA8"/>
    <w:rsid w:val="001C5463"/>
    <w:rsid w:val="001C573B"/>
    <w:rsid w:val="001C7BCD"/>
    <w:rsid w:val="001D0C2E"/>
    <w:rsid w:val="001D1BAE"/>
    <w:rsid w:val="001D6113"/>
    <w:rsid w:val="001E00C0"/>
    <w:rsid w:val="001E0EBC"/>
    <w:rsid w:val="001E331D"/>
    <w:rsid w:val="001E7F3E"/>
    <w:rsid w:val="001F0BBD"/>
    <w:rsid w:val="001F19DC"/>
    <w:rsid w:val="001F1F9C"/>
    <w:rsid w:val="001F3E05"/>
    <w:rsid w:val="001F4D89"/>
    <w:rsid w:val="001F6F80"/>
    <w:rsid w:val="001F7C5D"/>
    <w:rsid w:val="00201771"/>
    <w:rsid w:val="00204C5A"/>
    <w:rsid w:val="00205F66"/>
    <w:rsid w:val="002069FD"/>
    <w:rsid w:val="00212C26"/>
    <w:rsid w:val="00213A8E"/>
    <w:rsid w:val="00214755"/>
    <w:rsid w:val="00216F6D"/>
    <w:rsid w:val="00220141"/>
    <w:rsid w:val="00223814"/>
    <w:rsid w:val="0022384E"/>
    <w:rsid w:val="00226ECF"/>
    <w:rsid w:val="0022798E"/>
    <w:rsid w:val="00231521"/>
    <w:rsid w:val="00232A24"/>
    <w:rsid w:val="00234759"/>
    <w:rsid w:val="002351C9"/>
    <w:rsid w:val="00235D20"/>
    <w:rsid w:val="002421F5"/>
    <w:rsid w:val="0024247F"/>
    <w:rsid w:val="00244D0C"/>
    <w:rsid w:val="002457C3"/>
    <w:rsid w:val="00246225"/>
    <w:rsid w:val="00246CF4"/>
    <w:rsid w:val="0024742B"/>
    <w:rsid w:val="002503A2"/>
    <w:rsid w:val="002524FA"/>
    <w:rsid w:val="0025586B"/>
    <w:rsid w:val="00256961"/>
    <w:rsid w:val="002604AB"/>
    <w:rsid w:val="00260A43"/>
    <w:rsid w:val="002619F4"/>
    <w:rsid w:val="00262A6A"/>
    <w:rsid w:val="00264328"/>
    <w:rsid w:val="002652BC"/>
    <w:rsid w:val="002666A6"/>
    <w:rsid w:val="002714CA"/>
    <w:rsid w:val="00271DD1"/>
    <w:rsid w:val="002727C8"/>
    <w:rsid w:val="00272B0E"/>
    <w:rsid w:val="00273F97"/>
    <w:rsid w:val="0027795D"/>
    <w:rsid w:val="00281D77"/>
    <w:rsid w:val="00283848"/>
    <w:rsid w:val="00287A43"/>
    <w:rsid w:val="00290532"/>
    <w:rsid w:val="00293DAF"/>
    <w:rsid w:val="00294B6E"/>
    <w:rsid w:val="00294F1E"/>
    <w:rsid w:val="002A1981"/>
    <w:rsid w:val="002A2773"/>
    <w:rsid w:val="002A2A94"/>
    <w:rsid w:val="002A2AAA"/>
    <w:rsid w:val="002A4282"/>
    <w:rsid w:val="002A53D5"/>
    <w:rsid w:val="002A605A"/>
    <w:rsid w:val="002A60D4"/>
    <w:rsid w:val="002A747F"/>
    <w:rsid w:val="002A75D6"/>
    <w:rsid w:val="002B1638"/>
    <w:rsid w:val="002B1D60"/>
    <w:rsid w:val="002B2551"/>
    <w:rsid w:val="002B4BCA"/>
    <w:rsid w:val="002B4E40"/>
    <w:rsid w:val="002B6B46"/>
    <w:rsid w:val="002B783F"/>
    <w:rsid w:val="002B7AEF"/>
    <w:rsid w:val="002C1500"/>
    <w:rsid w:val="002C2EDB"/>
    <w:rsid w:val="002C59BB"/>
    <w:rsid w:val="002C6311"/>
    <w:rsid w:val="002D16AE"/>
    <w:rsid w:val="002D1F21"/>
    <w:rsid w:val="002D5345"/>
    <w:rsid w:val="002D6C8E"/>
    <w:rsid w:val="002D6DDB"/>
    <w:rsid w:val="002D749E"/>
    <w:rsid w:val="002D75FC"/>
    <w:rsid w:val="002D76AF"/>
    <w:rsid w:val="002E10B8"/>
    <w:rsid w:val="002E2F51"/>
    <w:rsid w:val="002E59E4"/>
    <w:rsid w:val="002E6E43"/>
    <w:rsid w:val="002E6FE5"/>
    <w:rsid w:val="002F12FE"/>
    <w:rsid w:val="002F3A66"/>
    <w:rsid w:val="002F4794"/>
    <w:rsid w:val="0030076A"/>
    <w:rsid w:val="00301760"/>
    <w:rsid w:val="00301D5E"/>
    <w:rsid w:val="00301F5D"/>
    <w:rsid w:val="00302591"/>
    <w:rsid w:val="00303E3B"/>
    <w:rsid w:val="003048D8"/>
    <w:rsid w:val="00305F3E"/>
    <w:rsid w:val="003106C2"/>
    <w:rsid w:val="0031150D"/>
    <w:rsid w:val="00311B1B"/>
    <w:rsid w:val="00311E3D"/>
    <w:rsid w:val="00312551"/>
    <w:rsid w:val="00313227"/>
    <w:rsid w:val="00313690"/>
    <w:rsid w:val="00314026"/>
    <w:rsid w:val="003141C2"/>
    <w:rsid w:val="00314779"/>
    <w:rsid w:val="00316042"/>
    <w:rsid w:val="003171A5"/>
    <w:rsid w:val="00320BB4"/>
    <w:rsid w:val="003219FC"/>
    <w:rsid w:val="00330F4F"/>
    <w:rsid w:val="003315B7"/>
    <w:rsid w:val="00333741"/>
    <w:rsid w:val="0033424D"/>
    <w:rsid w:val="003347C6"/>
    <w:rsid w:val="00342378"/>
    <w:rsid w:val="0034489F"/>
    <w:rsid w:val="00344AC9"/>
    <w:rsid w:val="00345279"/>
    <w:rsid w:val="00346486"/>
    <w:rsid w:val="003473E7"/>
    <w:rsid w:val="00347660"/>
    <w:rsid w:val="003503C5"/>
    <w:rsid w:val="003547A6"/>
    <w:rsid w:val="00355033"/>
    <w:rsid w:val="003571A0"/>
    <w:rsid w:val="003574EA"/>
    <w:rsid w:val="0036123A"/>
    <w:rsid w:val="003614A8"/>
    <w:rsid w:val="00363466"/>
    <w:rsid w:val="00365789"/>
    <w:rsid w:val="00366944"/>
    <w:rsid w:val="003679C4"/>
    <w:rsid w:val="0037052A"/>
    <w:rsid w:val="00370805"/>
    <w:rsid w:val="00372A64"/>
    <w:rsid w:val="00372B67"/>
    <w:rsid w:val="00373D8F"/>
    <w:rsid w:val="003748C9"/>
    <w:rsid w:val="003759F8"/>
    <w:rsid w:val="00376B61"/>
    <w:rsid w:val="00376CF0"/>
    <w:rsid w:val="00381B03"/>
    <w:rsid w:val="00381E3B"/>
    <w:rsid w:val="00382FE8"/>
    <w:rsid w:val="00383106"/>
    <w:rsid w:val="00384361"/>
    <w:rsid w:val="0038441D"/>
    <w:rsid w:val="00390656"/>
    <w:rsid w:val="00392D36"/>
    <w:rsid w:val="00396C08"/>
    <w:rsid w:val="003A04B9"/>
    <w:rsid w:val="003A1CC7"/>
    <w:rsid w:val="003A1FCB"/>
    <w:rsid w:val="003A5937"/>
    <w:rsid w:val="003A6EE8"/>
    <w:rsid w:val="003B08DF"/>
    <w:rsid w:val="003B27B2"/>
    <w:rsid w:val="003B3B77"/>
    <w:rsid w:val="003B42DC"/>
    <w:rsid w:val="003B5EE5"/>
    <w:rsid w:val="003B7602"/>
    <w:rsid w:val="003B7CDD"/>
    <w:rsid w:val="003C13C8"/>
    <w:rsid w:val="003C5106"/>
    <w:rsid w:val="003C6411"/>
    <w:rsid w:val="003C6CE8"/>
    <w:rsid w:val="003C7C1D"/>
    <w:rsid w:val="003C7C99"/>
    <w:rsid w:val="003D1FD0"/>
    <w:rsid w:val="003D35FF"/>
    <w:rsid w:val="003D52F5"/>
    <w:rsid w:val="003D7054"/>
    <w:rsid w:val="003E194F"/>
    <w:rsid w:val="003E283E"/>
    <w:rsid w:val="003E2962"/>
    <w:rsid w:val="003E2AF0"/>
    <w:rsid w:val="003E36AF"/>
    <w:rsid w:val="003F0104"/>
    <w:rsid w:val="003F10E8"/>
    <w:rsid w:val="003F59F4"/>
    <w:rsid w:val="003F5EAF"/>
    <w:rsid w:val="004019A7"/>
    <w:rsid w:val="00401BD6"/>
    <w:rsid w:val="004031A6"/>
    <w:rsid w:val="004058D4"/>
    <w:rsid w:val="00405D80"/>
    <w:rsid w:val="0040669C"/>
    <w:rsid w:val="00410430"/>
    <w:rsid w:val="0041172E"/>
    <w:rsid w:val="00412DEE"/>
    <w:rsid w:val="0041350A"/>
    <w:rsid w:val="00414E2A"/>
    <w:rsid w:val="00415A71"/>
    <w:rsid w:val="00417545"/>
    <w:rsid w:val="00425C9D"/>
    <w:rsid w:val="00425ECA"/>
    <w:rsid w:val="004276C4"/>
    <w:rsid w:val="00430CA3"/>
    <w:rsid w:val="00433209"/>
    <w:rsid w:val="004332B5"/>
    <w:rsid w:val="00436D07"/>
    <w:rsid w:val="004374A1"/>
    <w:rsid w:val="00442D62"/>
    <w:rsid w:val="00446325"/>
    <w:rsid w:val="004467A2"/>
    <w:rsid w:val="00451B4F"/>
    <w:rsid w:val="0045230F"/>
    <w:rsid w:val="00453AAE"/>
    <w:rsid w:val="00453AC7"/>
    <w:rsid w:val="004554A9"/>
    <w:rsid w:val="00455829"/>
    <w:rsid w:val="00456AF8"/>
    <w:rsid w:val="004604DA"/>
    <w:rsid w:val="004612F4"/>
    <w:rsid w:val="004616DD"/>
    <w:rsid w:val="00461D14"/>
    <w:rsid w:val="00462E97"/>
    <w:rsid w:val="004631D6"/>
    <w:rsid w:val="004635C6"/>
    <w:rsid w:val="004638A8"/>
    <w:rsid w:val="004638CC"/>
    <w:rsid w:val="004649BA"/>
    <w:rsid w:val="004664FC"/>
    <w:rsid w:val="00467397"/>
    <w:rsid w:val="004726D8"/>
    <w:rsid w:val="004758FF"/>
    <w:rsid w:val="00476987"/>
    <w:rsid w:val="00476ABE"/>
    <w:rsid w:val="00477286"/>
    <w:rsid w:val="004803B9"/>
    <w:rsid w:val="00483E86"/>
    <w:rsid w:val="004862BF"/>
    <w:rsid w:val="00492503"/>
    <w:rsid w:val="00492690"/>
    <w:rsid w:val="0049294E"/>
    <w:rsid w:val="004939B7"/>
    <w:rsid w:val="00494EAE"/>
    <w:rsid w:val="004968CC"/>
    <w:rsid w:val="004971C4"/>
    <w:rsid w:val="004A097B"/>
    <w:rsid w:val="004A11AE"/>
    <w:rsid w:val="004A1305"/>
    <w:rsid w:val="004A2551"/>
    <w:rsid w:val="004A3454"/>
    <w:rsid w:val="004A43EF"/>
    <w:rsid w:val="004A4F84"/>
    <w:rsid w:val="004A4FAC"/>
    <w:rsid w:val="004A7559"/>
    <w:rsid w:val="004B1263"/>
    <w:rsid w:val="004B3436"/>
    <w:rsid w:val="004B378A"/>
    <w:rsid w:val="004B3A44"/>
    <w:rsid w:val="004B3C9A"/>
    <w:rsid w:val="004B618B"/>
    <w:rsid w:val="004C015A"/>
    <w:rsid w:val="004C03C8"/>
    <w:rsid w:val="004C2C38"/>
    <w:rsid w:val="004C30FF"/>
    <w:rsid w:val="004C726F"/>
    <w:rsid w:val="004D0B5E"/>
    <w:rsid w:val="004D0E37"/>
    <w:rsid w:val="004D1DA8"/>
    <w:rsid w:val="004D1DFD"/>
    <w:rsid w:val="004D1E7C"/>
    <w:rsid w:val="004D4D6D"/>
    <w:rsid w:val="004D5E2B"/>
    <w:rsid w:val="004E019E"/>
    <w:rsid w:val="004E0D51"/>
    <w:rsid w:val="004E1B23"/>
    <w:rsid w:val="004E2822"/>
    <w:rsid w:val="004E32FA"/>
    <w:rsid w:val="004E3B1C"/>
    <w:rsid w:val="004E6B81"/>
    <w:rsid w:val="004E6F47"/>
    <w:rsid w:val="004F0438"/>
    <w:rsid w:val="004F1AA3"/>
    <w:rsid w:val="004F2A85"/>
    <w:rsid w:val="004F3153"/>
    <w:rsid w:val="004F599E"/>
    <w:rsid w:val="004F5A6E"/>
    <w:rsid w:val="004F7D0F"/>
    <w:rsid w:val="0050065E"/>
    <w:rsid w:val="00500795"/>
    <w:rsid w:val="005008AB"/>
    <w:rsid w:val="00501E00"/>
    <w:rsid w:val="00505563"/>
    <w:rsid w:val="00506951"/>
    <w:rsid w:val="00506E79"/>
    <w:rsid w:val="005078E3"/>
    <w:rsid w:val="00510074"/>
    <w:rsid w:val="00510FF0"/>
    <w:rsid w:val="00513B38"/>
    <w:rsid w:val="00517142"/>
    <w:rsid w:val="00520657"/>
    <w:rsid w:val="005208E0"/>
    <w:rsid w:val="00521716"/>
    <w:rsid w:val="0052378C"/>
    <w:rsid w:val="00523D06"/>
    <w:rsid w:val="005270B5"/>
    <w:rsid w:val="005270E7"/>
    <w:rsid w:val="0053057A"/>
    <w:rsid w:val="005310A7"/>
    <w:rsid w:val="00532658"/>
    <w:rsid w:val="00533B65"/>
    <w:rsid w:val="00533FE1"/>
    <w:rsid w:val="005349E6"/>
    <w:rsid w:val="005372F7"/>
    <w:rsid w:val="0053757E"/>
    <w:rsid w:val="0053780A"/>
    <w:rsid w:val="005406A2"/>
    <w:rsid w:val="005406D2"/>
    <w:rsid w:val="0054166C"/>
    <w:rsid w:val="00543415"/>
    <w:rsid w:val="00544036"/>
    <w:rsid w:val="00544457"/>
    <w:rsid w:val="005448F4"/>
    <w:rsid w:val="0054599E"/>
    <w:rsid w:val="00546BD2"/>
    <w:rsid w:val="005501C9"/>
    <w:rsid w:val="00550A4E"/>
    <w:rsid w:val="00551621"/>
    <w:rsid w:val="0055324E"/>
    <w:rsid w:val="005545E3"/>
    <w:rsid w:val="00557459"/>
    <w:rsid w:val="00560291"/>
    <w:rsid w:val="0056058D"/>
    <w:rsid w:val="0056237F"/>
    <w:rsid w:val="00562F83"/>
    <w:rsid w:val="00563178"/>
    <w:rsid w:val="005631E7"/>
    <w:rsid w:val="00563E81"/>
    <w:rsid w:val="0056493C"/>
    <w:rsid w:val="00564C69"/>
    <w:rsid w:val="005652F8"/>
    <w:rsid w:val="00566B63"/>
    <w:rsid w:val="00570546"/>
    <w:rsid w:val="005708AA"/>
    <w:rsid w:val="00570E5E"/>
    <w:rsid w:val="00571B31"/>
    <w:rsid w:val="00572B29"/>
    <w:rsid w:val="00573904"/>
    <w:rsid w:val="00574142"/>
    <w:rsid w:val="00574CEF"/>
    <w:rsid w:val="0057787B"/>
    <w:rsid w:val="00581B76"/>
    <w:rsid w:val="00583F77"/>
    <w:rsid w:val="005847BA"/>
    <w:rsid w:val="005861DB"/>
    <w:rsid w:val="005876AB"/>
    <w:rsid w:val="00590550"/>
    <w:rsid w:val="00590569"/>
    <w:rsid w:val="005919F6"/>
    <w:rsid w:val="0059233C"/>
    <w:rsid w:val="00593FD1"/>
    <w:rsid w:val="0059724C"/>
    <w:rsid w:val="005A0449"/>
    <w:rsid w:val="005A3164"/>
    <w:rsid w:val="005A5781"/>
    <w:rsid w:val="005A732F"/>
    <w:rsid w:val="005B048D"/>
    <w:rsid w:val="005B04E2"/>
    <w:rsid w:val="005B49F2"/>
    <w:rsid w:val="005C06D0"/>
    <w:rsid w:val="005C06E4"/>
    <w:rsid w:val="005C1E33"/>
    <w:rsid w:val="005C3CD2"/>
    <w:rsid w:val="005C43B3"/>
    <w:rsid w:val="005C5A6A"/>
    <w:rsid w:val="005C6620"/>
    <w:rsid w:val="005C71C2"/>
    <w:rsid w:val="005D0438"/>
    <w:rsid w:val="005D05BB"/>
    <w:rsid w:val="005D267A"/>
    <w:rsid w:val="005D3DF8"/>
    <w:rsid w:val="005E0423"/>
    <w:rsid w:val="005E3B4C"/>
    <w:rsid w:val="005E69EE"/>
    <w:rsid w:val="005E761C"/>
    <w:rsid w:val="005F03AF"/>
    <w:rsid w:val="005F1A1F"/>
    <w:rsid w:val="005F2BC1"/>
    <w:rsid w:val="005F31B0"/>
    <w:rsid w:val="005F5D0A"/>
    <w:rsid w:val="005F6215"/>
    <w:rsid w:val="005F6EA1"/>
    <w:rsid w:val="005F77B1"/>
    <w:rsid w:val="006004C1"/>
    <w:rsid w:val="00602304"/>
    <w:rsid w:val="00602B4F"/>
    <w:rsid w:val="00604315"/>
    <w:rsid w:val="00605BA0"/>
    <w:rsid w:val="006073AD"/>
    <w:rsid w:val="00610AD4"/>
    <w:rsid w:val="00611430"/>
    <w:rsid w:val="00612FD4"/>
    <w:rsid w:val="00613524"/>
    <w:rsid w:val="00614280"/>
    <w:rsid w:val="00615083"/>
    <w:rsid w:val="00616011"/>
    <w:rsid w:val="00621B56"/>
    <w:rsid w:val="00622400"/>
    <w:rsid w:val="0062493A"/>
    <w:rsid w:val="006251AD"/>
    <w:rsid w:val="00625D02"/>
    <w:rsid w:val="006305EE"/>
    <w:rsid w:val="00630701"/>
    <w:rsid w:val="006319FE"/>
    <w:rsid w:val="006325F9"/>
    <w:rsid w:val="00632839"/>
    <w:rsid w:val="0063398B"/>
    <w:rsid w:val="00633CA0"/>
    <w:rsid w:val="006355A9"/>
    <w:rsid w:val="006362F7"/>
    <w:rsid w:val="00636B3D"/>
    <w:rsid w:val="00641AC4"/>
    <w:rsid w:val="00642170"/>
    <w:rsid w:val="0064242C"/>
    <w:rsid w:val="00642B36"/>
    <w:rsid w:val="006436D6"/>
    <w:rsid w:val="00643E92"/>
    <w:rsid w:val="0064486E"/>
    <w:rsid w:val="006448D5"/>
    <w:rsid w:val="00644BC1"/>
    <w:rsid w:val="00646F6F"/>
    <w:rsid w:val="0064767B"/>
    <w:rsid w:val="006527B3"/>
    <w:rsid w:val="00652FB2"/>
    <w:rsid w:val="00653554"/>
    <w:rsid w:val="00657316"/>
    <w:rsid w:val="006603E3"/>
    <w:rsid w:val="00660404"/>
    <w:rsid w:val="00661E77"/>
    <w:rsid w:val="006620BB"/>
    <w:rsid w:val="00662334"/>
    <w:rsid w:val="00663B39"/>
    <w:rsid w:val="00664C71"/>
    <w:rsid w:val="00665206"/>
    <w:rsid w:val="0066665C"/>
    <w:rsid w:val="00666810"/>
    <w:rsid w:val="00666F02"/>
    <w:rsid w:val="00672465"/>
    <w:rsid w:val="006729D9"/>
    <w:rsid w:val="00674282"/>
    <w:rsid w:val="006749A5"/>
    <w:rsid w:val="006749D7"/>
    <w:rsid w:val="006756D6"/>
    <w:rsid w:val="00677487"/>
    <w:rsid w:val="00680DC4"/>
    <w:rsid w:val="00682C58"/>
    <w:rsid w:val="00683457"/>
    <w:rsid w:val="00685472"/>
    <w:rsid w:val="0068652D"/>
    <w:rsid w:val="006867A1"/>
    <w:rsid w:val="00687D2F"/>
    <w:rsid w:val="00691176"/>
    <w:rsid w:val="00691708"/>
    <w:rsid w:val="00694D9B"/>
    <w:rsid w:val="006A03AE"/>
    <w:rsid w:val="006A1AC7"/>
    <w:rsid w:val="006A1FB8"/>
    <w:rsid w:val="006A229D"/>
    <w:rsid w:val="006A2BC5"/>
    <w:rsid w:val="006A2E0C"/>
    <w:rsid w:val="006A2F69"/>
    <w:rsid w:val="006A3367"/>
    <w:rsid w:val="006A5D39"/>
    <w:rsid w:val="006A65D1"/>
    <w:rsid w:val="006A76F3"/>
    <w:rsid w:val="006A7801"/>
    <w:rsid w:val="006B02E9"/>
    <w:rsid w:val="006B0C65"/>
    <w:rsid w:val="006B0FD9"/>
    <w:rsid w:val="006B1E88"/>
    <w:rsid w:val="006B2480"/>
    <w:rsid w:val="006B399F"/>
    <w:rsid w:val="006B4D48"/>
    <w:rsid w:val="006B6B6B"/>
    <w:rsid w:val="006C0297"/>
    <w:rsid w:val="006C0971"/>
    <w:rsid w:val="006C26B2"/>
    <w:rsid w:val="006C6916"/>
    <w:rsid w:val="006C7385"/>
    <w:rsid w:val="006C74AA"/>
    <w:rsid w:val="006C7A20"/>
    <w:rsid w:val="006C7CF2"/>
    <w:rsid w:val="006D214C"/>
    <w:rsid w:val="006D76BB"/>
    <w:rsid w:val="006E08A8"/>
    <w:rsid w:val="006E1C43"/>
    <w:rsid w:val="006E2820"/>
    <w:rsid w:val="006E4058"/>
    <w:rsid w:val="006E4CB9"/>
    <w:rsid w:val="006E4E86"/>
    <w:rsid w:val="006E5177"/>
    <w:rsid w:val="006F1EFA"/>
    <w:rsid w:val="006F3A04"/>
    <w:rsid w:val="006F50A5"/>
    <w:rsid w:val="006F5362"/>
    <w:rsid w:val="00700EB5"/>
    <w:rsid w:val="00701777"/>
    <w:rsid w:val="007032A8"/>
    <w:rsid w:val="0070369B"/>
    <w:rsid w:val="007045E1"/>
    <w:rsid w:val="0070563F"/>
    <w:rsid w:val="00705C00"/>
    <w:rsid w:val="007062B0"/>
    <w:rsid w:val="00707120"/>
    <w:rsid w:val="007076D6"/>
    <w:rsid w:val="0071012C"/>
    <w:rsid w:val="0071204D"/>
    <w:rsid w:val="0071275B"/>
    <w:rsid w:val="00712E5F"/>
    <w:rsid w:val="007133D0"/>
    <w:rsid w:val="007134CC"/>
    <w:rsid w:val="00714C92"/>
    <w:rsid w:val="007151ED"/>
    <w:rsid w:val="00716347"/>
    <w:rsid w:val="007177D9"/>
    <w:rsid w:val="00720032"/>
    <w:rsid w:val="00720673"/>
    <w:rsid w:val="007218E7"/>
    <w:rsid w:val="00722A05"/>
    <w:rsid w:val="00723F70"/>
    <w:rsid w:val="00725813"/>
    <w:rsid w:val="00725CF5"/>
    <w:rsid w:val="00726B16"/>
    <w:rsid w:val="00730C3A"/>
    <w:rsid w:val="00731C3C"/>
    <w:rsid w:val="00733263"/>
    <w:rsid w:val="00736287"/>
    <w:rsid w:val="00740C35"/>
    <w:rsid w:val="0074146E"/>
    <w:rsid w:val="007435CF"/>
    <w:rsid w:val="00745235"/>
    <w:rsid w:val="00745EA9"/>
    <w:rsid w:val="00752AA8"/>
    <w:rsid w:val="00753E8F"/>
    <w:rsid w:val="00754C61"/>
    <w:rsid w:val="00754F45"/>
    <w:rsid w:val="007624BA"/>
    <w:rsid w:val="0076668F"/>
    <w:rsid w:val="007719C0"/>
    <w:rsid w:val="00771B56"/>
    <w:rsid w:val="00771B63"/>
    <w:rsid w:val="00771EF5"/>
    <w:rsid w:val="00772899"/>
    <w:rsid w:val="00776A5B"/>
    <w:rsid w:val="0077723F"/>
    <w:rsid w:val="00780AEF"/>
    <w:rsid w:val="00781663"/>
    <w:rsid w:val="00782EE7"/>
    <w:rsid w:val="00783831"/>
    <w:rsid w:val="00783F27"/>
    <w:rsid w:val="00785BBF"/>
    <w:rsid w:val="00785C63"/>
    <w:rsid w:val="00787928"/>
    <w:rsid w:val="00790A86"/>
    <w:rsid w:val="0079148B"/>
    <w:rsid w:val="00791570"/>
    <w:rsid w:val="007929FF"/>
    <w:rsid w:val="00794AEA"/>
    <w:rsid w:val="0079647E"/>
    <w:rsid w:val="00797B9E"/>
    <w:rsid w:val="007A291B"/>
    <w:rsid w:val="007A3A59"/>
    <w:rsid w:val="007A3D31"/>
    <w:rsid w:val="007A5EA3"/>
    <w:rsid w:val="007A6360"/>
    <w:rsid w:val="007A6608"/>
    <w:rsid w:val="007A6905"/>
    <w:rsid w:val="007A6E65"/>
    <w:rsid w:val="007A7121"/>
    <w:rsid w:val="007A7246"/>
    <w:rsid w:val="007A7621"/>
    <w:rsid w:val="007B0A51"/>
    <w:rsid w:val="007B176B"/>
    <w:rsid w:val="007B1B18"/>
    <w:rsid w:val="007B1EFE"/>
    <w:rsid w:val="007B32BA"/>
    <w:rsid w:val="007B3B85"/>
    <w:rsid w:val="007B3C0B"/>
    <w:rsid w:val="007B5819"/>
    <w:rsid w:val="007B5CA6"/>
    <w:rsid w:val="007C0D2E"/>
    <w:rsid w:val="007C20D8"/>
    <w:rsid w:val="007C3933"/>
    <w:rsid w:val="007C6EE4"/>
    <w:rsid w:val="007D04B7"/>
    <w:rsid w:val="007D09F8"/>
    <w:rsid w:val="007D23F7"/>
    <w:rsid w:val="007D37F0"/>
    <w:rsid w:val="007D4F1F"/>
    <w:rsid w:val="007D7AE0"/>
    <w:rsid w:val="007E049E"/>
    <w:rsid w:val="007E13B6"/>
    <w:rsid w:val="007E1A3C"/>
    <w:rsid w:val="007E1A87"/>
    <w:rsid w:val="007E299A"/>
    <w:rsid w:val="007E427C"/>
    <w:rsid w:val="007E52B1"/>
    <w:rsid w:val="007F295F"/>
    <w:rsid w:val="007F4F09"/>
    <w:rsid w:val="007F6CD7"/>
    <w:rsid w:val="007F774C"/>
    <w:rsid w:val="00801199"/>
    <w:rsid w:val="00804522"/>
    <w:rsid w:val="008078D5"/>
    <w:rsid w:val="00807D49"/>
    <w:rsid w:val="00811131"/>
    <w:rsid w:val="00812286"/>
    <w:rsid w:val="00815FE5"/>
    <w:rsid w:val="0081639A"/>
    <w:rsid w:val="00816FC2"/>
    <w:rsid w:val="008171E5"/>
    <w:rsid w:val="00817CC2"/>
    <w:rsid w:val="00820554"/>
    <w:rsid w:val="0082131B"/>
    <w:rsid w:val="00822F3D"/>
    <w:rsid w:val="00823A39"/>
    <w:rsid w:val="00823B5B"/>
    <w:rsid w:val="00823C40"/>
    <w:rsid w:val="00823FAF"/>
    <w:rsid w:val="008260B9"/>
    <w:rsid w:val="00826190"/>
    <w:rsid w:val="00827180"/>
    <w:rsid w:val="00827396"/>
    <w:rsid w:val="00827577"/>
    <w:rsid w:val="00830485"/>
    <w:rsid w:val="00831441"/>
    <w:rsid w:val="008314AE"/>
    <w:rsid w:val="00831BF7"/>
    <w:rsid w:val="008325AD"/>
    <w:rsid w:val="008325C8"/>
    <w:rsid w:val="00834C10"/>
    <w:rsid w:val="0083506A"/>
    <w:rsid w:val="00835A8F"/>
    <w:rsid w:val="00835ECD"/>
    <w:rsid w:val="00836DD2"/>
    <w:rsid w:val="00837A80"/>
    <w:rsid w:val="00837AFB"/>
    <w:rsid w:val="0084097F"/>
    <w:rsid w:val="00840E69"/>
    <w:rsid w:val="00840FA5"/>
    <w:rsid w:val="00841B57"/>
    <w:rsid w:val="008428CF"/>
    <w:rsid w:val="00844276"/>
    <w:rsid w:val="00845C87"/>
    <w:rsid w:val="00847195"/>
    <w:rsid w:val="00850F77"/>
    <w:rsid w:val="00852160"/>
    <w:rsid w:val="008525DC"/>
    <w:rsid w:val="00853953"/>
    <w:rsid w:val="00853ADD"/>
    <w:rsid w:val="00853D46"/>
    <w:rsid w:val="0085710D"/>
    <w:rsid w:val="008630FB"/>
    <w:rsid w:val="008637F0"/>
    <w:rsid w:val="00863D49"/>
    <w:rsid w:val="0086699A"/>
    <w:rsid w:val="00867649"/>
    <w:rsid w:val="008679E0"/>
    <w:rsid w:val="008704F7"/>
    <w:rsid w:val="0087080D"/>
    <w:rsid w:val="008727C5"/>
    <w:rsid w:val="00872FA3"/>
    <w:rsid w:val="00873242"/>
    <w:rsid w:val="00873417"/>
    <w:rsid w:val="00873D8E"/>
    <w:rsid w:val="008740A1"/>
    <w:rsid w:val="00877894"/>
    <w:rsid w:val="00880313"/>
    <w:rsid w:val="0088046B"/>
    <w:rsid w:val="00881361"/>
    <w:rsid w:val="00881C22"/>
    <w:rsid w:val="00881E4A"/>
    <w:rsid w:val="00882048"/>
    <w:rsid w:val="00883C46"/>
    <w:rsid w:val="00884118"/>
    <w:rsid w:val="0088433D"/>
    <w:rsid w:val="00884CB6"/>
    <w:rsid w:val="008874DB"/>
    <w:rsid w:val="00890630"/>
    <w:rsid w:val="0089208C"/>
    <w:rsid w:val="00894121"/>
    <w:rsid w:val="00894694"/>
    <w:rsid w:val="008A0336"/>
    <w:rsid w:val="008A0376"/>
    <w:rsid w:val="008A05F3"/>
    <w:rsid w:val="008A0A34"/>
    <w:rsid w:val="008A25E9"/>
    <w:rsid w:val="008A2928"/>
    <w:rsid w:val="008A2C5F"/>
    <w:rsid w:val="008A3A4D"/>
    <w:rsid w:val="008A64BB"/>
    <w:rsid w:val="008A707F"/>
    <w:rsid w:val="008A7E1F"/>
    <w:rsid w:val="008B0950"/>
    <w:rsid w:val="008B18B2"/>
    <w:rsid w:val="008B1BA2"/>
    <w:rsid w:val="008B26E1"/>
    <w:rsid w:val="008B2D87"/>
    <w:rsid w:val="008B34B8"/>
    <w:rsid w:val="008B5A85"/>
    <w:rsid w:val="008B7341"/>
    <w:rsid w:val="008B7C27"/>
    <w:rsid w:val="008C0C8C"/>
    <w:rsid w:val="008C1D0C"/>
    <w:rsid w:val="008C2841"/>
    <w:rsid w:val="008C3124"/>
    <w:rsid w:val="008C33AA"/>
    <w:rsid w:val="008C5709"/>
    <w:rsid w:val="008C63BC"/>
    <w:rsid w:val="008C7D57"/>
    <w:rsid w:val="008D00EE"/>
    <w:rsid w:val="008D0D85"/>
    <w:rsid w:val="008D19DE"/>
    <w:rsid w:val="008D2F49"/>
    <w:rsid w:val="008D475F"/>
    <w:rsid w:val="008D4C1A"/>
    <w:rsid w:val="008D56A3"/>
    <w:rsid w:val="008E2ED6"/>
    <w:rsid w:val="008E5027"/>
    <w:rsid w:val="008E5FFE"/>
    <w:rsid w:val="008E6B05"/>
    <w:rsid w:val="008E79F6"/>
    <w:rsid w:val="008F1265"/>
    <w:rsid w:val="008F36D6"/>
    <w:rsid w:val="008F493A"/>
    <w:rsid w:val="008F4DF0"/>
    <w:rsid w:val="008F7861"/>
    <w:rsid w:val="009014A4"/>
    <w:rsid w:val="00901CDA"/>
    <w:rsid w:val="00901EF8"/>
    <w:rsid w:val="00904C99"/>
    <w:rsid w:val="009074B8"/>
    <w:rsid w:val="00913473"/>
    <w:rsid w:val="009148DB"/>
    <w:rsid w:val="00914A42"/>
    <w:rsid w:val="0091500D"/>
    <w:rsid w:val="00915958"/>
    <w:rsid w:val="00916606"/>
    <w:rsid w:val="00917223"/>
    <w:rsid w:val="00922BBC"/>
    <w:rsid w:val="0092409B"/>
    <w:rsid w:val="0092452B"/>
    <w:rsid w:val="00926F77"/>
    <w:rsid w:val="009273FB"/>
    <w:rsid w:val="00930DC8"/>
    <w:rsid w:val="00933F71"/>
    <w:rsid w:val="009340E0"/>
    <w:rsid w:val="0093426A"/>
    <w:rsid w:val="0093581A"/>
    <w:rsid w:val="009408EA"/>
    <w:rsid w:val="00941722"/>
    <w:rsid w:val="00943EC0"/>
    <w:rsid w:val="0094509B"/>
    <w:rsid w:val="00945365"/>
    <w:rsid w:val="009462CE"/>
    <w:rsid w:val="00946370"/>
    <w:rsid w:val="00946D3E"/>
    <w:rsid w:val="00947010"/>
    <w:rsid w:val="009471EE"/>
    <w:rsid w:val="00947726"/>
    <w:rsid w:val="009504F1"/>
    <w:rsid w:val="00950FEE"/>
    <w:rsid w:val="00951EE2"/>
    <w:rsid w:val="00956211"/>
    <w:rsid w:val="00957B90"/>
    <w:rsid w:val="00961AAD"/>
    <w:rsid w:val="00963D68"/>
    <w:rsid w:val="00963DB5"/>
    <w:rsid w:val="009640F0"/>
    <w:rsid w:val="0096680E"/>
    <w:rsid w:val="00967877"/>
    <w:rsid w:val="00967EFA"/>
    <w:rsid w:val="00970AE3"/>
    <w:rsid w:val="00972B15"/>
    <w:rsid w:val="00973DC6"/>
    <w:rsid w:val="00973FC3"/>
    <w:rsid w:val="009745D0"/>
    <w:rsid w:val="00976CDD"/>
    <w:rsid w:val="009775D3"/>
    <w:rsid w:val="00981064"/>
    <w:rsid w:val="00982645"/>
    <w:rsid w:val="00983622"/>
    <w:rsid w:val="00983B72"/>
    <w:rsid w:val="00984E3F"/>
    <w:rsid w:val="00987206"/>
    <w:rsid w:val="009906DF"/>
    <w:rsid w:val="00991EB2"/>
    <w:rsid w:val="0099234A"/>
    <w:rsid w:val="00992E62"/>
    <w:rsid w:val="00994F43"/>
    <w:rsid w:val="00996552"/>
    <w:rsid w:val="009A0D44"/>
    <w:rsid w:val="009A110B"/>
    <w:rsid w:val="009A1A7C"/>
    <w:rsid w:val="009A56A7"/>
    <w:rsid w:val="009B0328"/>
    <w:rsid w:val="009B11CE"/>
    <w:rsid w:val="009B1733"/>
    <w:rsid w:val="009B1B4E"/>
    <w:rsid w:val="009B20BA"/>
    <w:rsid w:val="009B25C9"/>
    <w:rsid w:val="009B2CFA"/>
    <w:rsid w:val="009B5A63"/>
    <w:rsid w:val="009C2E1D"/>
    <w:rsid w:val="009C306B"/>
    <w:rsid w:val="009C6D42"/>
    <w:rsid w:val="009C729E"/>
    <w:rsid w:val="009C74BE"/>
    <w:rsid w:val="009C7D0D"/>
    <w:rsid w:val="009D06D5"/>
    <w:rsid w:val="009D268E"/>
    <w:rsid w:val="009D39DE"/>
    <w:rsid w:val="009D4EB5"/>
    <w:rsid w:val="009D55B8"/>
    <w:rsid w:val="009D713D"/>
    <w:rsid w:val="009D7472"/>
    <w:rsid w:val="009D7632"/>
    <w:rsid w:val="009E0718"/>
    <w:rsid w:val="009E1B09"/>
    <w:rsid w:val="009E32EE"/>
    <w:rsid w:val="009E44DD"/>
    <w:rsid w:val="009E4F53"/>
    <w:rsid w:val="009F10C9"/>
    <w:rsid w:val="009F1381"/>
    <w:rsid w:val="009F2EAD"/>
    <w:rsid w:val="009F2F56"/>
    <w:rsid w:val="009F445C"/>
    <w:rsid w:val="009F5969"/>
    <w:rsid w:val="00A0049E"/>
    <w:rsid w:val="00A016C3"/>
    <w:rsid w:val="00A025E3"/>
    <w:rsid w:val="00A0492A"/>
    <w:rsid w:val="00A05D01"/>
    <w:rsid w:val="00A06B42"/>
    <w:rsid w:val="00A07A58"/>
    <w:rsid w:val="00A12440"/>
    <w:rsid w:val="00A125D2"/>
    <w:rsid w:val="00A1402E"/>
    <w:rsid w:val="00A144C1"/>
    <w:rsid w:val="00A1596F"/>
    <w:rsid w:val="00A16FAF"/>
    <w:rsid w:val="00A17967"/>
    <w:rsid w:val="00A209A7"/>
    <w:rsid w:val="00A21B2A"/>
    <w:rsid w:val="00A21BEE"/>
    <w:rsid w:val="00A228A7"/>
    <w:rsid w:val="00A228BE"/>
    <w:rsid w:val="00A26174"/>
    <w:rsid w:val="00A345C7"/>
    <w:rsid w:val="00A35354"/>
    <w:rsid w:val="00A35A66"/>
    <w:rsid w:val="00A36A4E"/>
    <w:rsid w:val="00A40BA6"/>
    <w:rsid w:val="00A41937"/>
    <w:rsid w:val="00A41A03"/>
    <w:rsid w:val="00A4373C"/>
    <w:rsid w:val="00A4403F"/>
    <w:rsid w:val="00A443F3"/>
    <w:rsid w:val="00A50AC5"/>
    <w:rsid w:val="00A53568"/>
    <w:rsid w:val="00A542CC"/>
    <w:rsid w:val="00A54C35"/>
    <w:rsid w:val="00A554C5"/>
    <w:rsid w:val="00A556E0"/>
    <w:rsid w:val="00A6278D"/>
    <w:rsid w:val="00A663CE"/>
    <w:rsid w:val="00A66822"/>
    <w:rsid w:val="00A66D71"/>
    <w:rsid w:val="00A67DB1"/>
    <w:rsid w:val="00A67F1E"/>
    <w:rsid w:val="00A7488B"/>
    <w:rsid w:val="00A74E0E"/>
    <w:rsid w:val="00A771C6"/>
    <w:rsid w:val="00A81C24"/>
    <w:rsid w:val="00A836D7"/>
    <w:rsid w:val="00A83AA3"/>
    <w:rsid w:val="00A84C84"/>
    <w:rsid w:val="00A8522D"/>
    <w:rsid w:val="00A85686"/>
    <w:rsid w:val="00A862B6"/>
    <w:rsid w:val="00A862E0"/>
    <w:rsid w:val="00A86690"/>
    <w:rsid w:val="00A90D5F"/>
    <w:rsid w:val="00A92FFD"/>
    <w:rsid w:val="00A93736"/>
    <w:rsid w:val="00A93994"/>
    <w:rsid w:val="00A95D3A"/>
    <w:rsid w:val="00A961CA"/>
    <w:rsid w:val="00AA1A9B"/>
    <w:rsid w:val="00AA24CD"/>
    <w:rsid w:val="00AA3333"/>
    <w:rsid w:val="00AA36D3"/>
    <w:rsid w:val="00AA395B"/>
    <w:rsid w:val="00AA42A1"/>
    <w:rsid w:val="00AA4F6A"/>
    <w:rsid w:val="00AA59BB"/>
    <w:rsid w:val="00AA7754"/>
    <w:rsid w:val="00AA7C05"/>
    <w:rsid w:val="00AB07E1"/>
    <w:rsid w:val="00AB0BB0"/>
    <w:rsid w:val="00AB4BF1"/>
    <w:rsid w:val="00AB6341"/>
    <w:rsid w:val="00AB6398"/>
    <w:rsid w:val="00AC41CD"/>
    <w:rsid w:val="00AC499B"/>
    <w:rsid w:val="00AC500C"/>
    <w:rsid w:val="00AC776F"/>
    <w:rsid w:val="00AD0E9F"/>
    <w:rsid w:val="00AD0EEB"/>
    <w:rsid w:val="00AD26E8"/>
    <w:rsid w:val="00AD42CD"/>
    <w:rsid w:val="00AD45BC"/>
    <w:rsid w:val="00AD4C1D"/>
    <w:rsid w:val="00AD5B62"/>
    <w:rsid w:val="00AD5F35"/>
    <w:rsid w:val="00AD66D1"/>
    <w:rsid w:val="00AD6ACC"/>
    <w:rsid w:val="00AD7EC8"/>
    <w:rsid w:val="00AE25D2"/>
    <w:rsid w:val="00AE3409"/>
    <w:rsid w:val="00AE429C"/>
    <w:rsid w:val="00AE7D4E"/>
    <w:rsid w:val="00AE7E04"/>
    <w:rsid w:val="00AF0B4E"/>
    <w:rsid w:val="00AF29B7"/>
    <w:rsid w:val="00AF2C5F"/>
    <w:rsid w:val="00AF5756"/>
    <w:rsid w:val="00AF5CAD"/>
    <w:rsid w:val="00AF7165"/>
    <w:rsid w:val="00AF72D8"/>
    <w:rsid w:val="00B0179E"/>
    <w:rsid w:val="00B01E05"/>
    <w:rsid w:val="00B022BE"/>
    <w:rsid w:val="00B02C1E"/>
    <w:rsid w:val="00B02E1D"/>
    <w:rsid w:val="00B03857"/>
    <w:rsid w:val="00B05A55"/>
    <w:rsid w:val="00B07F31"/>
    <w:rsid w:val="00B11AE2"/>
    <w:rsid w:val="00B1551F"/>
    <w:rsid w:val="00B159C9"/>
    <w:rsid w:val="00B17743"/>
    <w:rsid w:val="00B21025"/>
    <w:rsid w:val="00B21813"/>
    <w:rsid w:val="00B22BFA"/>
    <w:rsid w:val="00B23340"/>
    <w:rsid w:val="00B23D37"/>
    <w:rsid w:val="00B24F9C"/>
    <w:rsid w:val="00B267CA"/>
    <w:rsid w:val="00B2753A"/>
    <w:rsid w:val="00B27B81"/>
    <w:rsid w:val="00B30F57"/>
    <w:rsid w:val="00B31C1A"/>
    <w:rsid w:val="00B31CBB"/>
    <w:rsid w:val="00B3368F"/>
    <w:rsid w:val="00B342CC"/>
    <w:rsid w:val="00B34677"/>
    <w:rsid w:val="00B3515F"/>
    <w:rsid w:val="00B35B03"/>
    <w:rsid w:val="00B35E16"/>
    <w:rsid w:val="00B416B1"/>
    <w:rsid w:val="00B43335"/>
    <w:rsid w:val="00B43D77"/>
    <w:rsid w:val="00B44075"/>
    <w:rsid w:val="00B4429A"/>
    <w:rsid w:val="00B452D4"/>
    <w:rsid w:val="00B50AB4"/>
    <w:rsid w:val="00B52CDB"/>
    <w:rsid w:val="00B56166"/>
    <w:rsid w:val="00B56524"/>
    <w:rsid w:val="00B56A79"/>
    <w:rsid w:val="00B6069E"/>
    <w:rsid w:val="00B6143D"/>
    <w:rsid w:val="00B6243B"/>
    <w:rsid w:val="00B62792"/>
    <w:rsid w:val="00B63773"/>
    <w:rsid w:val="00B63C8E"/>
    <w:rsid w:val="00B701EA"/>
    <w:rsid w:val="00B708C9"/>
    <w:rsid w:val="00B70DDF"/>
    <w:rsid w:val="00B70F94"/>
    <w:rsid w:val="00B7149F"/>
    <w:rsid w:val="00B72AC7"/>
    <w:rsid w:val="00B72CB2"/>
    <w:rsid w:val="00B74770"/>
    <w:rsid w:val="00B747A0"/>
    <w:rsid w:val="00B74C29"/>
    <w:rsid w:val="00B74EF4"/>
    <w:rsid w:val="00B76903"/>
    <w:rsid w:val="00B77FE6"/>
    <w:rsid w:val="00B8635B"/>
    <w:rsid w:val="00B90491"/>
    <w:rsid w:val="00B915BE"/>
    <w:rsid w:val="00B91F2D"/>
    <w:rsid w:val="00B91F88"/>
    <w:rsid w:val="00B94EC3"/>
    <w:rsid w:val="00B95354"/>
    <w:rsid w:val="00B95F6E"/>
    <w:rsid w:val="00B9719D"/>
    <w:rsid w:val="00BA08D8"/>
    <w:rsid w:val="00BA0E51"/>
    <w:rsid w:val="00BA1740"/>
    <w:rsid w:val="00BA24A1"/>
    <w:rsid w:val="00BA2ACA"/>
    <w:rsid w:val="00BA4B58"/>
    <w:rsid w:val="00BA4E00"/>
    <w:rsid w:val="00BA5BE2"/>
    <w:rsid w:val="00BB0343"/>
    <w:rsid w:val="00BB10FA"/>
    <w:rsid w:val="00BB19C0"/>
    <w:rsid w:val="00BB2A54"/>
    <w:rsid w:val="00BB3BDD"/>
    <w:rsid w:val="00BB5876"/>
    <w:rsid w:val="00BB6433"/>
    <w:rsid w:val="00BB65FB"/>
    <w:rsid w:val="00BC1780"/>
    <w:rsid w:val="00BC1B9E"/>
    <w:rsid w:val="00BC1F7B"/>
    <w:rsid w:val="00BC2187"/>
    <w:rsid w:val="00BC354A"/>
    <w:rsid w:val="00BC4850"/>
    <w:rsid w:val="00BD18D9"/>
    <w:rsid w:val="00BD334A"/>
    <w:rsid w:val="00BD41CA"/>
    <w:rsid w:val="00BD4C6F"/>
    <w:rsid w:val="00BD6B48"/>
    <w:rsid w:val="00BE0046"/>
    <w:rsid w:val="00BE14C5"/>
    <w:rsid w:val="00BE3B55"/>
    <w:rsid w:val="00BE4F1E"/>
    <w:rsid w:val="00BE51F4"/>
    <w:rsid w:val="00BE5695"/>
    <w:rsid w:val="00BE5DA7"/>
    <w:rsid w:val="00BF11AB"/>
    <w:rsid w:val="00BF1E3E"/>
    <w:rsid w:val="00BF2401"/>
    <w:rsid w:val="00BF2AAD"/>
    <w:rsid w:val="00BF3A01"/>
    <w:rsid w:val="00BF473B"/>
    <w:rsid w:val="00BF5165"/>
    <w:rsid w:val="00BF62C4"/>
    <w:rsid w:val="00BF7844"/>
    <w:rsid w:val="00C00D34"/>
    <w:rsid w:val="00C02AE7"/>
    <w:rsid w:val="00C04855"/>
    <w:rsid w:val="00C04A29"/>
    <w:rsid w:val="00C04DD6"/>
    <w:rsid w:val="00C05470"/>
    <w:rsid w:val="00C078F3"/>
    <w:rsid w:val="00C10C09"/>
    <w:rsid w:val="00C1137A"/>
    <w:rsid w:val="00C11506"/>
    <w:rsid w:val="00C128F7"/>
    <w:rsid w:val="00C12E68"/>
    <w:rsid w:val="00C153EF"/>
    <w:rsid w:val="00C229FC"/>
    <w:rsid w:val="00C24BF1"/>
    <w:rsid w:val="00C24E15"/>
    <w:rsid w:val="00C2529D"/>
    <w:rsid w:val="00C252E8"/>
    <w:rsid w:val="00C26E1D"/>
    <w:rsid w:val="00C27C57"/>
    <w:rsid w:val="00C31F3A"/>
    <w:rsid w:val="00C32B3D"/>
    <w:rsid w:val="00C33BE8"/>
    <w:rsid w:val="00C4046A"/>
    <w:rsid w:val="00C41C73"/>
    <w:rsid w:val="00C41D1E"/>
    <w:rsid w:val="00C459FE"/>
    <w:rsid w:val="00C4656E"/>
    <w:rsid w:val="00C469F5"/>
    <w:rsid w:val="00C47D9C"/>
    <w:rsid w:val="00C47DA9"/>
    <w:rsid w:val="00C50456"/>
    <w:rsid w:val="00C52AB4"/>
    <w:rsid w:val="00C54C26"/>
    <w:rsid w:val="00C55567"/>
    <w:rsid w:val="00C55D2B"/>
    <w:rsid w:val="00C5754F"/>
    <w:rsid w:val="00C6026C"/>
    <w:rsid w:val="00C6117C"/>
    <w:rsid w:val="00C67256"/>
    <w:rsid w:val="00C6788C"/>
    <w:rsid w:val="00C711B3"/>
    <w:rsid w:val="00C733BF"/>
    <w:rsid w:val="00C74E77"/>
    <w:rsid w:val="00C777D7"/>
    <w:rsid w:val="00C8028A"/>
    <w:rsid w:val="00C81A49"/>
    <w:rsid w:val="00C84AC7"/>
    <w:rsid w:val="00C84C3E"/>
    <w:rsid w:val="00C86569"/>
    <w:rsid w:val="00C86728"/>
    <w:rsid w:val="00C9208A"/>
    <w:rsid w:val="00C92A92"/>
    <w:rsid w:val="00C96656"/>
    <w:rsid w:val="00C9711D"/>
    <w:rsid w:val="00C9760C"/>
    <w:rsid w:val="00C97C1A"/>
    <w:rsid w:val="00CA0305"/>
    <w:rsid w:val="00CA0AC2"/>
    <w:rsid w:val="00CA15A7"/>
    <w:rsid w:val="00CA1A79"/>
    <w:rsid w:val="00CA2A72"/>
    <w:rsid w:val="00CA37DC"/>
    <w:rsid w:val="00CA63F1"/>
    <w:rsid w:val="00CB0060"/>
    <w:rsid w:val="00CB0BDD"/>
    <w:rsid w:val="00CB0BFF"/>
    <w:rsid w:val="00CB121F"/>
    <w:rsid w:val="00CB1BF8"/>
    <w:rsid w:val="00CB3EC0"/>
    <w:rsid w:val="00CB4BEE"/>
    <w:rsid w:val="00CB72A1"/>
    <w:rsid w:val="00CB7345"/>
    <w:rsid w:val="00CB7AF4"/>
    <w:rsid w:val="00CB7B13"/>
    <w:rsid w:val="00CB7CC6"/>
    <w:rsid w:val="00CC037D"/>
    <w:rsid w:val="00CC1DCA"/>
    <w:rsid w:val="00CC4EA4"/>
    <w:rsid w:val="00CC529D"/>
    <w:rsid w:val="00CC5FC3"/>
    <w:rsid w:val="00CC6E6F"/>
    <w:rsid w:val="00CC6E8B"/>
    <w:rsid w:val="00CD0E23"/>
    <w:rsid w:val="00CD1B47"/>
    <w:rsid w:val="00CD49F6"/>
    <w:rsid w:val="00CD4ACC"/>
    <w:rsid w:val="00CD4FEE"/>
    <w:rsid w:val="00CD6A8E"/>
    <w:rsid w:val="00CE267D"/>
    <w:rsid w:val="00CE35EA"/>
    <w:rsid w:val="00CE5902"/>
    <w:rsid w:val="00CF09AF"/>
    <w:rsid w:val="00CF1926"/>
    <w:rsid w:val="00CF4B8A"/>
    <w:rsid w:val="00CF5CEE"/>
    <w:rsid w:val="00D00082"/>
    <w:rsid w:val="00D00D45"/>
    <w:rsid w:val="00D01049"/>
    <w:rsid w:val="00D0171E"/>
    <w:rsid w:val="00D02E9F"/>
    <w:rsid w:val="00D05E46"/>
    <w:rsid w:val="00D05F5E"/>
    <w:rsid w:val="00D06389"/>
    <w:rsid w:val="00D11EDA"/>
    <w:rsid w:val="00D1215B"/>
    <w:rsid w:val="00D14AAF"/>
    <w:rsid w:val="00D16785"/>
    <w:rsid w:val="00D167F6"/>
    <w:rsid w:val="00D16BA5"/>
    <w:rsid w:val="00D177C7"/>
    <w:rsid w:val="00D24356"/>
    <w:rsid w:val="00D249F4"/>
    <w:rsid w:val="00D2509A"/>
    <w:rsid w:val="00D261E4"/>
    <w:rsid w:val="00D26D2C"/>
    <w:rsid w:val="00D27C79"/>
    <w:rsid w:val="00D300DF"/>
    <w:rsid w:val="00D30643"/>
    <w:rsid w:val="00D31887"/>
    <w:rsid w:val="00D32DAC"/>
    <w:rsid w:val="00D33274"/>
    <w:rsid w:val="00D36701"/>
    <w:rsid w:val="00D3749D"/>
    <w:rsid w:val="00D4078A"/>
    <w:rsid w:val="00D40827"/>
    <w:rsid w:val="00D421B6"/>
    <w:rsid w:val="00D42383"/>
    <w:rsid w:val="00D43AE9"/>
    <w:rsid w:val="00D44F1B"/>
    <w:rsid w:val="00D450F8"/>
    <w:rsid w:val="00D45C73"/>
    <w:rsid w:val="00D47E74"/>
    <w:rsid w:val="00D54981"/>
    <w:rsid w:val="00D54D4A"/>
    <w:rsid w:val="00D60CB6"/>
    <w:rsid w:val="00D61243"/>
    <w:rsid w:val="00D6261F"/>
    <w:rsid w:val="00D63816"/>
    <w:rsid w:val="00D65467"/>
    <w:rsid w:val="00D65D62"/>
    <w:rsid w:val="00D70F16"/>
    <w:rsid w:val="00D7157A"/>
    <w:rsid w:val="00D72C7C"/>
    <w:rsid w:val="00D73215"/>
    <w:rsid w:val="00D73D39"/>
    <w:rsid w:val="00D74043"/>
    <w:rsid w:val="00D7412D"/>
    <w:rsid w:val="00D749FA"/>
    <w:rsid w:val="00D74DB5"/>
    <w:rsid w:val="00D753FF"/>
    <w:rsid w:val="00D7755F"/>
    <w:rsid w:val="00D776A6"/>
    <w:rsid w:val="00D807AE"/>
    <w:rsid w:val="00D80E78"/>
    <w:rsid w:val="00D83CD1"/>
    <w:rsid w:val="00D84C04"/>
    <w:rsid w:val="00D851AC"/>
    <w:rsid w:val="00D85AEF"/>
    <w:rsid w:val="00D87B12"/>
    <w:rsid w:val="00D87BC9"/>
    <w:rsid w:val="00D9018A"/>
    <w:rsid w:val="00D91A3D"/>
    <w:rsid w:val="00D91C7F"/>
    <w:rsid w:val="00D92220"/>
    <w:rsid w:val="00D927C8"/>
    <w:rsid w:val="00D9500C"/>
    <w:rsid w:val="00D9506A"/>
    <w:rsid w:val="00D95837"/>
    <w:rsid w:val="00D9620D"/>
    <w:rsid w:val="00D97403"/>
    <w:rsid w:val="00DA051E"/>
    <w:rsid w:val="00DA2027"/>
    <w:rsid w:val="00DA28E0"/>
    <w:rsid w:val="00DA3B56"/>
    <w:rsid w:val="00DA43E1"/>
    <w:rsid w:val="00DB7820"/>
    <w:rsid w:val="00DB7913"/>
    <w:rsid w:val="00DC29F6"/>
    <w:rsid w:val="00DC2DE9"/>
    <w:rsid w:val="00DC35D3"/>
    <w:rsid w:val="00DC5A96"/>
    <w:rsid w:val="00DD179B"/>
    <w:rsid w:val="00DD3FA1"/>
    <w:rsid w:val="00DD493A"/>
    <w:rsid w:val="00DD59F7"/>
    <w:rsid w:val="00DD5D8F"/>
    <w:rsid w:val="00DD6634"/>
    <w:rsid w:val="00DD6BD3"/>
    <w:rsid w:val="00DD7C05"/>
    <w:rsid w:val="00DE0B6E"/>
    <w:rsid w:val="00DE0BAB"/>
    <w:rsid w:val="00DE2628"/>
    <w:rsid w:val="00DE7C28"/>
    <w:rsid w:val="00DF0B10"/>
    <w:rsid w:val="00DF3BB4"/>
    <w:rsid w:val="00DF40B1"/>
    <w:rsid w:val="00DF4E8A"/>
    <w:rsid w:val="00DF4EB3"/>
    <w:rsid w:val="00DF5BE4"/>
    <w:rsid w:val="00DF79EC"/>
    <w:rsid w:val="00E0228F"/>
    <w:rsid w:val="00E02A75"/>
    <w:rsid w:val="00E02BA3"/>
    <w:rsid w:val="00E03F20"/>
    <w:rsid w:val="00E03F2E"/>
    <w:rsid w:val="00E04B65"/>
    <w:rsid w:val="00E07FEE"/>
    <w:rsid w:val="00E105C2"/>
    <w:rsid w:val="00E10733"/>
    <w:rsid w:val="00E1121B"/>
    <w:rsid w:val="00E20686"/>
    <w:rsid w:val="00E206D0"/>
    <w:rsid w:val="00E20AB3"/>
    <w:rsid w:val="00E21C0F"/>
    <w:rsid w:val="00E24097"/>
    <w:rsid w:val="00E24B7C"/>
    <w:rsid w:val="00E26DB8"/>
    <w:rsid w:val="00E301DD"/>
    <w:rsid w:val="00E329C0"/>
    <w:rsid w:val="00E32E52"/>
    <w:rsid w:val="00E339F6"/>
    <w:rsid w:val="00E3508F"/>
    <w:rsid w:val="00E36CE5"/>
    <w:rsid w:val="00E40F7F"/>
    <w:rsid w:val="00E41A33"/>
    <w:rsid w:val="00E42228"/>
    <w:rsid w:val="00E4319D"/>
    <w:rsid w:val="00E432CE"/>
    <w:rsid w:val="00E47383"/>
    <w:rsid w:val="00E5139C"/>
    <w:rsid w:val="00E535FA"/>
    <w:rsid w:val="00E53681"/>
    <w:rsid w:val="00E56A65"/>
    <w:rsid w:val="00E62614"/>
    <w:rsid w:val="00E637E0"/>
    <w:rsid w:val="00E63C5D"/>
    <w:rsid w:val="00E64D95"/>
    <w:rsid w:val="00E66693"/>
    <w:rsid w:val="00E70190"/>
    <w:rsid w:val="00E721E3"/>
    <w:rsid w:val="00E7247E"/>
    <w:rsid w:val="00E72914"/>
    <w:rsid w:val="00E73322"/>
    <w:rsid w:val="00E74773"/>
    <w:rsid w:val="00E74ACB"/>
    <w:rsid w:val="00E75834"/>
    <w:rsid w:val="00E77F9B"/>
    <w:rsid w:val="00E80EB7"/>
    <w:rsid w:val="00E82CE2"/>
    <w:rsid w:val="00E83E29"/>
    <w:rsid w:val="00E87FAE"/>
    <w:rsid w:val="00E90623"/>
    <w:rsid w:val="00E909DE"/>
    <w:rsid w:val="00E920E8"/>
    <w:rsid w:val="00E9347A"/>
    <w:rsid w:val="00E93EA1"/>
    <w:rsid w:val="00E952A8"/>
    <w:rsid w:val="00EA0EA8"/>
    <w:rsid w:val="00EA42A5"/>
    <w:rsid w:val="00EA770D"/>
    <w:rsid w:val="00EA7E99"/>
    <w:rsid w:val="00EB0CA7"/>
    <w:rsid w:val="00EB121B"/>
    <w:rsid w:val="00EB17B1"/>
    <w:rsid w:val="00EB19CB"/>
    <w:rsid w:val="00EB2EA2"/>
    <w:rsid w:val="00EB4505"/>
    <w:rsid w:val="00EB50B3"/>
    <w:rsid w:val="00EB5233"/>
    <w:rsid w:val="00EC0FF2"/>
    <w:rsid w:val="00EC1BF3"/>
    <w:rsid w:val="00EC4435"/>
    <w:rsid w:val="00EC5D2C"/>
    <w:rsid w:val="00EC7474"/>
    <w:rsid w:val="00EC7953"/>
    <w:rsid w:val="00ED0F40"/>
    <w:rsid w:val="00EE2A9D"/>
    <w:rsid w:val="00EE32BD"/>
    <w:rsid w:val="00EE3FDE"/>
    <w:rsid w:val="00EE4AA0"/>
    <w:rsid w:val="00EE6722"/>
    <w:rsid w:val="00EE750C"/>
    <w:rsid w:val="00EE75C8"/>
    <w:rsid w:val="00EF0038"/>
    <w:rsid w:val="00EF0723"/>
    <w:rsid w:val="00EF0E63"/>
    <w:rsid w:val="00EF3C3F"/>
    <w:rsid w:val="00F00F95"/>
    <w:rsid w:val="00F020BF"/>
    <w:rsid w:val="00F02AEF"/>
    <w:rsid w:val="00F02EC3"/>
    <w:rsid w:val="00F02FCE"/>
    <w:rsid w:val="00F042CD"/>
    <w:rsid w:val="00F04DC0"/>
    <w:rsid w:val="00F04E21"/>
    <w:rsid w:val="00F051D8"/>
    <w:rsid w:val="00F05704"/>
    <w:rsid w:val="00F076CF"/>
    <w:rsid w:val="00F116A7"/>
    <w:rsid w:val="00F117E8"/>
    <w:rsid w:val="00F12699"/>
    <w:rsid w:val="00F13FA6"/>
    <w:rsid w:val="00F1477D"/>
    <w:rsid w:val="00F151B3"/>
    <w:rsid w:val="00F15464"/>
    <w:rsid w:val="00F21346"/>
    <w:rsid w:val="00F2416C"/>
    <w:rsid w:val="00F24DF4"/>
    <w:rsid w:val="00F250E3"/>
    <w:rsid w:val="00F27F16"/>
    <w:rsid w:val="00F27FF4"/>
    <w:rsid w:val="00F3071B"/>
    <w:rsid w:val="00F30D35"/>
    <w:rsid w:val="00F3453B"/>
    <w:rsid w:val="00F34862"/>
    <w:rsid w:val="00F353FE"/>
    <w:rsid w:val="00F401E8"/>
    <w:rsid w:val="00F44061"/>
    <w:rsid w:val="00F441E1"/>
    <w:rsid w:val="00F45238"/>
    <w:rsid w:val="00F5303A"/>
    <w:rsid w:val="00F54FCD"/>
    <w:rsid w:val="00F575F4"/>
    <w:rsid w:val="00F60A9A"/>
    <w:rsid w:val="00F60C11"/>
    <w:rsid w:val="00F627AD"/>
    <w:rsid w:val="00F6396F"/>
    <w:rsid w:val="00F674BB"/>
    <w:rsid w:val="00F67623"/>
    <w:rsid w:val="00F70375"/>
    <w:rsid w:val="00F704BA"/>
    <w:rsid w:val="00F70D79"/>
    <w:rsid w:val="00F71CAF"/>
    <w:rsid w:val="00F7226D"/>
    <w:rsid w:val="00F7462F"/>
    <w:rsid w:val="00F74823"/>
    <w:rsid w:val="00F74BFF"/>
    <w:rsid w:val="00F76FD0"/>
    <w:rsid w:val="00F7767D"/>
    <w:rsid w:val="00F8005D"/>
    <w:rsid w:val="00F8082B"/>
    <w:rsid w:val="00F8117B"/>
    <w:rsid w:val="00F824C1"/>
    <w:rsid w:val="00F825D1"/>
    <w:rsid w:val="00F82988"/>
    <w:rsid w:val="00F83110"/>
    <w:rsid w:val="00F848CE"/>
    <w:rsid w:val="00F84BAE"/>
    <w:rsid w:val="00F92203"/>
    <w:rsid w:val="00F93C67"/>
    <w:rsid w:val="00F93D3B"/>
    <w:rsid w:val="00F93F31"/>
    <w:rsid w:val="00F94909"/>
    <w:rsid w:val="00F94A90"/>
    <w:rsid w:val="00F954C1"/>
    <w:rsid w:val="00F97B63"/>
    <w:rsid w:val="00FA4FD2"/>
    <w:rsid w:val="00FB0A04"/>
    <w:rsid w:val="00FB0D4E"/>
    <w:rsid w:val="00FB3272"/>
    <w:rsid w:val="00FB3896"/>
    <w:rsid w:val="00FB618E"/>
    <w:rsid w:val="00FB76A9"/>
    <w:rsid w:val="00FC47AA"/>
    <w:rsid w:val="00FC4AE4"/>
    <w:rsid w:val="00FC64A7"/>
    <w:rsid w:val="00FC72A7"/>
    <w:rsid w:val="00FC72B8"/>
    <w:rsid w:val="00FD1B49"/>
    <w:rsid w:val="00FD27EE"/>
    <w:rsid w:val="00FD2C4C"/>
    <w:rsid w:val="00FD314E"/>
    <w:rsid w:val="00FD685B"/>
    <w:rsid w:val="00FD6F2C"/>
    <w:rsid w:val="00FE11A8"/>
    <w:rsid w:val="00FE12A0"/>
    <w:rsid w:val="00FE29B6"/>
    <w:rsid w:val="00FE5CDD"/>
    <w:rsid w:val="00FE621C"/>
    <w:rsid w:val="00FE6535"/>
    <w:rsid w:val="00FF13C4"/>
    <w:rsid w:val="00FF1940"/>
    <w:rsid w:val="00FF28D1"/>
    <w:rsid w:val="00FF3781"/>
    <w:rsid w:val="00FF3D67"/>
    <w:rsid w:val="00FF56EC"/>
    <w:rsid w:val="00FF67EF"/>
    <w:rsid w:val="00FF6B03"/>
    <w:rsid w:val="00FF70F2"/>
    <w:rsid w:val="00FF74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C5F70"/>
  <w15:docId w15:val="{FDDE3933-A249-4D53-9BF4-1B174EC7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35B03"/>
    <w:rPr>
      <w:rFonts w:ascii="Times New Roman" w:hAnsi="Times New Roman"/>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rsid w:val="00B35B0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Times New Roman" w:hAnsi="Arial"/>
      <w:noProof/>
      <w:sz w:val="24"/>
      <w:lang w:val="en-US" w:eastAsia="en-US"/>
    </w:rPr>
  </w:style>
  <w:style w:type="paragraph" w:customStyle="1" w:styleId="usoboll1">
    <w:name w:val="usoboll1"/>
    <w:basedOn w:val="Normale"/>
    <w:rsid w:val="00B35B03"/>
    <w:pPr>
      <w:spacing w:line="482" w:lineRule="exact"/>
      <w:jc w:val="both"/>
    </w:pPr>
    <w:rPr>
      <w:sz w:val="24"/>
    </w:rPr>
  </w:style>
  <w:style w:type="paragraph" w:styleId="Pidipagina">
    <w:name w:val="footer"/>
    <w:basedOn w:val="Normale"/>
    <w:link w:val="PidipaginaCarattere"/>
    <w:semiHidden/>
    <w:rsid w:val="00B35B03"/>
    <w:pPr>
      <w:tabs>
        <w:tab w:val="center" w:pos="4819"/>
        <w:tab w:val="right" w:pos="9638"/>
      </w:tabs>
    </w:pPr>
  </w:style>
  <w:style w:type="character" w:customStyle="1" w:styleId="PidipaginaCarattere">
    <w:name w:val="Piè di pagina Carattere"/>
    <w:link w:val="Pidipagina"/>
    <w:semiHidden/>
    <w:locked/>
    <w:rsid w:val="00B35B03"/>
    <w:rPr>
      <w:rFonts w:ascii="Times New Roman" w:hAnsi="Times New Roman" w:cs="Times New Roman"/>
      <w:noProof/>
      <w:sz w:val="20"/>
      <w:szCs w:val="20"/>
    </w:rPr>
  </w:style>
  <w:style w:type="paragraph" w:styleId="Rientrocorpodeltesto3">
    <w:name w:val="Body Text Indent 3"/>
    <w:basedOn w:val="Normale"/>
    <w:link w:val="Rientrocorpodeltesto3Carattere"/>
    <w:semiHidden/>
    <w:rsid w:val="00B35B03"/>
    <w:pPr>
      <w:ind w:left="357"/>
      <w:jc w:val="both"/>
    </w:pPr>
  </w:style>
  <w:style w:type="character" w:customStyle="1" w:styleId="Rientrocorpodeltesto3Carattere">
    <w:name w:val="Rientro corpo del testo 3 Carattere"/>
    <w:link w:val="Rientrocorpodeltesto3"/>
    <w:semiHidden/>
    <w:locked/>
    <w:rsid w:val="00B35B03"/>
    <w:rPr>
      <w:rFonts w:ascii="Times New Roman" w:hAnsi="Times New Roman" w:cs="Times New Roman"/>
      <w:noProof/>
      <w:sz w:val="20"/>
      <w:szCs w:val="20"/>
    </w:rPr>
  </w:style>
  <w:style w:type="paragraph" w:styleId="Testocommento">
    <w:name w:val="annotation text"/>
    <w:basedOn w:val="Normale"/>
    <w:link w:val="TestocommentoCarattere"/>
    <w:uiPriority w:val="99"/>
    <w:rsid w:val="00B35B03"/>
  </w:style>
  <w:style w:type="character" w:customStyle="1" w:styleId="TestocommentoCarattere">
    <w:name w:val="Testo commento Carattere"/>
    <w:link w:val="Testocommento"/>
    <w:uiPriority w:val="99"/>
    <w:locked/>
    <w:rsid w:val="00B35B03"/>
    <w:rPr>
      <w:rFonts w:ascii="Times New Roman" w:hAnsi="Times New Roman" w:cs="Times New Roman"/>
      <w:noProof/>
      <w:sz w:val="20"/>
      <w:szCs w:val="20"/>
    </w:rPr>
  </w:style>
  <w:style w:type="character" w:styleId="Numeropagina">
    <w:name w:val="page number"/>
    <w:semiHidden/>
    <w:rsid w:val="00B35B03"/>
    <w:rPr>
      <w:rFonts w:cs="Times New Roman"/>
    </w:rPr>
  </w:style>
  <w:style w:type="character" w:styleId="Rimandocommento">
    <w:name w:val="annotation reference"/>
    <w:semiHidden/>
    <w:rsid w:val="00B35B03"/>
    <w:rPr>
      <w:rFonts w:cs="Times New Roman"/>
      <w:sz w:val="16"/>
    </w:rPr>
  </w:style>
  <w:style w:type="paragraph" w:styleId="Testofumetto">
    <w:name w:val="Balloon Text"/>
    <w:basedOn w:val="Normale"/>
    <w:link w:val="TestofumettoCarattere"/>
    <w:semiHidden/>
    <w:rsid w:val="00B35B03"/>
    <w:rPr>
      <w:rFonts w:ascii="Tahoma" w:hAnsi="Tahoma"/>
      <w:sz w:val="16"/>
      <w:szCs w:val="16"/>
    </w:rPr>
  </w:style>
  <w:style w:type="character" w:customStyle="1" w:styleId="TestofumettoCarattere">
    <w:name w:val="Testo fumetto Carattere"/>
    <w:link w:val="Testofumetto"/>
    <w:semiHidden/>
    <w:locked/>
    <w:rsid w:val="00B35B03"/>
    <w:rPr>
      <w:rFonts w:ascii="Tahoma" w:hAnsi="Tahoma" w:cs="Tahoma"/>
      <w:noProof/>
      <w:sz w:val="16"/>
      <w:szCs w:val="16"/>
    </w:rPr>
  </w:style>
  <w:style w:type="paragraph" w:styleId="Intestazione">
    <w:name w:val="header"/>
    <w:basedOn w:val="Normale"/>
    <w:link w:val="IntestazioneCarattere"/>
    <w:rsid w:val="00877894"/>
    <w:pPr>
      <w:tabs>
        <w:tab w:val="center" w:pos="4680"/>
        <w:tab w:val="right" w:pos="9360"/>
      </w:tabs>
    </w:pPr>
  </w:style>
  <w:style w:type="character" w:customStyle="1" w:styleId="IntestazioneCarattere">
    <w:name w:val="Intestazione Carattere"/>
    <w:link w:val="Intestazione"/>
    <w:locked/>
    <w:rsid w:val="00877894"/>
    <w:rPr>
      <w:rFonts w:ascii="Times New Roman" w:hAnsi="Times New Roman" w:cs="Times New Roman"/>
      <w:noProof/>
      <w:sz w:val="20"/>
      <w:szCs w:val="20"/>
    </w:rPr>
  </w:style>
  <w:style w:type="paragraph" w:styleId="Soggettocommento">
    <w:name w:val="annotation subject"/>
    <w:basedOn w:val="Testocommento"/>
    <w:next w:val="Testocommento"/>
    <w:link w:val="SoggettocommentoCarattere"/>
    <w:semiHidden/>
    <w:rsid w:val="00877894"/>
    <w:rPr>
      <w:b/>
      <w:bCs/>
    </w:rPr>
  </w:style>
  <w:style w:type="character" w:customStyle="1" w:styleId="SoggettocommentoCarattere">
    <w:name w:val="Soggetto commento Carattere"/>
    <w:link w:val="Soggettocommento"/>
    <w:semiHidden/>
    <w:locked/>
    <w:rsid w:val="00877894"/>
    <w:rPr>
      <w:rFonts w:ascii="Times New Roman" w:hAnsi="Times New Roman" w:cs="Times New Roman"/>
      <w:b/>
      <w:bCs/>
      <w:noProof/>
      <w:sz w:val="20"/>
      <w:szCs w:val="20"/>
    </w:rPr>
  </w:style>
  <w:style w:type="character" w:customStyle="1" w:styleId="CarattereCarattere2">
    <w:name w:val="Carattere Carattere2"/>
    <w:rsid w:val="00F441E1"/>
    <w:rPr>
      <w:sz w:val="24"/>
      <w:szCs w:val="24"/>
      <w:lang w:val="it-IT" w:eastAsia="it-IT" w:bidi="ar-SA"/>
    </w:rPr>
  </w:style>
  <w:style w:type="paragraph" w:customStyle="1" w:styleId="Paragrafoelenco1">
    <w:name w:val="Paragrafo elenco1"/>
    <w:basedOn w:val="Normale"/>
    <w:qFormat/>
    <w:rsid w:val="00A50AC5"/>
    <w:pPr>
      <w:ind w:left="720"/>
      <w:contextualSpacing/>
    </w:pPr>
    <w:rPr>
      <w:sz w:val="24"/>
      <w:szCs w:val="24"/>
      <w:lang w:val="it-IT" w:eastAsia="it-IT"/>
    </w:rPr>
  </w:style>
  <w:style w:type="paragraph" w:customStyle="1" w:styleId="Default">
    <w:name w:val="Default"/>
    <w:basedOn w:val="Normale"/>
    <w:qFormat/>
    <w:rsid w:val="004D5E2B"/>
    <w:rPr>
      <w:rFonts w:eastAsia="Times New Roman"/>
      <w:color w:val="000000"/>
      <w:sz w:val="24"/>
    </w:rPr>
  </w:style>
  <w:style w:type="paragraph" w:styleId="Rientrocorpodeltesto2">
    <w:name w:val="Body Text Indent 2"/>
    <w:basedOn w:val="Normale"/>
    <w:rsid w:val="0053057A"/>
    <w:pPr>
      <w:spacing w:after="120" w:line="480" w:lineRule="auto"/>
      <w:ind w:left="283"/>
    </w:pPr>
  </w:style>
  <w:style w:type="paragraph" w:customStyle="1" w:styleId="regolamento">
    <w:name w:val="regolamento"/>
    <w:basedOn w:val="Normale"/>
    <w:rsid w:val="00816FC2"/>
    <w:pPr>
      <w:widowControl w:val="0"/>
      <w:tabs>
        <w:tab w:val="left" w:pos="-2127"/>
      </w:tabs>
      <w:ind w:left="284" w:hanging="284"/>
      <w:jc w:val="both"/>
    </w:pPr>
    <w:rPr>
      <w:rFonts w:ascii="Arial" w:eastAsia="Times New Roman" w:hAnsi="Arial" w:cs="Arial"/>
      <w:szCs w:val="24"/>
      <w:lang w:val="it-IT" w:eastAsia="it-IT"/>
    </w:rPr>
  </w:style>
  <w:style w:type="paragraph" w:customStyle="1" w:styleId="sche3">
    <w:name w:val="sche_3"/>
    <w:rsid w:val="00816FC2"/>
    <w:pPr>
      <w:widowControl w:val="0"/>
      <w:overflowPunct w:val="0"/>
      <w:autoSpaceDE w:val="0"/>
      <w:autoSpaceDN w:val="0"/>
      <w:adjustRightInd w:val="0"/>
      <w:jc w:val="both"/>
    </w:pPr>
    <w:rPr>
      <w:rFonts w:ascii="Times New Roman" w:eastAsia="Times New Roman" w:hAnsi="Times New Roman"/>
      <w:lang w:val="en-US"/>
    </w:rPr>
  </w:style>
  <w:style w:type="character" w:customStyle="1" w:styleId="CarattereCarattere20">
    <w:name w:val="Carattere Carattere2"/>
    <w:locked/>
    <w:rsid w:val="00BC4850"/>
    <w:rPr>
      <w:sz w:val="24"/>
      <w:szCs w:val="24"/>
      <w:lang w:val="it-IT" w:eastAsia="it-IT" w:bidi="ar-SA"/>
    </w:rPr>
  </w:style>
  <w:style w:type="character" w:styleId="Collegamentoipertestuale">
    <w:name w:val="Hyperlink"/>
    <w:rsid w:val="0022384E"/>
    <w:rPr>
      <w:color w:val="0000FF"/>
      <w:u w:val="single"/>
    </w:rPr>
  </w:style>
  <w:style w:type="character" w:styleId="Rimandonotaapidipagina">
    <w:name w:val="footnote reference"/>
    <w:rsid w:val="00F00F95"/>
    <w:rPr>
      <w:rFonts w:cs="Times New Roman"/>
      <w:vertAlign w:val="superscript"/>
    </w:rPr>
  </w:style>
  <w:style w:type="paragraph" w:styleId="Testonotaapidipagina">
    <w:name w:val="footnote text"/>
    <w:basedOn w:val="Normale"/>
    <w:link w:val="TestonotaapidipaginaCarattere"/>
    <w:rsid w:val="00F00F95"/>
    <w:rPr>
      <w:rFonts w:ascii="Calibri" w:hAnsi="Calibri"/>
      <w:lang w:val="it-IT" w:eastAsia="it-IT"/>
    </w:rPr>
  </w:style>
  <w:style w:type="character" w:customStyle="1" w:styleId="TestonotaapidipaginaCarattere">
    <w:name w:val="Testo nota a piè di pagina Carattere"/>
    <w:link w:val="Testonotaapidipagina"/>
    <w:locked/>
    <w:rsid w:val="00F00F95"/>
    <w:rPr>
      <w:rFonts w:eastAsia="Calibri"/>
      <w:lang w:val="it-IT" w:eastAsia="it-IT" w:bidi="ar-SA"/>
    </w:rPr>
  </w:style>
  <w:style w:type="character" w:customStyle="1" w:styleId="CarattereCarattere8">
    <w:name w:val="Carattere Carattere8"/>
    <w:semiHidden/>
    <w:locked/>
    <w:rsid w:val="007A7121"/>
    <w:rPr>
      <w:rFonts w:ascii="Times New Roman" w:hAnsi="Times New Roman" w:cs="Times New Roman"/>
      <w:noProof/>
      <w:sz w:val="20"/>
      <w:szCs w:val="20"/>
    </w:rPr>
  </w:style>
  <w:style w:type="paragraph" w:styleId="Paragrafoelenco">
    <w:name w:val="List Paragraph"/>
    <w:aliases w:val="Bulleted Text,lp1"/>
    <w:basedOn w:val="Normale"/>
    <w:link w:val="ParagrafoelencoCarattere"/>
    <w:uiPriority w:val="34"/>
    <w:qFormat/>
    <w:rsid w:val="007A7121"/>
    <w:pPr>
      <w:ind w:left="708"/>
    </w:pPr>
  </w:style>
  <w:style w:type="paragraph" w:styleId="Rientrocorpodeltesto">
    <w:name w:val="Body Text Indent"/>
    <w:basedOn w:val="Normale"/>
    <w:link w:val="RientrocorpodeltestoCarattere"/>
    <w:rsid w:val="00F93C67"/>
    <w:pPr>
      <w:spacing w:after="120"/>
      <w:ind w:left="283"/>
    </w:pPr>
  </w:style>
  <w:style w:type="character" w:customStyle="1" w:styleId="RientrocorpodeltestoCarattere">
    <w:name w:val="Rientro corpo del testo Carattere"/>
    <w:basedOn w:val="Carpredefinitoparagrafo"/>
    <w:link w:val="Rientrocorpodeltesto"/>
    <w:rsid w:val="00F93C67"/>
    <w:rPr>
      <w:rFonts w:ascii="Times New Roman" w:hAnsi="Times New Roman"/>
      <w:noProof/>
      <w:lang w:val="en-US" w:eastAsia="en-US"/>
    </w:rPr>
  </w:style>
  <w:style w:type="paragraph" w:styleId="NormaleWeb">
    <w:name w:val="Normal (Web)"/>
    <w:basedOn w:val="Normale"/>
    <w:uiPriority w:val="99"/>
    <w:unhideWhenUsed/>
    <w:rsid w:val="00F93C67"/>
    <w:pPr>
      <w:spacing w:before="100" w:beforeAutospacing="1" w:after="100" w:afterAutospacing="1"/>
    </w:pPr>
    <w:rPr>
      <w:rFonts w:eastAsia="Times New Roman"/>
      <w:sz w:val="24"/>
      <w:szCs w:val="24"/>
      <w:lang w:val="it-IT" w:eastAsia="it-IT"/>
    </w:rPr>
  </w:style>
  <w:style w:type="character" w:customStyle="1" w:styleId="apple-converted-space">
    <w:name w:val="apple-converted-space"/>
    <w:basedOn w:val="Carpredefinitoparagrafo"/>
    <w:rsid w:val="00F93C67"/>
  </w:style>
  <w:style w:type="character" w:customStyle="1" w:styleId="StandardCarattere">
    <w:name w:val="Standard Carattere"/>
    <w:basedOn w:val="Carpredefinitoparagrafo"/>
    <w:link w:val="Standard"/>
    <w:locked/>
    <w:rsid w:val="00712E5F"/>
    <w:rPr>
      <w:rFonts w:ascii="Times New Roman" w:eastAsia="Times New Roman" w:hAnsi="Times New Roman"/>
      <w:sz w:val="24"/>
      <w:lang w:val="en-US"/>
    </w:rPr>
  </w:style>
  <w:style w:type="paragraph" w:customStyle="1" w:styleId="Standard">
    <w:name w:val="Standard"/>
    <w:link w:val="StandardCarattere"/>
    <w:rsid w:val="00712E5F"/>
    <w:pPr>
      <w:suppressAutoHyphens/>
      <w:autoSpaceDN w:val="0"/>
    </w:pPr>
    <w:rPr>
      <w:rFonts w:ascii="Times New Roman" w:eastAsia="Times New Roman" w:hAnsi="Times New Roman"/>
      <w:sz w:val="24"/>
      <w:lang w:val="en-US"/>
    </w:rPr>
  </w:style>
  <w:style w:type="table" w:styleId="Grigliatabella">
    <w:name w:val="Table Grid"/>
    <w:basedOn w:val="Tabellanormale"/>
    <w:locked/>
    <w:rsid w:val="000252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truzionidiinvio">
    <w:name w:val="Istruzioni di invio"/>
    <w:basedOn w:val="Normale"/>
    <w:rsid w:val="00D11EDA"/>
    <w:pPr>
      <w:widowControl w:val="0"/>
      <w:spacing w:line="360" w:lineRule="auto"/>
      <w:jc w:val="both"/>
    </w:pPr>
    <w:rPr>
      <w:sz w:val="24"/>
      <w:lang w:val="it-IT" w:eastAsia="it-IT"/>
    </w:rPr>
  </w:style>
  <w:style w:type="character" w:customStyle="1" w:styleId="ParagrafoelencoCarattere">
    <w:name w:val="Paragrafo elenco Carattere"/>
    <w:aliases w:val="Bulleted Text Carattere,lp1 Carattere"/>
    <w:link w:val="Paragrafoelenco"/>
    <w:uiPriority w:val="34"/>
    <w:locked/>
    <w:rsid w:val="00D11EDA"/>
    <w:rPr>
      <w:rFonts w:ascii="Times New Roman" w:hAnsi="Times New Roman"/>
      <w:noProof/>
      <w:lang w:val="en-US" w:eastAsia="en-US"/>
    </w:rPr>
  </w:style>
  <w:style w:type="paragraph" w:styleId="Revisione">
    <w:name w:val="Revision"/>
    <w:hidden/>
    <w:uiPriority w:val="99"/>
    <w:semiHidden/>
    <w:rsid w:val="000C27EB"/>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8237">
      <w:bodyDiv w:val="1"/>
      <w:marLeft w:val="0"/>
      <w:marRight w:val="0"/>
      <w:marTop w:val="0"/>
      <w:marBottom w:val="0"/>
      <w:divBdr>
        <w:top w:val="none" w:sz="0" w:space="0" w:color="auto"/>
        <w:left w:val="none" w:sz="0" w:space="0" w:color="auto"/>
        <w:bottom w:val="none" w:sz="0" w:space="0" w:color="auto"/>
        <w:right w:val="none" w:sz="0" w:space="0" w:color="auto"/>
      </w:divBdr>
    </w:div>
    <w:div w:id="390622329">
      <w:bodyDiv w:val="1"/>
      <w:marLeft w:val="0"/>
      <w:marRight w:val="0"/>
      <w:marTop w:val="0"/>
      <w:marBottom w:val="0"/>
      <w:divBdr>
        <w:top w:val="none" w:sz="0" w:space="0" w:color="auto"/>
        <w:left w:val="none" w:sz="0" w:space="0" w:color="auto"/>
        <w:bottom w:val="none" w:sz="0" w:space="0" w:color="auto"/>
        <w:right w:val="none" w:sz="0" w:space="0" w:color="auto"/>
      </w:divBdr>
    </w:div>
    <w:div w:id="405684970">
      <w:bodyDiv w:val="1"/>
      <w:marLeft w:val="0"/>
      <w:marRight w:val="0"/>
      <w:marTop w:val="0"/>
      <w:marBottom w:val="0"/>
      <w:divBdr>
        <w:top w:val="none" w:sz="0" w:space="0" w:color="auto"/>
        <w:left w:val="none" w:sz="0" w:space="0" w:color="auto"/>
        <w:bottom w:val="none" w:sz="0" w:space="0" w:color="auto"/>
        <w:right w:val="none" w:sz="0" w:space="0" w:color="auto"/>
      </w:divBdr>
    </w:div>
    <w:div w:id="416176286">
      <w:bodyDiv w:val="1"/>
      <w:marLeft w:val="0"/>
      <w:marRight w:val="0"/>
      <w:marTop w:val="0"/>
      <w:marBottom w:val="0"/>
      <w:divBdr>
        <w:top w:val="none" w:sz="0" w:space="0" w:color="auto"/>
        <w:left w:val="none" w:sz="0" w:space="0" w:color="auto"/>
        <w:bottom w:val="none" w:sz="0" w:space="0" w:color="auto"/>
        <w:right w:val="none" w:sz="0" w:space="0" w:color="auto"/>
      </w:divBdr>
    </w:div>
    <w:div w:id="636255761">
      <w:bodyDiv w:val="1"/>
      <w:marLeft w:val="0"/>
      <w:marRight w:val="0"/>
      <w:marTop w:val="0"/>
      <w:marBottom w:val="0"/>
      <w:divBdr>
        <w:top w:val="none" w:sz="0" w:space="0" w:color="auto"/>
        <w:left w:val="none" w:sz="0" w:space="0" w:color="auto"/>
        <w:bottom w:val="none" w:sz="0" w:space="0" w:color="auto"/>
        <w:right w:val="none" w:sz="0" w:space="0" w:color="auto"/>
      </w:divBdr>
    </w:div>
    <w:div w:id="636494863">
      <w:bodyDiv w:val="1"/>
      <w:marLeft w:val="0"/>
      <w:marRight w:val="0"/>
      <w:marTop w:val="0"/>
      <w:marBottom w:val="0"/>
      <w:divBdr>
        <w:top w:val="none" w:sz="0" w:space="0" w:color="auto"/>
        <w:left w:val="none" w:sz="0" w:space="0" w:color="auto"/>
        <w:bottom w:val="none" w:sz="0" w:space="0" w:color="auto"/>
        <w:right w:val="none" w:sz="0" w:space="0" w:color="auto"/>
      </w:divBdr>
      <w:divsChild>
        <w:div w:id="1339163391">
          <w:marLeft w:val="0"/>
          <w:marRight w:val="0"/>
          <w:marTop w:val="0"/>
          <w:marBottom w:val="0"/>
          <w:divBdr>
            <w:top w:val="none" w:sz="0" w:space="0" w:color="auto"/>
            <w:left w:val="none" w:sz="0" w:space="0" w:color="auto"/>
            <w:bottom w:val="none" w:sz="0" w:space="0" w:color="auto"/>
            <w:right w:val="none" w:sz="0" w:space="0" w:color="auto"/>
          </w:divBdr>
        </w:div>
        <w:div w:id="1902016854">
          <w:marLeft w:val="0"/>
          <w:marRight w:val="0"/>
          <w:marTop w:val="0"/>
          <w:marBottom w:val="0"/>
          <w:divBdr>
            <w:top w:val="none" w:sz="0" w:space="0" w:color="auto"/>
            <w:left w:val="none" w:sz="0" w:space="0" w:color="auto"/>
            <w:bottom w:val="none" w:sz="0" w:space="0" w:color="auto"/>
            <w:right w:val="none" w:sz="0" w:space="0" w:color="auto"/>
          </w:divBdr>
        </w:div>
        <w:div w:id="1586449">
          <w:marLeft w:val="0"/>
          <w:marRight w:val="0"/>
          <w:marTop w:val="0"/>
          <w:marBottom w:val="0"/>
          <w:divBdr>
            <w:top w:val="none" w:sz="0" w:space="0" w:color="auto"/>
            <w:left w:val="none" w:sz="0" w:space="0" w:color="auto"/>
            <w:bottom w:val="none" w:sz="0" w:space="0" w:color="auto"/>
            <w:right w:val="none" w:sz="0" w:space="0" w:color="auto"/>
          </w:divBdr>
        </w:div>
        <w:div w:id="1406338835">
          <w:marLeft w:val="0"/>
          <w:marRight w:val="0"/>
          <w:marTop w:val="0"/>
          <w:marBottom w:val="0"/>
          <w:divBdr>
            <w:top w:val="none" w:sz="0" w:space="0" w:color="auto"/>
            <w:left w:val="none" w:sz="0" w:space="0" w:color="auto"/>
            <w:bottom w:val="none" w:sz="0" w:space="0" w:color="auto"/>
            <w:right w:val="none" w:sz="0" w:space="0" w:color="auto"/>
          </w:divBdr>
        </w:div>
        <w:div w:id="2090155770">
          <w:marLeft w:val="0"/>
          <w:marRight w:val="0"/>
          <w:marTop w:val="0"/>
          <w:marBottom w:val="0"/>
          <w:divBdr>
            <w:top w:val="none" w:sz="0" w:space="0" w:color="auto"/>
            <w:left w:val="none" w:sz="0" w:space="0" w:color="auto"/>
            <w:bottom w:val="none" w:sz="0" w:space="0" w:color="auto"/>
            <w:right w:val="none" w:sz="0" w:space="0" w:color="auto"/>
          </w:divBdr>
        </w:div>
      </w:divsChild>
    </w:div>
    <w:div w:id="662853537">
      <w:bodyDiv w:val="1"/>
      <w:marLeft w:val="0"/>
      <w:marRight w:val="0"/>
      <w:marTop w:val="0"/>
      <w:marBottom w:val="0"/>
      <w:divBdr>
        <w:top w:val="none" w:sz="0" w:space="0" w:color="auto"/>
        <w:left w:val="none" w:sz="0" w:space="0" w:color="auto"/>
        <w:bottom w:val="none" w:sz="0" w:space="0" w:color="auto"/>
        <w:right w:val="none" w:sz="0" w:space="0" w:color="auto"/>
      </w:divBdr>
    </w:div>
    <w:div w:id="879708220">
      <w:bodyDiv w:val="1"/>
      <w:marLeft w:val="0"/>
      <w:marRight w:val="0"/>
      <w:marTop w:val="0"/>
      <w:marBottom w:val="0"/>
      <w:divBdr>
        <w:top w:val="none" w:sz="0" w:space="0" w:color="auto"/>
        <w:left w:val="none" w:sz="0" w:space="0" w:color="auto"/>
        <w:bottom w:val="none" w:sz="0" w:space="0" w:color="auto"/>
        <w:right w:val="none" w:sz="0" w:space="0" w:color="auto"/>
      </w:divBdr>
      <w:divsChild>
        <w:div w:id="2107579395">
          <w:marLeft w:val="0"/>
          <w:marRight w:val="0"/>
          <w:marTop w:val="0"/>
          <w:marBottom w:val="0"/>
          <w:divBdr>
            <w:top w:val="none" w:sz="0" w:space="0" w:color="auto"/>
            <w:left w:val="none" w:sz="0" w:space="0" w:color="auto"/>
            <w:bottom w:val="none" w:sz="0" w:space="0" w:color="auto"/>
            <w:right w:val="none" w:sz="0" w:space="0" w:color="auto"/>
          </w:divBdr>
        </w:div>
        <w:div w:id="773672966">
          <w:marLeft w:val="0"/>
          <w:marRight w:val="0"/>
          <w:marTop w:val="0"/>
          <w:marBottom w:val="0"/>
          <w:divBdr>
            <w:top w:val="none" w:sz="0" w:space="0" w:color="auto"/>
            <w:left w:val="none" w:sz="0" w:space="0" w:color="auto"/>
            <w:bottom w:val="none" w:sz="0" w:space="0" w:color="auto"/>
            <w:right w:val="none" w:sz="0" w:space="0" w:color="auto"/>
          </w:divBdr>
        </w:div>
        <w:div w:id="110901735">
          <w:marLeft w:val="0"/>
          <w:marRight w:val="0"/>
          <w:marTop w:val="0"/>
          <w:marBottom w:val="0"/>
          <w:divBdr>
            <w:top w:val="none" w:sz="0" w:space="0" w:color="auto"/>
            <w:left w:val="none" w:sz="0" w:space="0" w:color="auto"/>
            <w:bottom w:val="none" w:sz="0" w:space="0" w:color="auto"/>
            <w:right w:val="none" w:sz="0" w:space="0" w:color="auto"/>
          </w:divBdr>
        </w:div>
        <w:div w:id="1919705827">
          <w:marLeft w:val="0"/>
          <w:marRight w:val="0"/>
          <w:marTop w:val="0"/>
          <w:marBottom w:val="0"/>
          <w:divBdr>
            <w:top w:val="none" w:sz="0" w:space="0" w:color="auto"/>
            <w:left w:val="none" w:sz="0" w:space="0" w:color="auto"/>
            <w:bottom w:val="none" w:sz="0" w:space="0" w:color="auto"/>
            <w:right w:val="none" w:sz="0" w:space="0" w:color="auto"/>
          </w:divBdr>
        </w:div>
        <w:div w:id="888691644">
          <w:marLeft w:val="0"/>
          <w:marRight w:val="0"/>
          <w:marTop w:val="0"/>
          <w:marBottom w:val="0"/>
          <w:divBdr>
            <w:top w:val="none" w:sz="0" w:space="0" w:color="auto"/>
            <w:left w:val="none" w:sz="0" w:space="0" w:color="auto"/>
            <w:bottom w:val="none" w:sz="0" w:space="0" w:color="auto"/>
            <w:right w:val="none" w:sz="0" w:space="0" w:color="auto"/>
          </w:divBdr>
        </w:div>
        <w:div w:id="1381250854">
          <w:marLeft w:val="0"/>
          <w:marRight w:val="0"/>
          <w:marTop w:val="0"/>
          <w:marBottom w:val="0"/>
          <w:divBdr>
            <w:top w:val="none" w:sz="0" w:space="0" w:color="auto"/>
            <w:left w:val="none" w:sz="0" w:space="0" w:color="auto"/>
            <w:bottom w:val="none" w:sz="0" w:space="0" w:color="auto"/>
            <w:right w:val="none" w:sz="0" w:space="0" w:color="auto"/>
          </w:divBdr>
        </w:div>
        <w:div w:id="1354384249">
          <w:marLeft w:val="0"/>
          <w:marRight w:val="0"/>
          <w:marTop w:val="0"/>
          <w:marBottom w:val="0"/>
          <w:divBdr>
            <w:top w:val="none" w:sz="0" w:space="0" w:color="auto"/>
            <w:left w:val="none" w:sz="0" w:space="0" w:color="auto"/>
            <w:bottom w:val="none" w:sz="0" w:space="0" w:color="auto"/>
            <w:right w:val="none" w:sz="0" w:space="0" w:color="auto"/>
          </w:divBdr>
        </w:div>
        <w:div w:id="541402939">
          <w:marLeft w:val="0"/>
          <w:marRight w:val="0"/>
          <w:marTop w:val="0"/>
          <w:marBottom w:val="0"/>
          <w:divBdr>
            <w:top w:val="none" w:sz="0" w:space="0" w:color="auto"/>
            <w:left w:val="none" w:sz="0" w:space="0" w:color="auto"/>
            <w:bottom w:val="none" w:sz="0" w:space="0" w:color="auto"/>
            <w:right w:val="none" w:sz="0" w:space="0" w:color="auto"/>
          </w:divBdr>
        </w:div>
        <w:div w:id="181674398">
          <w:marLeft w:val="0"/>
          <w:marRight w:val="0"/>
          <w:marTop w:val="0"/>
          <w:marBottom w:val="0"/>
          <w:divBdr>
            <w:top w:val="none" w:sz="0" w:space="0" w:color="auto"/>
            <w:left w:val="none" w:sz="0" w:space="0" w:color="auto"/>
            <w:bottom w:val="none" w:sz="0" w:space="0" w:color="auto"/>
            <w:right w:val="none" w:sz="0" w:space="0" w:color="auto"/>
          </w:divBdr>
        </w:div>
        <w:div w:id="1195383733">
          <w:marLeft w:val="0"/>
          <w:marRight w:val="0"/>
          <w:marTop w:val="0"/>
          <w:marBottom w:val="0"/>
          <w:divBdr>
            <w:top w:val="none" w:sz="0" w:space="0" w:color="auto"/>
            <w:left w:val="none" w:sz="0" w:space="0" w:color="auto"/>
            <w:bottom w:val="none" w:sz="0" w:space="0" w:color="auto"/>
            <w:right w:val="none" w:sz="0" w:space="0" w:color="auto"/>
          </w:divBdr>
        </w:div>
        <w:div w:id="42874420">
          <w:marLeft w:val="0"/>
          <w:marRight w:val="0"/>
          <w:marTop w:val="0"/>
          <w:marBottom w:val="0"/>
          <w:divBdr>
            <w:top w:val="none" w:sz="0" w:space="0" w:color="auto"/>
            <w:left w:val="none" w:sz="0" w:space="0" w:color="auto"/>
            <w:bottom w:val="none" w:sz="0" w:space="0" w:color="auto"/>
            <w:right w:val="none" w:sz="0" w:space="0" w:color="auto"/>
          </w:divBdr>
        </w:div>
        <w:div w:id="8146182">
          <w:marLeft w:val="0"/>
          <w:marRight w:val="0"/>
          <w:marTop w:val="0"/>
          <w:marBottom w:val="0"/>
          <w:divBdr>
            <w:top w:val="none" w:sz="0" w:space="0" w:color="auto"/>
            <w:left w:val="none" w:sz="0" w:space="0" w:color="auto"/>
            <w:bottom w:val="none" w:sz="0" w:space="0" w:color="auto"/>
            <w:right w:val="none" w:sz="0" w:space="0" w:color="auto"/>
          </w:divBdr>
        </w:div>
        <w:div w:id="1830052275">
          <w:marLeft w:val="0"/>
          <w:marRight w:val="0"/>
          <w:marTop w:val="0"/>
          <w:marBottom w:val="0"/>
          <w:divBdr>
            <w:top w:val="none" w:sz="0" w:space="0" w:color="auto"/>
            <w:left w:val="none" w:sz="0" w:space="0" w:color="auto"/>
            <w:bottom w:val="none" w:sz="0" w:space="0" w:color="auto"/>
            <w:right w:val="none" w:sz="0" w:space="0" w:color="auto"/>
          </w:divBdr>
        </w:div>
        <w:div w:id="1123034870">
          <w:marLeft w:val="0"/>
          <w:marRight w:val="0"/>
          <w:marTop w:val="0"/>
          <w:marBottom w:val="0"/>
          <w:divBdr>
            <w:top w:val="none" w:sz="0" w:space="0" w:color="auto"/>
            <w:left w:val="none" w:sz="0" w:space="0" w:color="auto"/>
            <w:bottom w:val="none" w:sz="0" w:space="0" w:color="auto"/>
            <w:right w:val="none" w:sz="0" w:space="0" w:color="auto"/>
          </w:divBdr>
        </w:div>
      </w:divsChild>
    </w:div>
    <w:div w:id="966543061">
      <w:bodyDiv w:val="1"/>
      <w:marLeft w:val="0"/>
      <w:marRight w:val="0"/>
      <w:marTop w:val="0"/>
      <w:marBottom w:val="0"/>
      <w:divBdr>
        <w:top w:val="none" w:sz="0" w:space="0" w:color="auto"/>
        <w:left w:val="none" w:sz="0" w:space="0" w:color="auto"/>
        <w:bottom w:val="none" w:sz="0" w:space="0" w:color="auto"/>
        <w:right w:val="none" w:sz="0" w:space="0" w:color="auto"/>
      </w:divBdr>
      <w:divsChild>
        <w:div w:id="1365593142">
          <w:marLeft w:val="0"/>
          <w:marRight w:val="0"/>
          <w:marTop w:val="0"/>
          <w:marBottom w:val="0"/>
          <w:divBdr>
            <w:top w:val="none" w:sz="0" w:space="0" w:color="auto"/>
            <w:left w:val="none" w:sz="0" w:space="0" w:color="auto"/>
            <w:bottom w:val="none" w:sz="0" w:space="0" w:color="auto"/>
            <w:right w:val="none" w:sz="0" w:space="0" w:color="auto"/>
          </w:divBdr>
        </w:div>
        <w:div w:id="1442602871">
          <w:marLeft w:val="0"/>
          <w:marRight w:val="0"/>
          <w:marTop w:val="0"/>
          <w:marBottom w:val="0"/>
          <w:divBdr>
            <w:top w:val="none" w:sz="0" w:space="0" w:color="auto"/>
            <w:left w:val="none" w:sz="0" w:space="0" w:color="auto"/>
            <w:bottom w:val="none" w:sz="0" w:space="0" w:color="auto"/>
            <w:right w:val="none" w:sz="0" w:space="0" w:color="auto"/>
          </w:divBdr>
        </w:div>
        <w:div w:id="37516592">
          <w:marLeft w:val="0"/>
          <w:marRight w:val="0"/>
          <w:marTop w:val="0"/>
          <w:marBottom w:val="0"/>
          <w:divBdr>
            <w:top w:val="none" w:sz="0" w:space="0" w:color="auto"/>
            <w:left w:val="none" w:sz="0" w:space="0" w:color="auto"/>
            <w:bottom w:val="none" w:sz="0" w:space="0" w:color="auto"/>
            <w:right w:val="none" w:sz="0" w:space="0" w:color="auto"/>
          </w:divBdr>
        </w:div>
        <w:div w:id="1755473162">
          <w:marLeft w:val="0"/>
          <w:marRight w:val="0"/>
          <w:marTop w:val="0"/>
          <w:marBottom w:val="0"/>
          <w:divBdr>
            <w:top w:val="none" w:sz="0" w:space="0" w:color="auto"/>
            <w:left w:val="none" w:sz="0" w:space="0" w:color="auto"/>
            <w:bottom w:val="none" w:sz="0" w:space="0" w:color="auto"/>
            <w:right w:val="none" w:sz="0" w:space="0" w:color="auto"/>
          </w:divBdr>
        </w:div>
        <w:div w:id="1656225996">
          <w:marLeft w:val="0"/>
          <w:marRight w:val="0"/>
          <w:marTop w:val="0"/>
          <w:marBottom w:val="0"/>
          <w:divBdr>
            <w:top w:val="none" w:sz="0" w:space="0" w:color="auto"/>
            <w:left w:val="none" w:sz="0" w:space="0" w:color="auto"/>
            <w:bottom w:val="none" w:sz="0" w:space="0" w:color="auto"/>
            <w:right w:val="none" w:sz="0" w:space="0" w:color="auto"/>
          </w:divBdr>
        </w:div>
        <w:div w:id="264313660">
          <w:marLeft w:val="0"/>
          <w:marRight w:val="0"/>
          <w:marTop w:val="0"/>
          <w:marBottom w:val="0"/>
          <w:divBdr>
            <w:top w:val="none" w:sz="0" w:space="0" w:color="auto"/>
            <w:left w:val="none" w:sz="0" w:space="0" w:color="auto"/>
            <w:bottom w:val="none" w:sz="0" w:space="0" w:color="auto"/>
            <w:right w:val="none" w:sz="0" w:space="0" w:color="auto"/>
          </w:divBdr>
        </w:div>
        <w:div w:id="1447968738">
          <w:marLeft w:val="0"/>
          <w:marRight w:val="0"/>
          <w:marTop w:val="0"/>
          <w:marBottom w:val="0"/>
          <w:divBdr>
            <w:top w:val="none" w:sz="0" w:space="0" w:color="auto"/>
            <w:left w:val="none" w:sz="0" w:space="0" w:color="auto"/>
            <w:bottom w:val="none" w:sz="0" w:space="0" w:color="auto"/>
            <w:right w:val="none" w:sz="0" w:space="0" w:color="auto"/>
          </w:divBdr>
        </w:div>
        <w:div w:id="1413156924">
          <w:marLeft w:val="0"/>
          <w:marRight w:val="0"/>
          <w:marTop w:val="0"/>
          <w:marBottom w:val="0"/>
          <w:divBdr>
            <w:top w:val="none" w:sz="0" w:space="0" w:color="auto"/>
            <w:left w:val="none" w:sz="0" w:space="0" w:color="auto"/>
            <w:bottom w:val="none" w:sz="0" w:space="0" w:color="auto"/>
            <w:right w:val="none" w:sz="0" w:space="0" w:color="auto"/>
          </w:divBdr>
        </w:div>
        <w:div w:id="1532380488">
          <w:marLeft w:val="0"/>
          <w:marRight w:val="0"/>
          <w:marTop w:val="0"/>
          <w:marBottom w:val="0"/>
          <w:divBdr>
            <w:top w:val="none" w:sz="0" w:space="0" w:color="auto"/>
            <w:left w:val="none" w:sz="0" w:space="0" w:color="auto"/>
            <w:bottom w:val="none" w:sz="0" w:space="0" w:color="auto"/>
            <w:right w:val="none" w:sz="0" w:space="0" w:color="auto"/>
          </w:divBdr>
        </w:div>
        <w:div w:id="1942377040">
          <w:marLeft w:val="0"/>
          <w:marRight w:val="0"/>
          <w:marTop w:val="0"/>
          <w:marBottom w:val="0"/>
          <w:divBdr>
            <w:top w:val="none" w:sz="0" w:space="0" w:color="auto"/>
            <w:left w:val="none" w:sz="0" w:space="0" w:color="auto"/>
            <w:bottom w:val="none" w:sz="0" w:space="0" w:color="auto"/>
            <w:right w:val="none" w:sz="0" w:space="0" w:color="auto"/>
          </w:divBdr>
        </w:div>
        <w:div w:id="1780291780">
          <w:marLeft w:val="0"/>
          <w:marRight w:val="0"/>
          <w:marTop w:val="0"/>
          <w:marBottom w:val="0"/>
          <w:divBdr>
            <w:top w:val="none" w:sz="0" w:space="0" w:color="auto"/>
            <w:left w:val="none" w:sz="0" w:space="0" w:color="auto"/>
            <w:bottom w:val="none" w:sz="0" w:space="0" w:color="auto"/>
            <w:right w:val="none" w:sz="0" w:space="0" w:color="auto"/>
          </w:divBdr>
        </w:div>
        <w:div w:id="966467870">
          <w:marLeft w:val="0"/>
          <w:marRight w:val="0"/>
          <w:marTop w:val="0"/>
          <w:marBottom w:val="0"/>
          <w:divBdr>
            <w:top w:val="none" w:sz="0" w:space="0" w:color="auto"/>
            <w:left w:val="none" w:sz="0" w:space="0" w:color="auto"/>
            <w:bottom w:val="none" w:sz="0" w:space="0" w:color="auto"/>
            <w:right w:val="none" w:sz="0" w:space="0" w:color="auto"/>
          </w:divBdr>
        </w:div>
        <w:div w:id="395200922">
          <w:marLeft w:val="0"/>
          <w:marRight w:val="0"/>
          <w:marTop w:val="0"/>
          <w:marBottom w:val="0"/>
          <w:divBdr>
            <w:top w:val="none" w:sz="0" w:space="0" w:color="auto"/>
            <w:left w:val="none" w:sz="0" w:space="0" w:color="auto"/>
            <w:bottom w:val="none" w:sz="0" w:space="0" w:color="auto"/>
            <w:right w:val="none" w:sz="0" w:space="0" w:color="auto"/>
          </w:divBdr>
        </w:div>
        <w:div w:id="901449189">
          <w:marLeft w:val="0"/>
          <w:marRight w:val="0"/>
          <w:marTop w:val="0"/>
          <w:marBottom w:val="0"/>
          <w:divBdr>
            <w:top w:val="none" w:sz="0" w:space="0" w:color="auto"/>
            <w:left w:val="none" w:sz="0" w:space="0" w:color="auto"/>
            <w:bottom w:val="none" w:sz="0" w:space="0" w:color="auto"/>
            <w:right w:val="none" w:sz="0" w:space="0" w:color="auto"/>
          </w:divBdr>
        </w:div>
      </w:divsChild>
    </w:div>
    <w:div w:id="1038509028">
      <w:bodyDiv w:val="1"/>
      <w:marLeft w:val="0"/>
      <w:marRight w:val="0"/>
      <w:marTop w:val="0"/>
      <w:marBottom w:val="0"/>
      <w:divBdr>
        <w:top w:val="none" w:sz="0" w:space="0" w:color="auto"/>
        <w:left w:val="none" w:sz="0" w:space="0" w:color="auto"/>
        <w:bottom w:val="none" w:sz="0" w:space="0" w:color="auto"/>
        <w:right w:val="none" w:sz="0" w:space="0" w:color="auto"/>
      </w:divBdr>
    </w:div>
    <w:div w:id="1390688303">
      <w:bodyDiv w:val="1"/>
      <w:marLeft w:val="0"/>
      <w:marRight w:val="0"/>
      <w:marTop w:val="0"/>
      <w:marBottom w:val="0"/>
      <w:divBdr>
        <w:top w:val="none" w:sz="0" w:space="0" w:color="auto"/>
        <w:left w:val="none" w:sz="0" w:space="0" w:color="auto"/>
        <w:bottom w:val="none" w:sz="0" w:space="0" w:color="auto"/>
        <w:right w:val="none" w:sz="0" w:space="0" w:color="auto"/>
      </w:divBdr>
    </w:div>
    <w:div w:id="1429235040">
      <w:bodyDiv w:val="1"/>
      <w:marLeft w:val="0"/>
      <w:marRight w:val="0"/>
      <w:marTop w:val="0"/>
      <w:marBottom w:val="0"/>
      <w:divBdr>
        <w:top w:val="none" w:sz="0" w:space="0" w:color="auto"/>
        <w:left w:val="none" w:sz="0" w:space="0" w:color="auto"/>
        <w:bottom w:val="none" w:sz="0" w:space="0" w:color="auto"/>
        <w:right w:val="none" w:sz="0" w:space="0" w:color="auto"/>
      </w:divBdr>
    </w:div>
    <w:div w:id="1524587982">
      <w:bodyDiv w:val="1"/>
      <w:marLeft w:val="0"/>
      <w:marRight w:val="0"/>
      <w:marTop w:val="0"/>
      <w:marBottom w:val="0"/>
      <w:divBdr>
        <w:top w:val="none" w:sz="0" w:space="0" w:color="auto"/>
        <w:left w:val="none" w:sz="0" w:space="0" w:color="auto"/>
        <w:bottom w:val="none" w:sz="0" w:space="0" w:color="auto"/>
        <w:right w:val="none" w:sz="0" w:space="0" w:color="auto"/>
      </w:divBdr>
    </w:div>
    <w:div w:id="1552499550">
      <w:bodyDiv w:val="1"/>
      <w:marLeft w:val="0"/>
      <w:marRight w:val="0"/>
      <w:marTop w:val="0"/>
      <w:marBottom w:val="0"/>
      <w:divBdr>
        <w:top w:val="none" w:sz="0" w:space="0" w:color="auto"/>
        <w:left w:val="none" w:sz="0" w:space="0" w:color="auto"/>
        <w:bottom w:val="none" w:sz="0" w:space="0" w:color="auto"/>
        <w:right w:val="none" w:sz="0" w:space="0" w:color="auto"/>
      </w:divBdr>
    </w:div>
    <w:div w:id="1580672019">
      <w:bodyDiv w:val="1"/>
      <w:marLeft w:val="0"/>
      <w:marRight w:val="0"/>
      <w:marTop w:val="0"/>
      <w:marBottom w:val="0"/>
      <w:divBdr>
        <w:top w:val="none" w:sz="0" w:space="0" w:color="auto"/>
        <w:left w:val="none" w:sz="0" w:space="0" w:color="auto"/>
        <w:bottom w:val="none" w:sz="0" w:space="0" w:color="auto"/>
        <w:right w:val="none" w:sz="0" w:space="0" w:color="auto"/>
      </w:divBdr>
    </w:div>
    <w:div w:id="1754811637">
      <w:bodyDiv w:val="1"/>
      <w:marLeft w:val="0"/>
      <w:marRight w:val="0"/>
      <w:marTop w:val="0"/>
      <w:marBottom w:val="0"/>
      <w:divBdr>
        <w:top w:val="none" w:sz="0" w:space="0" w:color="auto"/>
        <w:left w:val="none" w:sz="0" w:space="0" w:color="auto"/>
        <w:bottom w:val="none" w:sz="0" w:space="0" w:color="auto"/>
        <w:right w:val="none" w:sz="0" w:space="0" w:color="auto"/>
      </w:divBdr>
      <w:divsChild>
        <w:div w:id="50424136">
          <w:marLeft w:val="0"/>
          <w:marRight w:val="0"/>
          <w:marTop w:val="0"/>
          <w:marBottom w:val="0"/>
          <w:divBdr>
            <w:top w:val="none" w:sz="0" w:space="0" w:color="auto"/>
            <w:left w:val="none" w:sz="0" w:space="0" w:color="auto"/>
            <w:bottom w:val="none" w:sz="0" w:space="0" w:color="auto"/>
            <w:right w:val="none" w:sz="0" w:space="0" w:color="auto"/>
          </w:divBdr>
        </w:div>
        <w:div w:id="201216761">
          <w:marLeft w:val="0"/>
          <w:marRight w:val="0"/>
          <w:marTop w:val="0"/>
          <w:marBottom w:val="0"/>
          <w:divBdr>
            <w:top w:val="none" w:sz="0" w:space="0" w:color="auto"/>
            <w:left w:val="none" w:sz="0" w:space="0" w:color="auto"/>
            <w:bottom w:val="none" w:sz="0" w:space="0" w:color="auto"/>
            <w:right w:val="none" w:sz="0" w:space="0" w:color="auto"/>
          </w:divBdr>
        </w:div>
        <w:div w:id="1279986812">
          <w:marLeft w:val="0"/>
          <w:marRight w:val="0"/>
          <w:marTop w:val="0"/>
          <w:marBottom w:val="0"/>
          <w:divBdr>
            <w:top w:val="none" w:sz="0" w:space="0" w:color="auto"/>
            <w:left w:val="none" w:sz="0" w:space="0" w:color="auto"/>
            <w:bottom w:val="none" w:sz="0" w:space="0" w:color="auto"/>
            <w:right w:val="none" w:sz="0" w:space="0" w:color="auto"/>
          </w:divBdr>
        </w:div>
        <w:div w:id="1815636176">
          <w:marLeft w:val="0"/>
          <w:marRight w:val="0"/>
          <w:marTop w:val="0"/>
          <w:marBottom w:val="0"/>
          <w:divBdr>
            <w:top w:val="none" w:sz="0" w:space="0" w:color="auto"/>
            <w:left w:val="none" w:sz="0" w:space="0" w:color="auto"/>
            <w:bottom w:val="none" w:sz="0" w:space="0" w:color="auto"/>
            <w:right w:val="none" w:sz="0" w:space="0" w:color="auto"/>
          </w:divBdr>
        </w:div>
        <w:div w:id="594095133">
          <w:marLeft w:val="0"/>
          <w:marRight w:val="0"/>
          <w:marTop w:val="0"/>
          <w:marBottom w:val="0"/>
          <w:divBdr>
            <w:top w:val="none" w:sz="0" w:space="0" w:color="auto"/>
            <w:left w:val="none" w:sz="0" w:space="0" w:color="auto"/>
            <w:bottom w:val="none" w:sz="0" w:space="0" w:color="auto"/>
            <w:right w:val="none" w:sz="0" w:space="0" w:color="auto"/>
          </w:divBdr>
        </w:div>
      </w:divsChild>
    </w:div>
    <w:div w:id="2044673187">
      <w:bodyDiv w:val="1"/>
      <w:marLeft w:val="0"/>
      <w:marRight w:val="0"/>
      <w:marTop w:val="0"/>
      <w:marBottom w:val="0"/>
      <w:divBdr>
        <w:top w:val="none" w:sz="0" w:space="0" w:color="auto"/>
        <w:left w:val="none" w:sz="0" w:space="0" w:color="auto"/>
        <w:bottom w:val="none" w:sz="0" w:space="0" w:color="auto"/>
        <w:right w:val="none" w:sz="0" w:space="0" w:color="auto"/>
      </w:divBdr>
    </w:div>
    <w:div w:id="2057196405">
      <w:bodyDiv w:val="1"/>
      <w:marLeft w:val="0"/>
      <w:marRight w:val="0"/>
      <w:marTop w:val="0"/>
      <w:marBottom w:val="0"/>
      <w:divBdr>
        <w:top w:val="none" w:sz="0" w:space="0" w:color="auto"/>
        <w:left w:val="none" w:sz="0" w:space="0" w:color="auto"/>
        <w:bottom w:val="none" w:sz="0" w:space="0" w:color="auto"/>
        <w:right w:val="none" w:sz="0" w:space="0" w:color="auto"/>
      </w:divBdr>
    </w:div>
    <w:div w:id="206309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ADD5E-8A1E-42BA-8013-30A8A66C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865</Words>
  <Characters>4935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ALLEGATO 1</vt:lpstr>
    </vt:vector>
  </TitlesOfParts>
  <Company>Ernst &amp; Young</Company>
  <LinksUpToDate>false</LinksUpToDate>
  <CharactersWithSpaces>5789</CharactersWithSpaces>
  <SharedDoc>false</SharedDoc>
  <HLinks>
    <vt:vector size="24" baseType="variant">
      <vt:variant>
        <vt:i4>7733355</vt:i4>
      </vt:variant>
      <vt:variant>
        <vt:i4>269</vt:i4>
      </vt:variant>
      <vt:variant>
        <vt:i4>0</vt:i4>
      </vt:variant>
      <vt:variant>
        <vt:i4>5</vt:i4>
      </vt:variant>
      <vt:variant>
        <vt:lpwstr>http://www.rai.it/</vt:lpwstr>
      </vt:variant>
      <vt:variant>
        <vt:lpwstr/>
      </vt:variant>
      <vt:variant>
        <vt:i4>1310738</vt:i4>
      </vt:variant>
      <vt:variant>
        <vt:i4>99</vt:i4>
      </vt:variant>
      <vt:variant>
        <vt:i4>0</vt:i4>
      </vt:variant>
      <vt:variant>
        <vt:i4>5</vt:i4>
      </vt:variant>
      <vt:variant>
        <vt:lpwstr>http://www.bosettiegatti.com/INFO/NORME/STATALI/codicecivile.htm</vt:lpwstr>
      </vt:variant>
      <vt:variant>
        <vt:lpwstr>2359</vt:lpwstr>
      </vt:variant>
      <vt:variant>
        <vt:i4>1310738</vt:i4>
      </vt:variant>
      <vt:variant>
        <vt:i4>96</vt:i4>
      </vt:variant>
      <vt:variant>
        <vt:i4>0</vt:i4>
      </vt:variant>
      <vt:variant>
        <vt:i4>5</vt:i4>
      </vt:variant>
      <vt:variant>
        <vt:lpwstr>http://www.bosettiegatti.com/INFO/NORME/STATALI/codicecivile.htm</vt:lpwstr>
      </vt:variant>
      <vt:variant>
        <vt:lpwstr>2359</vt:lpwstr>
      </vt:variant>
      <vt:variant>
        <vt:i4>6291522</vt:i4>
      </vt:variant>
      <vt:variant>
        <vt:i4>83</vt:i4>
      </vt:variant>
      <vt:variant>
        <vt:i4>0</vt:i4>
      </vt:variant>
      <vt:variant>
        <vt:i4>5</vt:i4>
      </vt:variant>
      <vt:variant>
        <vt:lpwstr>http://www.bosettiegatti.com/INFO/NORME/comunitarie/2004_0018.htm</vt:lpwstr>
      </vt:variant>
      <vt:variant>
        <vt:lpwstr>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Ernst &amp; Young</dc:creator>
  <cp:lastModifiedBy>Antonelli Chiara</cp:lastModifiedBy>
  <cp:revision>13</cp:revision>
  <cp:lastPrinted>2016-05-30T16:11:00Z</cp:lastPrinted>
  <dcterms:created xsi:type="dcterms:W3CDTF">2024-10-08T07:56:00Z</dcterms:created>
  <dcterms:modified xsi:type="dcterms:W3CDTF">2025-04-14T12:58:00Z</dcterms:modified>
</cp:coreProperties>
</file>